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765" w:rsidRDefault="00482765" w:rsidP="00482765">
      <w:pPr>
        <w:widowControl/>
        <w:shd w:val="clear" w:color="auto" w:fill="FFFFFF"/>
        <w:spacing w:after="300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kern w:val="0"/>
          <w:sz w:val="44"/>
          <w:szCs w:val="44"/>
          <w:shd w:val="clear" w:color="auto" w:fill="FFFFFF"/>
          <w:lang w:bidi="ar"/>
        </w:rPr>
        <w:t>杭州临江循环经济</w:t>
      </w:r>
      <w:r>
        <w:rPr>
          <w:rFonts w:ascii="仿宋" w:eastAsia="仿宋" w:hAnsi="仿宋" w:cs="仿宋"/>
          <w:b/>
          <w:bCs/>
          <w:kern w:val="0"/>
          <w:sz w:val="44"/>
          <w:szCs w:val="44"/>
          <w:shd w:val="clear" w:color="auto" w:fill="FFFFFF"/>
          <w:lang w:bidi="ar"/>
        </w:rPr>
        <w:t>产业</w:t>
      </w:r>
      <w:r>
        <w:rPr>
          <w:rFonts w:ascii="仿宋" w:eastAsia="仿宋" w:hAnsi="仿宋" w:cs="仿宋" w:hint="eastAsia"/>
          <w:b/>
          <w:bCs/>
          <w:kern w:val="0"/>
          <w:sz w:val="44"/>
          <w:szCs w:val="44"/>
          <w:shd w:val="clear" w:color="auto" w:fill="FFFFFF"/>
          <w:lang w:bidi="ar"/>
        </w:rPr>
        <w:t>园900亩</w:t>
      </w:r>
      <w:r>
        <w:rPr>
          <w:rFonts w:ascii="仿宋" w:eastAsia="仿宋" w:hAnsi="仿宋" w:cs="仿宋"/>
          <w:b/>
          <w:bCs/>
          <w:kern w:val="0"/>
          <w:sz w:val="44"/>
          <w:szCs w:val="44"/>
          <w:shd w:val="clear" w:color="auto" w:fill="FFFFFF"/>
          <w:lang w:bidi="ar"/>
        </w:rPr>
        <w:t>项目用地规划方案</w:t>
      </w:r>
      <w:r>
        <w:rPr>
          <w:rFonts w:ascii="仿宋" w:eastAsia="仿宋" w:hAnsi="仿宋" w:cs="仿宋" w:hint="eastAsia"/>
          <w:b/>
          <w:bCs/>
          <w:kern w:val="0"/>
          <w:sz w:val="44"/>
          <w:szCs w:val="44"/>
          <w:shd w:val="clear" w:color="auto" w:fill="FFFFFF"/>
          <w:lang w:bidi="ar"/>
        </w:rPr>
        <w:t>询价公告</w:t>
      </w:r>
    </w:p>
    <w:p w:rsidR="00482765" w:rsidRDefault="00482765" w:rsidP="00482765">
      <w:pPr>
        <w:widowControl/>
        <w:shd w:val="clear" w:color="auto" w:fill="FFFFFF"/>
        <w:spacing w:line="360" w:lineRule="auto"/>
        <w:ind w:firstLine="440"/>
        <w:jc w:val="left"/>
        <w:rPr>
          <w:rFonts w:ascii="仿宋" w:eastAsia="仿宋" w:hAnsi="仿宋" w:cs="仿宋"/>
          <w:sz w:val="24"/>
          <w:shd w:val="clear" w:color="auto" w:fill="FFFFFF"/>
        </w:rPr>
      </w:pPr>
      <w:r>
        <w:rPr>
          <w:rFonts w:ascii="仿宋" w:eastAsia="仿宋" w:hAnsi="仿宋" w:cs="仿宋" w:hint="eastAsia"/>
          <w:sz w:val="24"/>
          <w:shd w:val="clear" w:color="auto" w:fill="FFFFFF"/>
        </w:rPr>
        <w:t>杭州临江环境能源有限公司因</w:t>
      </w:r>
      <w:r w:rsidR="0053371B">
        <w:rPr>
          <w:rFonts w:ascii="仿宋" w:eastAsia="仿宋" w:hAnsi="仿宋" w:cs="仿宋" w:hint="eastAsia"/>
          <w:sz w:val="24"/>
          <w:shd w:val="clear" w:color="auto" w:fill="FFFFFF"/>
        </w:rPr>
        <w:t>推进园区</w:t>
      </w:r>
      <w:r w:rsidR="0053371B">
        <w:rPr>
          <w:rFonts w:ascii="仿宋" w:eastAsia="仿宋" w:hAnsi="仿宋" w:cs="仿宋"/>
          <w:sz w:val="24"/>
          <w:shd w:val="clear" w:color="auto" w:fill="FFFFFF"/>
        </w:rPr>
        <w:t>建设</w:t>
      </w:r>
      <w:r>
        <w:rPr>
          <w:rFonts w:ascii="仿宋" w:eastAsia="仿宋" w:hAnsi="仿宋" w:cs="仿宋" w:hint="eastAsia"/>
          <w:sz w:val="24"/>
          <w:shd w:val="clear" w:color="auto" w:fill="FFFFFF"/>
        </w:rPr>
        <w:t>需要，对园区900亩</w:t>
      </w:r>
      <w:r>
        <w:rPr>
          <w:rFonts w:ascii="仿宋" w:eastAsia="仿宋" w:hAnsi="仿宋" w:cs="仿宋"/>
          <w:sz w:val="24"/>
          <w:shd w:val="clear" w:color="auto" w:fill="FFFFFF"/>
        </w:rPr>
        <w:t>项目用地规划方案</w:t>
      </w:r>
      <w:r w:rsidR="00E52A0B">
        <w:rPr>
          <w:rFonts w:ascii="仿宋" w:eastAsia="仿宋" w:hAnsi="仿宋" w:cs="仿宋" w:hint="eastAsia"/>
          <w:sz w:val="24"/>
          <w:shd w:val="clear" w:color="auto" w:fill="FFFFFF"/>
        </w:rPr>
        <w:t>编制</w:t>
      </w:r>
      <w:bookmarkStart w:id="0" w:name="_GoBack"/>
      <w:bookmarkEnd w:id="0"/>
      <w:r>
        <w:rPr>
          <w:rFonts w:ascii="仿宋" w:eastAsia="仿宋" w:hAnsi="仿宋" w:cs="仿宋" w:hint="eastAsia"/>
          <w:sz w:val="24"/>
          <w:shd w:val="clear" w:color="auto" w:fill="FFFFFF"/>
        </w:rPr>
        <w:t>工作进行询价。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</w:t>
      </w: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一、采购编号：</w:t>
      </w:r>
      <w:r w:rsidR="00C01689"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201903003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</w:t>
      </w: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二、项目名称：</w:t>
      </w:r>
      <w:r>
        <w:rPr>
          <w:rFonts w:ascii="仿宋" w:eastAsia="仿宋" w:hAnsi="仿宋" w:cs="仿宋" w:hint="eastAsia"/>
          <w:sz w:val="24"/>
          <w:shd w:val="clear" w:color="auto" w:fill="FFFFFF"/>
        </w:rPr>
        <w:t>杭州临江</w:t>
      </w:r>
      <w:r>
        <w:rPr>
          <w:rFonts w:ascii="仿宋" w:eastAsia="仿宋" w:hAnsi="仿宋" w:cs="仿宋"/>
          <w:sz w:val="24"/>
          <w:shd w:val="clear" w:color="auto" w:fill="FFFFFF"/>
        </w:rPr>
        <w:t>循环经济</w:t>
      </w:r>
      <w:r>
        <w:rPr>
          <w:rFonts w:ascii="仿宋" w:eastAsia="仿宋" w:hAnsi="仿宋" w:cs="仿宋" w:hint="eastAsia"/>
          <w:sz w:val="24"/>
          <w:shd w:val="clear" w:color="auto" w:fill="FFFFFF"/>
        </w:rPr>
        <w:t>产业园9</w:t>
      </w:r>
      <w:r>
        <w:rPr>
          <w:rFonts w:ascii="仿宋" w:eastAsia="仿宋" w:hAnsi="仿宋" w:cs="仿宋"/>
          <w:sz w:val="24"/>
          <w:shd w:val="clear" w:color="auto" w:fill="FFFFFF"/>
        </w:rPr>
        <w:t>00</w:t>
      </w:r>
      <w:r>
        <w:rPr>
          <w:rFonts w:ascii="仿宋" w:eastAsia="仿宋" w:hAnsi="仿宋" w:cs="仿宋" w:hint="eastAsia"/>
          <w:sz w:val="24"/>
          <w:shd w:val="clear" w:color="auto" w:fill="FFFFFF"/>
        </w:rPr>
        <w:t>亩</w:t>
      </w:r>
      <w:r>
        <w:rPr>
          <w:rFonts w:ascii="仿宋" w:eastAsia="仿宋" w:hAnsi="仿宋" w:cs="仿宋"/>
          <w:sz w:val="24"/>
          <w:shd w:val="clear" w:color="auto" w:fill="FFFFFF"/>
        </w:rPr>
        <w:t>项目用地规划方案</w:t>
      </w:r>
    </w:p>
    <w:p w:rsidR="001E7C53" w:rsidRDefault="00482765" w:rsidP="001E7C53">
      <w:pPr>
        <w:pStyle w:val="a4"/>
        <w:spacing w:line="360" w:lineRule="auto"/>
        <w:ind w:firstLine="480"/>
        <w:rPr>
          <w:rFonts w:ascii="仿宋" w:eastAsia="仿宋" w:hAnsi="仿宋" w:cs="仿宋"/>
          <w:sz w:val="24"/>
          <w:shd w:val="clear" w:color="auto" w:fill="FFFFFF"/>
        </w:rPr>
      </w:pP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三、项目概况</w:t>
      </w:r>
      <w:r>
        <w:rPr>
          <w:rFonts w:ascii="仿宋" w:eastAsia="仿宋" w:hAnsi="仿宋" w:cs="仿宋" w:hint="eastAsia"/>
          <w:sz w:val="24"/>
          <w:shd w:val="clear" w:color="auto" w:fill="FFFFFF"/>
        </w:rPr>
        <w:t>：</w:t>
      </w:r>
      <w:r w:rsidR="007A7CC3" w:rsidRPr="007A7CC3">
        <w:rPr>
          <w:rFonts w:ascii="仿宋" w:eastAsia="仿宋" w:hAnsi="仿宋" w:cs="仿宋" w:hint="eastAsia"/>
          <w:sz w:val="24"/>
          <w:shd w:val="clear" w:color="auto" w:fill="FFFFFF"/>
        </w:rPr>
        <w:t>900亩规划方案内包含</w:t>
      </w:r>
      <w:r w:rsidR="001E7C53">
        <w:rPr>
          <w:rFonts w:ascii="仿宋" w:eastAsia="仿宋" w:hAnsi="仿宋" w:cs="仿宋" w:hint="eastAsia"/>
          <w:sz w:val="24"/>
          <w:shd w:val="clear" w:color="auto" w:fill="FFFFFF"/>
        </w:rPr>
        <w:t>已实施</w:t>
      </w:r>
      <w:r w:rsidR="001E7C53">
        <w:rPr>
          <w:rFonts w:ascii="仿宋" w:eastAsia="仿宋" w:hAnsi="仿宋" w:cs="仿宋"/>
          <w:sz w:val="24"/>
          <w:shd w:val="clear" w:color="auto" w:fill="FFFFFF"/>
        </w:rPr>
        <w:t>的</w:t>
      </w:r>
      <w:r w:rsidR="007C6450">
        <w:rPr>
          <w:rFonts w:ascii="仿宋" w:eastAsia="仿宋" w:hAnsi="仿宋" w:cs="仿宋" w:hint="eastAsia"/>
          <w:sz w:val="24"/>
          <w:shd w:val="clear" w:color="auto" w:fill="FFFFFF"/>
        </w:rPr>
        <w:t>杭州</w:t>
      </w:r>
      <w:r w:rsidR="00343EAE" w:rsidRPr="00343EAE">
        <w:rPr>
          <w:rFonts w:ascii="仿宋" w:eastAsia="仿宋" w:hAnsi="仿宋" w:cs="仿宋" w:hint="eastAsia"/>
          <w:sz w:val="24"/>
          <w:shd w:val="clear" w:color="auto" w:fill="FFFFFF"/>
        </w:rPr>
        <w:t>临江环境能源工程</w:t>
      </w:r>
      <w:r w:rsidR="001E7C53">
        <w:rPr>
          <w:rFonts w:ascii="仿宋" w:eastAsia="仿宋" w:hAnsi="仿宋" w:cs="仿宋" w:hint="eastAsia"/>
          <w:sz w:val="24"/>
          <w:shd w:val="clear" w:color="auto" w:fill="FFFFFF"/>
        </w:rPr>
        <w:t>项目</w:t>
      </w:r>
      <w:r w:rsidR="00394C05">
        <w:rPr>
          <w:rFonts w:ascii="仿宋" w:eastAsia="仿宋" w:hAnsi="仿宋" w:cs="仿宋" w:hint="eastAsia"/>
          <w:sz w:val="24"/>
          <w:shd w:val="clear" w:color="auto" w:fill="FFFFFF"/>
        </w:rPr>
        <w:t>、</w:t>
      </w:r>
      <w:r w:rsidR="001E7C53">
        <w:rPr>
          <w:rFonts w:ascii="仿宋" w:eastAsia="仿宋" w:hAnsi="仿宋" w:cs="仿宋" w:hint="eastAsia"/>
          <w:sz w:val="24"/>
          <w:shd w:val="clear" w:color="auto" w:fill="FFFFFF"/>
        </w:rPr>
        <w:t>第三固废</w:t>
      </w:r>
      <w:r w:rsidR="001E7C53">
        <w:rPr>
          <w:rFonts w:ascii="仿宋" w:eastAsia="仿宋" w:hAnsi="仿宋" w:cs="仿宋"/>
          <w:sz w:val="24"/>
          <w:shd w:val="clear" w:color="auto" w:fill="FFFFFF"/>
        </w:rPr>
        <w:t>处置中心一期项目</w:t>
      </w:r>
      <w:r w:rsidR="001E7C53">
        <w:rPr>
          <w:rFonts w:ascii="仿宋" w:eastAsia="仿宋" w:hAnsi="仿宋" w:cs="仿宋" w:hint="eastAsia"/>
          <w:sz w:val="24"/>
          <w:shd w:val="clear" w:color="auto" w:fill="FFFFFF"/>
        </w:rPr>
        <w:t>及</w:t>
      </w:r>
      <w:r w:rsidR="001E7C53">
        <w:rPr>
          <w:rFonts w:ascii="仿宋" w:eastAsia="仿宋" w:hAnsi="仿宋" w:cs="仿宋"/>
          <w:sz w:val="24"/>
          <w:shd w:val="clear" w:color="auto" w:fill="FFFFFF"/>
        </w:rPr>
        <w:t>后续</w:t>
      </w:r>
      <w:r w:rsidR="001E7C53">
        <w:rPr>
          <w:rFonts w:ascii="仿宋" w:eastAsia="仿宋" w:hAnsi="仿宋" w:cs="仿宋" w:hint="eastAsia"/>
          <w:sz w:val="24"/>
          <w:shd w:val="clear" w:color="auto" w:fill="FFFFFF"/>
        </w:rPr>
        <w:t>分期建设的第三固废中心二期</w:t>
      </w:r>
      <w:r w:rsidR="00343EAE">
        <w:rPr>
          <w:rFonts w:ascii="仿宋" w:eastAsia="仿宋" w:hAnsi="仿宋" w:cs="仿宋" w:hint="eastAsia"/>
          <w:sz w:val="24"/>
          <w:shd w:val="clear" w:color="auto" w:fill="FFFFFF"/>
        </w:rPr>
        <w:t>项目</w:t>
      </w:r>
      <w:r w:rsidR="001E7C53" w:rsidRPr="005851B9">
        <w:rPr>
          <w:rFonts w:ascii="仿宋" w:eastAsia="仿宋" w:hAnsi="仿宋" w:cs="仿宋" w:hint="eastAsia"/>
          <w:sz w:val="24"/>
          <w:shd w:val="clear" w:color="auto" w:fill="FFFFFF"/>
        </w:rPr>
        <w:t>、餐厨垃圾处理项目、炉渣资源化利用项目</w:t>
      </w:r>
      <w:r w:rsidR="001E7C53">
        <w:rPr>
          <w:rFonts w:ascii="仿宋" w:eastAsia="仿宋" w:hAnsi="仿宋" w:cs="仿宋" w:hint="eastAsia"/>
          <w:sz w:val="24"/>
          <w:shd w:val="clear" w:color="auto" w:fill="FFFFFF"/>
        </w:rPr>
        <w:t>、</w:t>
      </w:r>
      <w:r w:rsidR="001E7C53">
        <w:rPr>
          <w:rFonts w:ascii="仿宋" w:eastAsia="仿宋" w:hAnsi="仿宋" w:cs="仿宋"/>
          <w:sz w:val="24"/>
          <w:shd w:val="clear" w:color="auto" w:fill="FFFFFF"/>
        </w:rPr>
        <w:t>汽车</w:t>
      </w:r>
      <w:r w:rsidR="001E7C53">
        <w:rPr>
          <w:rFonts w:ascii="仿宋" w:eastAsia="仿宋" w:hAnsi="仿宋" w:cs="仿宋" w:hint="eastAsia"/>
          <w:sz w:val="24"/>
          <w:shd w:val="clear" w:color="auto" w:fill="FFFFFF"/>
        </w:rPr>
        <w:t>拆解等</w:t>
      </w:r>
      <w:r w:rsidR="001E7C53">
        <w:rPr>
          <w:rFonts w:ascii="仿宋" w:eastAsia="仿宋" w:hAnsi="仿宋" w:cs="仿宋"/>
          <w:sz w:val="24"/>
          <w:shd w:val="clear" w:color="auto" w:fill="FFFFFF"/>
        </w:rPr>
        <w:t>项目。</w:t>
      </w:r>
    </w:p>
    <w:p w:rsidR="00482765" w:rsidRDefault="00482765" w:rsidP="001E7C53">
      <w:pPr>
        <w:pStyle w:val="a4"/>
        <w:spacing w:line="360" w:lineRule="auto"/>
        <w:ind w:firstLine="0"/>
        <w:rPr>
          <w:rFonts w:ascii="仿宋" w:eastAsia="仿宋" w:hAnsi="仿宋" w:cs="仿宋"/>
          <w:kern w:val="0"/>
          <w:sz w:val="2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 xml:space="preserve">　　</w:t>
      </w: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四、采购内容：</w:t>
      </w:r>
      <w:r w:rsidR="001E7C53" w:rsidRPr="001E7C53">
        <w:rPr>
          <w:rFonts w:ascii="仿宋" w:eastAsia="仿宋" w:hAnsi="仿宋" w:cs="仿宋" w:hint="eastAsia"/>
          <w:sz w:val="24"/>
          <w:shd w:val="clear" w:color="auto" w:fill="FFFFFF"/>
        </w:rPr>
        <w:t>符合相关</w:t>
      </w:r>
      <w:r w:rsidR="001E7C53">
        <w:rPr>
          <w:rFonts w:ascii="仿宋" w:eastAsia="仿宋" w:hAnsi="仿宋" w:cs="仿宋" w:hint="eastAsia"/>
          <w:sz w:val="24"/>
          <w:shd w:val="clear" w:color="auto" w:fill="FFFFFF"/>
        </w:rPr>
        <w:t>文件</w:t>
      </w:r>
      <w:r w:rsidR="001E7C53" w:rsidRPr="001E7C53">
        <w:rPr>
          <w:rFonts w:ascii="仿宋" w:eastAsia="仿宋" w:hAnsi="仿宋" w:cs="仿宋" w:hint="eastAsia"/>
          <w:sz w:val="24"/>
          <w:shd w:val="clear" w:color="auto" w:fill="FFFFFF"/>
        </w:rPr>
        <w:t>要求编制方案</w:t>
      </w:r>
      <w:r w:rsidR="001E7C53">
        <w:rPr>
          <w:rFonts w:ascii="仿宋" w:eastAsia="仿宋" w:hAnsi="仿宋" w:cs="仿宋" w:hint="eastAsia"/>
          <w:sz w:val="24"/>
          <w:shd w:val="clear" w:color="auto" w:fill="FFFFFF"/>
        </w:rPr>
        <w:t>，</w:t>
      </w:r>
      <w:r w:rsidR="001E7C53">
        <w:rPr>
          <w:rFonts w:ascii="仿宋" w:eastAsia="仿宋" w:hAnsi="仿宋" w:cs="仿宋"/>
          <w:sz w:val="24"/>
          <w:shd w:val="clear" w:color="auto" w:fill="FFFFFF"/>
        </w:rPr>
        <w:t>并通过审批。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</w:t>
      </w: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五、报价：</w:t>
      </w:r>
      <w:r>
        <w:rPr>
          <w:rFonts w:ascii="仿宋" w:eastAsia="仿宋" w:hAnsi="仿宋" w:cs="仿宋" w:hint="eastAsia"/>
          <w:sz w:val="24"/>
        </w:rPr>
        <w:t>本项目只允许一个报价。如果出现两个或两个以上报价，则报价无效。</w:t>
      </w:r>
      <w:r>
        <w:rPr>
          <w:rFonts w:ascii="仿宋" w:eastAsia="仿宋" w:hAnsi="仿宋" w:cs="仿宋" w:hint="eastAsia"/>
          <w:b/>
          <w:bCs/>
          <w:sz w:val="24"/>
        </w:rPr>
        <w:t>本项目总价最高限价49万元</w:t>
      </w:r>
      <w:r>
        <w:rPr>
          <w:rStyle w:val="a3"/>
          <w:rFonts w:ascii="仿宋" w:eastAsia="仿宋" w:hAnsi="仿宋" w:cs="仿宋" w:hint="eastAsia"/>
          <w:bCs/>
          <w:kern w:val="0"/>
          <w:sz w:val="24"/>
          <w:shd w:val="clear" w:color="auto" w:fill="FFFFFF"/>
          <w:lang w:bidi="ar"/>
        </w:rPr>
        <w:t>（包含一切费用）</w:t>
      </w:r>
      <w:r>
        <w:rPr>
          <w:rFonts w:ascii="仿宋" w:eastAsia="仿宋" w:hAnsi="仿宋" w:cs="仿宋" w:hint="eastAsia"/>
          <w:sz w:val="24"/>
        </w:rPr>
        <w:t>，超过最高限价，作无效报价处理。</w:t>
      </w:r>
      <w:r>
        <w:rPr>
          <w:rFonts w:eastAsia="仿宋" w:cs="Calibri"/>
          <w:kern w:val="0"/>
          <w:sz w:val="24"/>
          <w:shd w:val="clear" w:color="auto" w:fill="FFFFFF"/>
          <w:lang w:bidi="ar"/>
        </w:rPr>
        <w:t> 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 xml:space="preserve"> </w:t>
      </w:r>
      <w:r>
        <w:rPr>
          <w:rFonts w:eastAsia="仿宋" w:cs="Calibri"/>
          <w:kern w:val="0"/>
          <w:sz w:val="24"/>
          <w:shd w:val="clear" w:color="auto" w:fill="FFFFFF"/>
          <w:lang w:bidi="ar"/>
        </w:rPr>
        <w:t> 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 xml:space="preserve"> </w:t>
      </w:r>
      <w:r>
        <w:rPr>
          <w:rFonts w:eastAsia="仿宋" w:cs="Calibri"/>
          <w:kern w:val="0"/>
          <w:sz w:val="24"/>
          <w:shd w:val="clear" w:color="auto" w:fill="FFFFFF"/>
          <w:lang w:bidi="ar"/>
        </w:rPr>
        <w:t> </w:t>
      </w:r>
    </w:p>
    <w:p w:rsidR="00482765" w:rsidRDefault="00482765" w:rsidP="00482765">
      <w:pPr>
        <w:widowControl/>
        <w:shd w:val="clear" w:color="auto" w:fill="FFFFFF"/>
        <w:spacing w:line="360" w:lineRule="auto"/>
        <w:ind w:left="440"/>
        <w:jc w:val="left"/>
        <w:rPr>
          <w:rFonts w:ascii="仿宋" w:eastAsia="仿宋" w:hAnsi="仿宋" w:cs="仿宋"/>
          <w:kern w:val="0"/>
          <w:sz w:val="24"/>
          <w:shd w:val="clear" w:color="auto" w:fill="FFFFFF"/>
          <w:lang w:bidi="ar"/>
        </w:rPr>
      </w:pP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六、报价格式：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 xml:space="preserve">见附件 </w:t>
      </w:r>
      <w:r>
        <w:rPr>
          <w:rFonts w:eastAsia="仿宋" w:cs="Calibri"/>
          <w:kern w:val="0"/>
          <w:sz w:val="24"/>
          <w:shd w:val="clear" w:color="auto" w:fill="FFFFFF"/>
          <w:lang w:bidi="ar"/>
        </w:rPr>
        <w:t> 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 xml:space="preserve"> </w:t>
      </w:r>
      <w:r>
        <w:rPr>
          <w:rFonts w:eastAsia="仿宋" w:cs="Calibri"/>
          <w:kern w:val="0"/>
          <w:sz w:val="24"/>
          <w:shd w:val="clear" w:color="auto" w:fill="FFFFFF"/>
          <w:lang w:bidi="ar"/>
        </w:rPr>
        <w:t> 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 xml:space="preserve"> </w:t>
      </w:r>
      <w:r>
        <w:rPr>
          <w:rFonts w:eastAsia="仿宋" w:cs="Calibri"/>
          <w:kern w:val="0"/>
          <w:sz w:val="24"/>
          <w:shd w:val="clear" w:color="auto" w:fill="FFFFFF"/>
          <w:lang w:bidi="ar"/>
        </w:rPr>
        <w:t> 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 xml:space="preserve"> </w:t>
      </w:r>
    </w:p>
    <w:p w:rsidR="00482765" w:rsidRDefault="00482765" w:rsidP="00482765">
      <w:pPr>
        <w:widowControl/>
        <w:shd w:val="clear" w:color="auto" w:fill="FFFFFF"/>
        <w:spacing w:line="360" w:lineRule="auto"/>
        <w:ind w:firstLineChars="183" w:firstLine="441"/>
        <w:jc w:val="left"/>
        <w:rPr>
          <w:rFonts w:ascii="仿宋" w:eastAsia="仿宋" w:hAnsi="仿宋" w:cs="仿宋"/>
          <w:kern w:val="0"/>
          <w:sz w:val="2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kern w:val="0"/>
          <w:sz w:val="24"/>
          <w:shd w:val="clear" w:color="auto" w:fill="FFFFFF"/>
          <w:lang w:bidi="ar"/>
        </w:rPr>
        <w:t>七、报价时间：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请投标人于2019年3月29日12：00时前将报价函密封加盖公章送至杭州临江环境能源有限公司</w:t>
      </w:r>
    </w:p>
    <w:p w:rsidR="00482765" w:rsidRDefault="00482765" w:rsidP="00482765">
      <w:pPr>
        <w:widowControl/>
        <w:shd w:val="clear" w:color="auto" w:fill="FFFFFF"/>
        <w:spacing w:line="360" w:lineRule="auto"/>
        <w:ind w:left="440"/>
        <w:jc w:val="left"/>
        <w:rPr>
          <w:rFonts w:ascii="仿宋" w:eastAsia="仿宋" w:hAnsi="仿宋" w:cs="仿宋"/>
          <w:sz w:val="24"/>
        </w:rPr>
      </w:pP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八、采购人、招标组织机构及项目联系人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采购人：杭州临江环境能源有限公司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联系方式：张工       13857154991</w:t>
      </w:r>
    </w:p>
    <w:p w:rsidR="00482765" w:rsidRDefault="00482765" w:rsidP="00482765"/>
    <w:p w:rsidR="00482765" w:rsidRDefault="00482765" w:rsidP="00482765"/>
    <w:p w:rsidR="00482765" w:rsidRDefault="00482765" w:rsidP="00482765"/>
    <w:p w:rsidR="00482765" w:rsidRDefault="00482765" w:rsidP="00482765"/>
    <w:p w:rsidR="00482765" w:rsidRDefault="00482765" w:rsidP="00482765"/>
    <w:p w:rsidR="00482765" w:rsidRDefault="00482765" w:rsidP="00482765"/>
    <w:p w:rsidR="00482765" w:rsidRDefault="00482765" w:rsidP="00482765"/>
    <w:p w:rsidR="00482765" w:rsidRDefault="00482765" w:rsidP="00482765"/>
    <w:p w:rsidR="00482765" w:rsidRDefault="00482765" w:rsidP="00482765"/>
    <w:p w:rsidR="00482765" w:rsidRDefault="00482765" w:rsidP="00482765"/>
    <w:p w:rsidR="00482765" w:rsidRDefault="00482765" w:rsidP="00482765"/>
    <w:p w:rsidR="00482765" w:rsidRDefault="00482765" w:rsidP="00482765"/>
    <w:p w:rsidR="00482765" w:rsidRDefault="00482765" w:rsidP="00482765"/>
    <w:p w:rsidR="00482765" w:rsidRDefault="00482765" w:rsidP="00482765"/>
    <w:p w:rsidR="00482765" w:rsidRDefault="00482765" w:rsidP="00482765">
      <w:pPr>
        <w:rPr>
          <w:b/>
          <w:szCs w:val="21"/>
        </w:rPr>
      </w:pPr>
      <w:r>
        <w:rPr>
          <w:rFonts w:hint="eastAsia"/>
          <w:b/>
          <w:szCs w:val="21"/>
        </w:rPr>
        <w:lastRenderedPageBreak/>
        <w:t>附件</w:t>
      </w:r>
    </w:p>
    <w:p w:rsidR="00482765" w:rsidRDefault="00482765" w:rsidP="00482765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XXX</w:t>
      </w:r>
      <w:r>
        <w:rPr>
          <w:rFonts w:hint="eastAsia"/>
          <w:b/>
          <w:bCs/>
          <w:sz w:val="44"/>
          <w:szCs w:val="44"/>
        </w:rPr>
        <w:t>项目报价函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9"/>
        <w:gridCol w:w="5357"/>
      </w:tblGrid>
      <w:tr w:rsidR="00482765" w:rsidTr="00482765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65" w:rsidRDefault="0048276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报价单位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65" w:rsidRDefault="0048276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</w:tc>
      </w:tr>
      <w:tr w:rsidR="00482765" w:rsidTr="00482765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65" w:rsidRDefault="0048276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商务报价（万元）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65" w:rsidRDefault="00482765">
            <w:pPr>
              <w:rPr>
                <w:sz w:val="24"/>
              </w:rPr>
            </w:pPr>
          </w:p>
        </w:tc>
      </w:tr>
      <w:tr w:rsidR="00482765" w:rsidTr="00482765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65" w:rsidRDefault="0048276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编制时间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65" w:rsidRDefault="00482765">
            <w:pPr>
              <w:rPr>
                <w:sz w:val="24"/>
              </w:rPr>
            </w:pPr>
          </w:p>
        </w:tc>
      </w:tr>
      <w:tr w:rsidR="00482765" w:rsidTr="00482765"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65" w:rsidRDefault="0048276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营业执照</w:t>
            </w:r>
          </w:p>
        </w:tc>
      </w:tr>
      <w:tr w:rsidR="00482765" w:rsidTr="00482765"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</w:tc>
      </w:tr>
      <w:tr w:rsidR="00482765" w:rsidTr="00482765"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765" w:rsidRDefault="00E52A0B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相应资质证书</w:t>
            </w:r>
          </w:p>
        </w:tc>
      </w:tr>
      <w:tr w:rsidR="00482765" w:rsidTr="00482765">
        <w:trPr>
          <w:trHeight w:val="12810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  <w:p w:rsidR="00482765" w:rsidRDefault="00482765">
            <w:pPr>
              <w:rPr>
                <w:sz w:val="24"/>
              </w:rPr>
            </w:pPr>
          </w:p>
        </w:tc>
      </w:tr>
    </w:tbl>
    <w:p w:rsidR="00482765" w:rsidRDefault="00482765" w:rsidP="00482765"/>
    <w:p w:rsidR="00482765" w:rsidRDefault="00482765" w:rsidP="004827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E52A0B" w:rsidTr="0073283E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0B" w:rsidRDefault="00E52A0B" w:rsidP="0073283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报价组成</w:t>
            </w:r>
          </w:p>
        </w:tc>
      </w:tr>
      <w:tr w:rsidR="00E52A0B" w:rsidTr="0073283E">
        <w:trPr>
          <w:trHeight w:val="12810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0B" w:rsidRDefault="00E52A0B" w:rsidP="0073283E">
            <w:pPr>
              <w:rPr>
                <w:sz w:val="24"/>
              </w:rPr>
            </w:pPr>
          </w:p>
          <w:p w:rsidR="00E52A0B" w:rsidRDefault="00E52A0B" w:rsidP="0073283E">
            <w:pPr>
              <w:rPr>
                <w:sz w:val="24"/>
              </w:rPr>
            </w:pPr>
          </w:p>
          <w:p w:rsidR="00E52A0B" w:rsidRDefault="00E52A0B" w:rsidP="0073283E">
            <w:pPr>
              <w:rPr>
                <w:sz w:val="24"/>
              </w:rPr>
            </w:pPr>
          </w:p>
          <w:p w:rsidR="00E52A0B" w:rsidRDefault="00E52A0B" w:rsidP="0073283E">
            <w:pPr>
              <w:rPr>
                <w:sz w:val="24"/>
              </w:rPr>
            </w:pPr>
          </w:p>
          <w:p w:rsidR="00E52A0B" w:rsidRDefault="00E52A0B" w:rsidP="0073283E">
            <w:pPr>
              <w:rPr>
                <w:sz w:val="24"/>
              </w:rPr>
            </w:pPr>
          </w:p>
          <w:p w:rsidR="00E52A0B" w:rsidRDefault="00E52A0B" w:rsidP="0073283E">
            <w:pPr>
              <w:rPr>
                <w:sz w:val="24"/>
              </w:rPr>
            </w:pPr>
          </w:p>
          <w:p w:rsidR="00E52A0B" w:rsidRDefault="00E52A0B" w:rsidP="0073283E">
            <w:pPr>
              <w:rPr>
                <w:sz w:val="24"/>
              </w:rPr>
            </w:pPr>
          </w:p>
          <w:p w:rsidR="00E52A0B" w:rsidRDefault="00E52A0B" w:rsidP="0073283E">
            <w:pPr>
              <w:rPr>
                <w:sz w:val="24"/>
              </w:rPr>
            </w:pPr>
          </w:p>
          <w:p w:rsidR="00E52A0B" w:rsidRDefault="00E52A0B" w:rsidP="0073283E">
            <w:pPr>
              <w:rPr>
                <w:sz w:val="24"/>
              </w:rPr>
            </w:pPr>
          </w:p>
          <w:p w:rsidR="00E52A0B" w:rsidRDefault="00E52A0B" w:rsidP="0073283E">
            <w:pPr>
              <w:rPr>
                <w:sz w:val="24"/>
              </w:rPr>
            </w:pPr>
          </w:p>
          <w:p w:rsidR="00E52A0B" w:rsidRDefault="00E52A0B" w:rsidP="0073283E">
            <w:pPr>
              <w:rPr>
                <w:sz w:val="24"/>
              </w:rPr>
            </w:pPr>
          </w:p>
          <w:p w:rsidR="00E52A0B" w:rsidRDefault="00E52A0B" w:rsidP="0073283E">
            <w:pPr>
              <w:rPr>
                <w:sz w:val="24"/>
              </w:rPr>
            </w:pPr>
          </w:p>
          <w:p w:rsidR="00E52A0B" w:rsidRDefault="00E52A0B" w:rsidP="0073283E">
            <w:pPr>
              <w:rPr>
                <w:sz w:val="24"/>
              </w:rPr>
            </w:pPr>
          </w:p>
          <w:p w:rsidR="00E52A0B" w:rsidRDefault="00E52A0B" w:rsidP="0073283E">
            <w:pPr>
              <w:rPr>
                <w:sz w:val="24"/>
              </w:rPr>
            </w:pPr>
          </w:p>
          <w:p w:rsidR="00E52A0B" w:rsidRDefault="00E52A0B" w:rsidP="0073283E">
            <w:pPr>
              <w:rPr>
                <w:sz w:val="24"/>
              </w:rPr>
            </w:pPr>
          </w:p>
          <w:p w:rsidR="00E52A0B" w:rsidRDefault="00E52A0B" w:rsidP="0073283E">
            <w:pPr>
              <w:rPr>
                <w:sz w:val="24"/>
              </w:rPr>
            </w:pPr>
          </w:p>
          <w:p w:rsidR="00E52A0B" w:rsidRDefault="00E52A0B" w:rsidP="0073283E">
            <w:pPr>
              <w:rPr>
                <w:sz w:val="24"/>
              </w:rPr>
            </w:pPr>
          </w:p>
          <w:p w:rsidR="00E52A0B" w:rsidRDefault="00E52A0B" w:rsidP="0073283E">
            <w:pPr>
              <w:rPr>
                <w:sz w:val="24"/>
              </w:rPr>
            </w:pPr>
          </w:p>
          <w:p w:rsidR="00E52A0B" w:rsidRDefault="00E52A0B" w:rsidP="0073283E">
            <w:pPr>
              <w:rPr>
                <w:sz w:val="24"/>
              </w:rPr>
            </w:pPr>
          </w:p>
          <w:p w:rsidR="00E52A0B" w:rsidRDefault="00E52A0B" w:rsidP="0073283E">
            <w:pPr>
              <w:rPr>
                <w:sz w:val="24"/>
              </w:rPr>
            </w:pPr>
          </w:p>
        </w:tc>
      </w:tr>
    </w:tbl>
    <w:p w:rsidR="00482765" w:rsidRDefault="00482765" w:rsidP="00482765"/>
    <w:p w:rsidR="00862FF0" w:rsidRDefault="00862FF0"/>
    <w:sectPr w:rsidR="00862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27B" w:rsidRDefault="0056127B" w:rsidP="00CC3B6E">
      <w:r>
        <w:separator/>
      </w:r>
    </w:p>
  </w:endnote>
  <w:endnote w:type="continuationSeparator" w:id="0">
    <w:p w:rsidR="0056127B" w:rsidRDefault="0056127B" w:rsidP="00CC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27B" w:rsidRDefault="0056127B" w:rsidP="00CC3B6E">
      <w:r>
        <w:separator/>
      </w:r>
    </w:p>
  </w:footnote>
  <w:footnote w:type="continuationSeparator" w:id="0">
    <w:p w:rsidR="0056127B" w:rsidRDefault="0056127B" w:rsidP="00CC3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65"/>
    <w:rsid w:val="001E7C53"/>
    <w:rsid w:val="00343EAE"/>
    <w:rsid w:val="00394C05"/>
    <w:rsid w:val="00482765"/>
    <w:rsid w:val="0053371B"/>
    <w:rsid w:val="005576AD"/>
    <w:rsid w:val="0056127B"/>
    <w:rsid w:val="005B7262"/>
    <w:rsid w:val="007A7CC3"/>
    <w:rsid w:val="007C6450"/>
    <w:rsid w:val="00862FF0"/>
    <w:rsid w:val="00A80C80"/>
    <w:rsid w:val="00AD5BC5"/>
    <w:rsid w:val="00C01689"/>
    <w:rsid w:val="00CC3B6E"/>
    <w:rsid w:val="00E5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6A1BDF-D1FD-4452-B2F7-A59D90FE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76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82765"/>
    <w:rPr>
      <w:b/>
      <w:bCs w:val="0"/>
    </w:rPr>
  </w:style>
  <w:style w:type="paragraph" w:styleId="a4">
    <w:name w:val="Body Text Indent"/>
    <w:basedOn w:val="a"/>
    <w:link w:val="a5"/>
    <w:semiHidden/>
    <w:unhideWhenUsed/>
    <w:qFormat/>
    <w:rsid w:val="00482765"/>
    <w:pPr>
      <w:spacing w:line="480" w:lineRule="auto"/>
      <w:ind w:firstLine="600"/>
    </w:pPr>
    <w:rPr>
      <w:sz w:val="28"/>
    </w:rPr>
  </w:style>
  <w:style w:type="character" w:customStyle="1" w:styleId="a5">
    <w:name w:val="正文文本缩进 字符"/>
    <w:basedOn w:val="a0"/>
    <w:link w:val="a4"/>
    <w:semiHidden/>
    <w:rsid w:val="00482765"/>
    <w:rPr>
      <w:rFonts w:ascii="Calibri" w:eastAsia="宋体" w:hAnsi="Calibri" w:cs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CC3B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C3B6E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C3B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C3B6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93</Words>
  <Characters>535</Characters>
  <Application>Microsoft Office Word</Application>
  <DocSecurity>0</DocSecurity>
  <Lines>4</Lines>
  <Paragraphs>1</Paragraphs>
  <ScaleCrop>false</ScaleCrop>
  <Company>Microsoft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2019-03-25T03:32:00Z</dcterms:created>
  <dcterms:modified xsi:type="dcterms:W3CDTF">2019-03-25T05:19:00Z</dcterms:modified>
</cp:coreProperties>
</file>