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202108010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2021年</w:t>
      </w:r>
      <w:r>
        <w:rPr>
          <w:rFonts w:hint="eastAsia" w:ascii="仿宋_GB2312" w:eastAsia="仿宋_GB2312"/>
          <w:sz w:val="32"/>
          <w:szCs w:val="32"/>
          <w:u w:val="single"/>
          <w:lang w:val="en-US" w:eastAsia="zh-CN"/>
        </w:rPr>
        <w:t>临江公司采购专项审计服务项目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二○二一年</w:t>
      </w:r>
      <w:r>
        <w:rPr>
          <w:rFonts w:hint="eastAsia" w:ascii="仿宋_GB2312" w:hAnsi="宋体" w:eastAsia="仿宋_GB2312"/>
          <w:sz w:val="32"/>
          <w:szCs w:val="32"/>
          <w:lang w:val="en-US" w:eastAsia="zh-CN"/>
        </w:rPr>
        <w:t>八</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0"/>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0"/>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0"/>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7</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0"/>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出于风险防控和完善流程的考虑，需要对采购全流程的合理性、合法性和有效性进行专项审计并出具审计报告，</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202108010</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采购专项审计服务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10</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投标人</w:t>
      </w:r>
      <w:r>
        <w:rPr>
          <w:rFonts w:hint="eastAsia" w:ascii="仿宋_GB2312" w:eastAsia="仿宋_GB2312"/>
          <w:sz w:val="30"/>
          <w:szCs w:val="30"/>
        </w:rPr>
        <w:t>要求。</w:t>
      </w:r>
    </w:p>
    <w:p>
      <w:pPr>
        <w:snapToGrid w:val="0"/>
        <w:ind w:firstLine="585"/>
        <w:jc w:val="left"/>
        <w:rPr>
          <w:rFonts w:hint="eastAsia" w:ascii="仿宋_GB2312" w:eastAsia="仿宋_GB2312"/>
          <w:sz w:val="30"/>
          <w:szCs w:val="30"/>
          <w:lang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投标人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lang w:val="en-US" w:eastAsia="zh-CN" w:bidi="ar-SA"/>
        </w:rPr>
        <w:t>投标人必须为会计师事务所；</w:t>
      </w:r>
    </w:p>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w:t>
      </w:r>
      <w:r>
        <w:rPr>
          <w:rFonts w:hint="eastAsia" w:ascii="仿宋_GB2312" w:eastAsia="仿宋_GB2312" w:cs="Times New Roman"/>
          <w:b w:val="0"/>
          <w:caps w:val="0"/>
          <w:kern w:val="2"/>
          <w:sz w:val="30"/>
          <w:szCs w:val="30"/>
          <w:lang w:val="en-US" w:eastAsia="zh-CN" w:bidi="ar-SA"/>
        </w:rPr>
        <w:t xml:space="preserve">   4.本项目不接受联合体投标。</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三、报名方式：2021年</w:t>
      </w:r>
      <w:r>
        <w:rPr>
          <w:rFonts w:hint="eastAsia" w:ascii="仿宋_GB2312" w:eastAsia="仿宋_GB2312"/>
          <w:color w:val="auto"/>
          <w:sz w:val="30"/>
          <w:szCs w:val="30"/>
          <w:lang w:val="en-US" w:eastAsia="zh-CN"/>
        </w:rPr>
        <w:t>8</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29</w:t>
      </w:r>
      <w:r>
        <w:rPr>
          <w:rFonts w:hint="eastAsia" w:ascii="仿宋_GB2312" w:eastAsia="仿宋_GB2312"/>
          <w:color w:val="auto"/>
          <w:sz w:val="30"/>
          <w:szCs w:val="30"/>
        </w:rPr>
        <w:t>日前将企业营业执照、法人授权书、联系人、</w:t>
      </w:r>
      <w:r>
        <w:rPr>
          <w:rFonts w:hint="eastAsia" w:ascii="仿宋_GB2312" w:eastAsia="仿宋_GB2312"/>
          <w:color w:val="auto"/>
          <w:sz w:val="30"/>
          <w:szCs w:val="30"/>
        </w:rPr>
        <w:fldChar w:fldCharType="begin"/>
      </w:r>
      <w:r>
        <w:rPr>
          <w:rFonts w:hint="eastAsia" w:ascii="仿宋_GB2312" w:eastAsia="仿宋_GB2312"/>
          <w:color w:val="auto"/>
          <w:sz w:val="30"/>
          <w:szCs w:val="30"/>
        </w:rPr>
        <w:instrText xml:space="preserve"> HYPERLINK "mailto:联系方式发送至3202837964@qq.com" </w:instrText>
      </w:r>
      <w:r>
        <w:rPr>
          <w:rFonts w:hint="eastAsia" w:ascii="仿宋_GB2312" w:eastAsia="仿宋_GB2312"/>
          <w:color w:val="auto"/>
          <w:sz w:val="30"/>
          <w:szCs w:val="30"/>
        </w:rPr>
        <w:fldChar w:fldCharType="separate"/>
      </w:r>
      <w:r>
        <w:rPr>
          <w:rFonts w:hint="eastAsia" w:ascii="仿宋_GB2312" w:eastAsia="仿宋_GB2312"/>
          <w:color w:val="auto"/>
          <w:sz w:val="30"/>
          <w:szCs w:val="30"/>
        </w:rPr>
        <w:t>联系方式发送至</w:t>
      </w:r>
      <w:r>
        <w:rPr>
          <w:rFonts w:hint="eastAsia" w:ascii="仿宋_GB2312" w:eastAsia="仿宋_GB2312"/>
          <w:color w:val="auto"/>
          <w:sz w:val="30"/>
          <w:szCs w:val="30"/>
          <w:lang w:val="en-US" w:eastAsia="zh-CN"/>
        </w:rPr>
        <w:t>609207881</w:t>
      </w:r>
      <w:r>
        <w:rPr>
          <w:rFonts w:hint="eastAsia" w:ascii="仿宋_GB2312" w:eastAsia="仿宋_GB2312"/>
          <w:color w:val="auto"/>
          <w:sz w:val="30"/>
          <w:szCs w:val="30"/>
        </w:rPr>
        <w:t>@qq.com</w:t>
      </w:r>
      <w:r>
        <w:rPr>
          <w:rFonts w:hint="eastAsia" w:ascii="仿宋_GB2312" w:eastAsia="仿宋_GB2312"/>
          <w:color w:val="auto"/>
          <w:sz w:val="30"/>
          <w:szCs w:val="30"/>
        </w:rPr>
        <w:fldChar w:fldCharType="end"/>
      </w:r>
      <w:r>
        <w:rPr>
          <w:rFonts w:hint="eastAsia" w:ascii="仿宋_GB2312" w:eastAsia="仿宋_GB2312"/>
          <w:color w:val="auto"/>
          <w:sz w:val="30"/>
          <w:szCs w:val="30"/>
        </w:rPr>
        <w:t>邮箱。</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四 、报价时间及地点。</w:t>
      </w:r>
    </w:p>
    <w:p>
      <w:pPr>
        <w:snapToGrid w:val="0"/>
        <w:ind w:firstLine="585"/>
        <w:jc w:val="left"/>
        <w:rPr>
          <w:rFonts w:hint="eastAsia" w:ascii="仿宋_GB2312" w:eastAsia="仿宋_GB2312"/>
          <w:color w:val="auto"/>
          <w:sz w:val="30"/>
          <w:szCs w:val="30"/>
          <w:lang w:eastAsia="zh-CN"/>
        </w:rPr>
      </w:pPr>
      <w:r>
        <w:rPr>
          <w:rFonts w:hint="eastAsia" w:ascii="仿宋_GB2312" w:eastAsia="仿宋_GB2312"/>
          <w:color w:val="auto"/>
          <w:sz w:val="30"/>
          <w:szCs w:val="30"/>
        </w:rPr>
        <w:t>报价时间：2021年</w:t>
      </w:r>
      <w:r>
        <w:rPr>
          <w:rFonts w:hint="eastAsia" w:ascii="仿宋_GB2312" w:eastAsia="仿宋_GB2312"/>
          <w:color w:val="auto"/>
          <w:sz w:val="30"/>
          <w:szCs w:val="30"/>
          <w:lang w:val="en-US" w:eastAsia="zh-CN"/>
        </w:rPr>
        <w:t>9</w:t>
      </w:r>
      <w:r>
        <w:rPr>
          <w:rFonts w:hint="eastAsia" w:ascii="仿宋_GB2312" w:eastAsia="仿宋_GB2312"/>
          <w:color w:val="auto"/>
          <w:sz w:val="30"/>
          <w:szCs w:val="30"/>
        </w:rPr>
        <w:t>月</w:t>
      </w:r>
      <w:r>
        <w:rPr>
          <w:rFonts w:hint="eastAsia" w:ascii="仿宋_GB2312" w:eastAsia="仿宋_GB2312"/>
          <w:color w:val="auto"/>
          <w:sz w:val="30"/>
          <w:szCs w:val="30"/>
          <w:lang w:val="en-US" w:eastAsia="zh-CN"/>
        </w:rPr>
        <w:t>3</w:t>
      </w:r>
      <w:r>
        <w:rPr>
          <w:rFonts w:hint="eastAsia" w:ascii="仿宋_GB2312" w:eastAsia="仿宋_GB2312"/>
          <w:color w:val="auto"/>
          <w:sz w:val="30"/>
          <w:szCs w:val="30"/>
        </w:rPr>
        <w:t>日</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报价地点：</w:t>
      </w:r>
      <w:r>
        <w:rPr>
          <w:rFonts w:hint="eastAsia" w:ascii="仿宋_GB2312" w:eastAsia="仿宋_GB2312"/>
          <w:color w:val="auto"/>
          <w:sz w:val="30"/>
          <w:szCs w:val="30"/>
          <w:lang w:val="en-US" w:eastAsia="zh-CN"/>
        </w:rPr>
        <w:t>杭州市钱塘</w:t>
      </w:r>
      <w:bookmarkStart w:id="13" w:name="_GoBack"/>
      <w:bookmarkEnd w:id="13"/>
      <w:r>
        <w:rPr>
          <w:rFonts w:hint="eastAsia" w:ascii="仿宋_GB2312" w:eastAsia="仿宋_GB2312"/>
          <w:color w:val="auto"/>
          <w:sz w:val="30"/>
          <w:szCs w:val="30"/>
          <w:lang w:val="en-US" w:eastAsia="zh-CN"/>
        </w:rPr>
        <w:t>区临江街道临江循环经济产业园杭州临江环境能源有限公司</w:t>
      </w:r>
      <w:r>
        <w:rPr>
          <w:rFonts w:hint="eastAsia" w:ascii="仿宋_GB2312" w:eastAsia="仿宋_GB2312"/>
          <w:color w:val="auto"/>
          <w:sz w:val="30"/>
          <w:szCs w:val="30"/>
        </w:rPr>
        <w:t>。</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rPr>
        <w:t>五、质疑。</w:t>
      </w:r>
    </w:p>
    <w:p>
      <w:pPr>
        <w:snapToGrid w:val="0"/>
        <w:ind w:firstLine="585"/>
        <w:jc w:val="left"/>
        <w:rPr>
          <w:rFonts w:hint="eastAsia" w:ascii="仿宋_GB2312" w:eastAsia="仿宋_GB2312"/>
          <w:color w:val="auto"/>
          <w:sz w:val="30"/>
          <w:szCs w:val="30"/>
        </w:rPr>
      </w:pPr>
      <w:r>
        <w:rPr>
          <w:rFonts w:hint="eastAsia" w:ascii="仿宋_GB2312" w:eastAsia="仿宋_GB2312"/>
          <w:color w:val="auto"/>
          <w:sz w:val="30"/>
          <w:szCs w:val="30"/>
          <w:lang w:val="en-US" w:eastAsia="zh-CN"/>
        </w:rPr>
        <w:t>投标人</w:t>
      </w:r>
      <w:r>
        <w:rPr>
          <w:rFonts w:hint="eastAsia" w:ascii="仿宋_GB2312" w:eastAsia="仿宋_GB2312"/>
          <w:color w:val="auto"/>
          <w:sz w:val="30"/>
          <w:szCs w:val="30"/>
        </w:rPr>
        <w:t>如认为询价文件使自身的合法权益受到损害的，应于自报名之日起1日内以书面形式向</w:t>
      </w:r>
      <w:r>
        <w:rPr>
          <w:rFonts w:hint="eastAsia" w:ascii="仿宋_GB2312" w:eastAsia="仿宋_GB2312"/>
          <w:color w:val="auto"/>
          <w:sz w:val="30"/>
          <w:szCs w:val="30"/>
          <w:lang w:val="en-US" w:eastAsia="zh-CN"/>
        </w:rPr>
        <w:t>招标人</w:t>
      </w:r>
      <w:r>
        <w:rPr>
          <w:rFonts w:hint="eastAsia" w:ascii="仿宋_GB2312" w:eastAsia="仿宋_GB2312"/>
          <w:color w:val="auto"/>
          <w:sz w:val="30"/>
          <w:szCs w:val="30"/>
        </w:rPr>
        <w:t>提出质疑。逾期视作无异议。</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eastAsia="仿宋_GB2312"/>
          <w:color w:val="auto"/>
          <w:sz w:val="30"/>
          <w:szCs w:val="30"/>
        </w:rPr>
        <w:t>联系人：</w:t>
      </w:r>
      <w:r>
        <w:rPr>
          <w:rFonts w:hint="eastAsia" w:ascii="仿宋_GB2312" w:eastAsia="仿宋_GB2312"/>
          <w:color w:val="auto"/>
          <w:sz w:val="30"/>
          <w:szCs w:val="30"/>
          <w:lang w:val="en-US" w:eastAsia="zh-CN"/>
        </w:rPr>
        <w:t>顾</w:t>
      </w:r>
      <w:r>
        <w:rPr>
          <w:rFonts w:hint="eastAsia" w:ascii="仿宋_GB2312" w:eastAsia="仿宋_GB2312"/>
          <w:color w:val="auto"/>
          <w:sz w:val="30"/>
          <w:szCs w:val="30"/>
        </w:rPr>
        <w:t xml:space="preserve">工  </w:t>
      </w:r>
      <w:r>
        <w:rPr>
          <w:rFonts w:hint="eastAsia" w:ascii="仿宋_GB2312" w:eastAsia="仿宋_GB2312"/>
          <w:color w:val="auto"/>
          <w:sz w:val="30"/>
          <w:szCs w:val="30"/>
          <w:lang w:val="en-US" w:eastAsia="zh-CN"/>
        </w:rPr>
        <w:t xml:space="preserve">        </w:t>
      </w:r>
      <w:r>
        <w:rPr>
          <w:rFonts w:hint="eastAsia" w:ascii="仿宋_GB2312" w:eastAsia="仿宋_GB2312"/>
          <w:color w:val="auto"/>
          <w:sz w:val="30"/>
          <w:szCs w:val="30"/>
        </w:rPr>
        <w:t>联系电话：</w:t>
      </w:r>
      <w:r>
        <w:rPr>
          <w:rFonts w:hint="eastAsia" w:ascii="仿宋_GB2312" w:eastAsia="仿宋_GB2312"/>
          <w:color w:val="auto"/>
          <w:sz w:val="30"/>
          <w:szCs w:val="30"/>
          <w:lang w:val="en-US" w:eastAsia="zh-CN"/>
        </w:rPr>
        <w:t>18668119360</w:t>
      </w:r>
    </w:p>
    <w:p>
      <w:pPr>
        <w:numPr>
          <w:ilvl w:val="0"/>
          <w:numId w:val="2"/>
        </w:numPr>
        <w:snapToGrid w:val="0"/>
        <w:ind w:firstLine="585"/>
        <w:jc w:val="left"/>
        <w:rPr>
          <w:rFonts w:hint="default" w:ascii="仿宋_GB2312" w:eastAsia="仿宋_GB2312"/>
          <w:color w:val="auto"/>
          <w:sz w:val="30"/>
          <w:szCs w:val="30"/>
          <w:lang w:val="en-US" w:eastAsia="zh-CN"/>
        </w:rPr>
      </w:pPr>
      <w:r>
        <w:rPr>
          <w:rFonts w:hint="eastAsia" w:ascii="仿宋_GB2312" w:hAnsi="Times New Roman" w:eastAsia="仿宋_GB2312" w:cs="Times New Roman"/>
          <w:b w:val="0"/>
          <w:caps w:val="0"/>
          <w:kern w:val="2"/>
          <w:sz w:val="30"/>
          <w:szCs w:val="30"/>
          <w:lang w:val="en-US" w:eastAsia="zh-CN" w:bidi="ar-SA"/>
        </w:rPr>
        <w:t>监督部门</w:t>
      </w:r>
      <w:r>
        <w:rPr>
          <w:rFonts w:hint="eastAsia" w:ascii="仿宋_GB2312" w:eastAsia="仿宋_GB2312" w:cs="Times New Roman"/>
          <w:b w:val="0"/>
          <w:caps w:val="0"/>
          <w:kern w:val="2"/>
          <w:sz w:val="30"/>
          <w:szCs w:val="30"/>
          <w:lang w:val="en-US" w:eastAsia="zh-CN" w:bidi="ar-SA"/>
        </w:rPr>
        <w:t>:</w:t>
      </w:r>
      <w:r>
        <w:rPr>
          <w:rFonts w:hint="eastAsia" w:ascii="仿宋_GB2312" w:hAnsi="Times New Roman" w:eastAsia="仿宋_GB2312" w:cs="Times New Roman"/>
          <w:b w:val="0"/>
          <w:caps w:val="0"/>
          <w:kern w:val="2"/>
          <w:sz w:val="30"/>
          <w:szCs w:val="30"/>
          <w:lang w:val="en-US" w:eastAsia="zh-CN" w:bidi="ar-SA"/>
        </w:rPr>
        <w:t>临江公司监察</w:t>
      </w:r>
      <w:r>
        <w:rPr>
          <w:rFonts w:hint="eastAsia" w:ascii="仿宋_GB2312" w:eastAsia="仿宋_GB2312" w:cs="Times New Roman"/>
          <w:b w:val="0"/>
          <w:caps w:val="0"/>
          <w:kern w:val="2"/>
          <w:sz w:val="30"/>
          <w:szCs w:val="30"/>
          <w:lang w:val="en-US" w:eastAsia="zh-CN" w:bidi="ar-SA"/>
        </w:rPr>
        <w:t>审计部    联系人：</w:t>
      </w:r>
      <w:r>
        <w:rPr>
          <w:rFonts w:hint="eastAsia" w:ascii="仿宋_GB2312" w:hAnsi="Times New Roman" w:eastAsia="仿宋_GB2312" w:cs="Times New Roman"/>
          <w:b w:val="0"/>
          <w:caps w:val="0"/>
          <w:kern w:val="2"/>
          <w:sz w:val="30"/>
          <w:szCs w:val="30"/>
          <w:lang w:val="en-US" w:eastAsia="zh-CN" w:bidi="ar-SA"/>
        </w:rPr>
        <w:t>车越</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联系电话：18301706681</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2021年</w:t>
      </w:r>
      <w:r>
        <w:rPr>
          <w:rFonts w:hint="eastAsia" w:ascii="仿宋_GB2312" w:eastAsia="仿宋_GB2312"/>
          <w:sz w:val="30"/>
          <w:szCs w:val="30"/>
          <w:lang w:val="en-US" w:eastAsia="zh-CN"/>
        </w:rPr>
        <w:t>8月25</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879"/>
      <w:bookmarkStart w:id="7" w:name="_Toc530583922"/>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投标人</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1.报价文件封面（附件一）；</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4.</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保证承诺函（附件四）；</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5.有效资质证明并加盖公章：通过年检的营业执照复印件。报价文件装订密封，并在封皮上注明：采购项目名称、采购项目编号、报价单位名称、</w:t>
      </w:r>
      <w:r>
        <w:rPr>
          <w:rFonts w:hint="eastAsia" w:ascii="仿宋_GB2312" w:hAnsi="宋体" w:eastAsia="仿宋_GB2312"/>
          <w:sz w:val="30"/>
          <w:szCs w:val="30"/>
          <w:lang w:eastAsia="zh-CN"/>
        </w:rPr>
        <w:t>授权</w:t>
      </w:r>
      <w:r>
        <w:rPr>
          <w:rFonts w:hint="eastAsia" w:ascii="仿宋_GB2312" w:hAnsi="宋体" w:eastAsia="仿宋_GB2312"/>
          <w:sz w:val="30"/>
          <w:szCs w:val="30"/>
        </w:rPr>
        <w:t>代表姓名</w:t>
      </w:r>
      <w:r>
        <w:rPr>
          <w:rFonts w:hint="eastAsia" w:ascii="仿宋_GB2312" w:hAnsi="宋体" w:eastAsia="仿宋_GB2312"/>
          <w:sz w:val="30"/>
          <w:szCs w:val="30"/>
          <w:lang w:eastAsia="zh-CN"/>
        </w:rPr>
        <w:t>；</w:t>
      </w:r>
    </w:p>
    <w:p>
      <w:pPr>
        <w:snapToGrid w:val="0"/>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6.承诺函（若有，报价单位代表因故不能到达现场开标的，须出具书面承诺函，不得对询价结果有异议）。若报价单位安排人员到达现场，此项不需要</w:t>
      </w:r>
      <w:r>
        <w:rPr>
          <w:rFonts w:hint="eastAsia" w:ascii="仿宋_GB2312" w:hAnsi="宋体" w:eastAsia="仿宋_GB2312"/>
          <w:sz w:val="30"/>
          <w:szCs w:val="30"/>
          <w:lang w:eastAsia="zh-CN"/>
        </w:rPr>
        <w:t>；</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投标人</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投标人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1</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投标人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招标人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rPr>
        <w:t>九、无效报价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招标人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招标人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（四）报价超过最高限价的。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十、询价过程。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招标人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招标人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招标人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十一、成交原则与方法。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招标人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招标人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投标人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招标人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招标人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1"/>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十二、合同</w:t>
      </w:r>
      <w:r>
        <w:rPr>
          <w:rFonts w:hint="eastAsia" w:ascii="仿宋_GB2312" w:eastAsia="仿宋_GB2312"/>
          <w:sz w:val="30"/>
          <w:szCs w:val="30"/>
          <w:lang w:eastAsia="zh-CN"/>
        </w:rPr>
        <w:t>。</w:t>
      </w:r>
    </w:p>
    <w:p>
      <w:pPr>
        <w:snapToGrid w:val="0"/>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投标人</w:t>
      </w:r>
      <w:r>
        <w:rPr>
          <w:rFonts w:hint="eastAsia" w:ascii="仿宋_GB2312" w:eastAsia="仿宋_GB2312"/>
          <w:sz w:val="30"/>
          <w:szCs w:val="30"/>
        </w:rPr>
        <w:t>按照上述第十一条规定确定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投标人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招标人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投标人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2"/>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p>
      <w:pPr>
        <w:pStyle w:val="12"/>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1.采购内容：具体见附件七</w:t>
      </w:r>
    </w:p>
    <w:p>
      <w:pPr>
        <w:pStyle w:val="12"/>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2.采购用途：为有效防控采购环节的风险，完善采购制度体系，发现问题，提出建议。</w:t>
      </w:r>
    </w:p>
    <w:p>
      <w:pPr>
        <w:pStyle w:val="12"/>
        <w:ind w:left="0" w:leftChars="0" w:firstLine="600" w:firstLineChars="200"/>
        <w:jc w:val="both"/>
        <w:rPr>
          <w:rFonts w:hint="eastAsia" w:ascii="仿宋_GB2312" w:eastAsia="仿宋_GB2312"/>
          <w:sz w:val="30"/>
          <w:szCs w:val="30"/>
          <w:lang w:val="en-US" w:eastAsia="zh-CN"/>
        </w:rPr>
      </w:pPr>
    </w:p>
    <w:p>
      <w:pPr>
        <w:pStyle w:val="11"/>
        <w:snapToGrid w:val="0"/>
        <w:spacing w:line="240" w:lineRule="auto"/>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1.时间要求：合同签订后15个工作日内需完成全部审计对象的审计服务项目；</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2.成果要求：帮助完善采购制度体系，并且审计成果报告中要包括但不限于基本情况、审计发现、审计建议、审计评价等内容；</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3.其他要求：项目工作地点位于杭州钱塘新区临江工业园区红十五线与观十五线交界处杭州临江环境能源有限公司，交通、食宿等审计人员相关的费用需要服务供应商自理。</w:t>
      </w:r>
    </w:p>
    <w:p>
      <w:pPr>
        <w:pStyle w:val="11"/>
        <w:snapToGrid w:val="0"/>
        <w:spacing w:line="240" w:lineRule="auto"/>
        <w:ind w:firstLine="601"/>
        <w:rPr>
          <w:rFonts w:hint="eastAsia" w:ascii="仿宋_GB2312" w:eastAsia="仿宋_GB2312"/>
          <w:color w:val="auto"/>
          <w:kern w:val="2"/>
          <w:sz w:val="30"/>
          <w:szCs w:val="30"/>
          <w:lang w:val="en-US" w:eastAsia="zh-CN"/>
        </w:rPr>
      </w:pP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1"/>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审计人员应具备专业胜任能力，具备工程建设审计经验。审计人员还应保持独立性和客观性，项目组负责人应具备注册会计师执业资格。</w:t>
      </w:r>
    </w:p>
    <w:p>
      <w:pPr>
        <w:pStyle w:val="11"/>
        <w:snapToGrid w:val="0"/>
        <w:spacing w:line="240" w:lineRule="auto"/>
        <w:ind w:firstLine="601"/>
        <w:rPr>
          <w:rFonts w:hint="default" w:ascii="仿宋_GB2312" w:eastAsia="仿宋_GB2312"/>
          <w:color w:val="auto"/>
          <w:kern w:val="2"/>
          <w:sz w:val="30"/>
          <w:szCs w:val="30"/>
          <w:lang w:val="en-US" w:eastAsia="zh-CN"/>
        </w:rPr>
      </w:pPr>
    </w:p>
    <w:p>
      <w:pPr>
        <w:pStyle w:val="11"/>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四</w:t>
      </w:r>
      <w:r>
        <w:rPr>
          <w:rFonts w:hint="eastAsia" w:ascii="仿宋_GB2312" w:eastAsia="仿宋_GB2312"/>
          <w:color w:val="auto"/>
          <w:kern w:val="2"/>
          <w:sz w:val="30"/>
          <w:szCs w:val="30"/>
        </w:rPr>
        <w:t>、付款方式</w:t>
      </w:r>
    </w:p>
    <w:p>
      <w:pPr>
        <w:pStyle w:val="11"/>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11"/>
        <w:snapToGrid w:val="0"/>
        <w:spacing w:line="240" w:lineRule="auto"/>
        <w:ind w:firstLine="601"/>
        <w:rPr>
          <w:rFonts w:hint="eastAsia" w:ascii="仿宋_GB2312" w:eastAsia="仿宋_GB2312"/>
          <w:color w:val="auto"/>
          <w:kern w:val="2"/>
          <w:sz w:val="30"/>
          <w:szCs w:val="30"/>
        </w:rPr>
      </w:pPr>
    </w:p>
    <w:p>
      <w:pPr>
        <w:pStyle w:val="11"/>
        <w:numPr>
          <w:ilvl w:val="0"/>
          <w:numId w:val="3"/>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验收标准</w:t>
      </w:r>
    </w:p>
    <w:p>
      <w:pPr>
        <w:pStyle w:val="11"/>
        <w:numPr>
          <w:ilvl w:val="0"/>
          <w:numId w:val="0"/>
        </w:numPr>
        <w:snapToGrid w:val="0"/>
        <w:spacing w:line="240" w:lineRule="auto"/>
        <w:ind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见附件八。</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3"/>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2021年临江公司</w:t>
      </w:r>
      <w:r>
        <w:rPr>
          <w:rFonts w:hint="eastAsia" w:ascii="仿宋_GB2312" w:eastAsia="仿宋_GB2312"/>
          <w:sz w:val="52"/>
          <w:lang w:val="en-US" w:eastAsia="zh-CN"/>
        </w:rPr>
        <w:t>采购专项审计服务项目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202108010</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2021年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3"/>
          <w:rFonts w:ascii="仿宋_GB2312" w:eastAsia="仿宋_GB2312"/>
          <w:sz w:val="30"/>
        </w:rPr>
      </w:pPr>
      <w:r>
        <w:rPr>
          <w:rStyle w:val="13"/>
          <w:rFonts w:ascii="仿宋_GB2312" w:eastAsia="仿宋_GB2312"/>
          <w:sz w:val="30"/>
        </w:rPr>
        <w:br w:type="page"/>
      </w:r>
      <w:r>
        <w:rPr>
          <w:rStyle w:val="13"/>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2021年临江公司</w:t>
      </w:r>
      <w:r>
        <w:rPr>
          <w:rFonts w:hint="eastAsia" w:ascii="仿宋_GB2312" w:eastAsia="仿宋_GB2312"/>
          <w:sz w:val="30"/>
          <w:u w:val="single"/>
          <w:lang w:val="en-US" w:eastAsia="zh-CN"/>
        </w:rPr>
        <w:t>采购专项审计服务项目</w:t>
      </w:r>
      <w:r>
        <w:rPr>
          <w:rFonts w:hint="eastAsia" w:ascii="仿宋_GB2312" w:eastAsia="仿宋_GB2312"/>
          <w:sz w:val="30"/>
        </w:rPr>
        <w:t>编号为</w:t>
      </w:r>
      <w:r>
        <w:rPr>
          <w:rFonts w:hint="eastAsia" w:ascii="仿宋_GB2312" w:eastAsia="仿宋_GB2312"/>
          <w:sz w:val="30"/>
          <w:u w:val="single"/>
          <w:lang w:val="en-US" w:eastAsia="zh-CN"/>
        </w:rPr>
        <w:t xml:space="preserve"> 202108010 </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2021</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3"/>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3"/>
          <w:rFonts w:ascii="仿宋_GB2312" w:eastAsia="仿宋_GB2312"/>
          <w:sz w:val="30"/>
        </w:rPr>
      </w:pPr>
      <w:r>
        <w:rPr>
          <w:rStyle w:val="13"/>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4"/>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2021年度临江公司采购专项审计服务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5"/>
        <w:spacing w:line="240" w:lineRule="auto"/>
        <w:ind w:left="0" w:leftChars="0" w:firstLine="0" w:firstLineChars="0"/>
        <w:rPr>
          <w:rFonts w:hint="eastAsia" w:ascii="仿宋_GB2312" w:hAnsi="仿宋_GB2312" w:eastAsia="仿宋_GB2312" w:cs="仿宋_GB2312"/>
          <w:sz w:val="32"/>
          <w:szCs w:val="30"/>
        </w:rPr>
      </w:pPr>
    </w:p>
    <w:tbl>
      <w:tblPr>
        <w:tblStyle w:val="7"/>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013"/>
        <w:gridCol w:w="1437"/>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10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01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临江公司采购专项审计服务</w:t>
            </w:r>
          </w:p>
        </w:tc>
        <w:tc>
          <w:tcPr>
            <w:tcW w:w="14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1063" w:type="dxa"/>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人员交通住宿费</w:t>
      </w:r>
      <w:r>
        <w:rPr>
          <w:rFonts w:hint="eastAsia" w:ascii="仿宋_GB2312" w:hAnsi="Times New Roman" w:eastAsia="仿宋_GB2312" w:cs="Times New Roman"/>
          <w:b w:val="0"/>
          <w:caps w:val="0"/>
          <w:kern w:val="2"/>
          <w:sz w:val="24"/>
          <w:szCs w:val="24"/>
          <w:lang w:val="en-US" w:eastAsia="zh-CN" w:bidi="ar-SA"/>
        </w:rPr>
        <w:t>、设备、保险、税费、验收及知识产权等一切费用</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2021年 月 日</w:t>
      </w:r>
    </w:p>
    <w:p>
      <w:pPr>
        <w:spacing w:line="480" w:lineRule="auto"/>
        <w:jc w:val="left"/>
        <w:rPr>
          <w:rFonts w:ascii="仿宋_GB2312" w:eastAsia="仿宋_GB2312"/>
          <w:b/>
          <w:spacing w:val="-2"/>
          <w:sz w:val="30"/>
        </w:rPr>
      </w:pPr>
      <w:bookmarkStart w:id="11" w:name="_Toc103165678"/>
      <w:bookmarkStart w:id="12" w:name="_Toc108839328"/>
      <w:r>
        <w:rPr>
          <w:rStyle w:val="13"/>
          <w:rFonts w:hint="eastAsia" w:ascii="仿宋_GB2312" w:eastAsia="仿宋_GB2312"/>
          <w:sz w:val="30"/>
        </w:rPr>
        <w:t>附件</w:t>
      </w:r>
      <w:bookmarkEnd w:id="11"/>
      <w:bookmarkEnd w:id="12"/>
      <w:r>
        <w:rPr>
          <w:rStyle w:val="13"/>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2021年临江公司</w:t>
      </w:r>
      <w:r>
        <w:rPr>
          <w:rFonts w:hint="eastAsia" w:ascii="仿宋_GB2312" w:eastAsia="仿宋_GB2312"/>
          <w:sz w:val="28"/>
          <w:szCs w:val="28"/>
          <w:u w:val="single"/>
          <w:lang w:val="en-US" w:eastAsia="zh-CN"/>
        </w:rPr>
        <w:t>采购专项审计服务</w:t>
      </w:r>
      <w:r>
        <w:rPr>
          <w:rFonts w:hint="eastAsia" w:ascii="仿宋_GB2312" w:eastAsia="仿宋_GB2312"/>
          <w:sz w:val="28"/>
          <w:szCs w:val="28"/>
        </w:rPr>
        <w:t>询价采购，并作如下承诺：</w:t>
      </w:r>
    </w:p>
    <w:p>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我公司保证按照询价文件的服务要求、成果要求和人员要求提供相应的服务，同时保证提供的服务符合国家或行业规定的标准；</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hAnsi="Times New Roman" w:eastAsia="仿宋_GB2312" w:cs="Times New Roman"/>
          <w:b w:val="0"/>
          <w:caps w:val="0"/>
          <w:kern w:val="2"/>
          <w:sz w:val="28"/>
          <w:szCs w:val="28"/>
          <w:lang w:val="en-US" w:eastAsia="zh-CN" w:bidi="ar-SA"/>
        </w:rPr>
      </w:pPr>
      <w:r>
        <w:rPr>
          <w:rFonts w:hint="eastAsia" w:ascii="仿宋_GB2312" w:hAnsi="Times New Roman" w:eastAsia="仿宋_GB2312" w:cs="Times New Roman"/>
          <w:b w:val="0"/>
          <w:caps w:val="0"/>
          <w:kern w:val="2"/>
          <w:sz w:val="28"/>
          <w:szCs w:val="28"/>
          <w:lang w:val="en-US" w:eastAsia="zh-CN" w:bidi="ar-SA"/>
        </w:rPr>
        <w:t>我公司保证未经采购方事先书面同意，不得将由甲方提供的有关合同或任何合同条文或资料提供给履行本合同无关的任何其他人。即使向履行本合同有关的人员提供，也应注意保密并限于履行合同的必需范围</w:t>
      </w:r>
      <w:r>
        <w:rPr>
          <w:rFonts w:hint="eastAsia" w:ascii="仿宋_GB2312" w:eastAsia="仿宋_GB2312" w:cs="Times New Roman"/>
          <w:b w:val="0"/>
          <w:caps w:val="0"/>
          <w:kern w:val="2"/>
          <w:sz w:val="28"/>
          <w:szCs w:val="28"/>
          <w:lang w:val="en-US" w:eastAsia="zh-CN" w:bidi="ar-SA"/>
        </w:rPr>
        <w:t>；</w:t>
      </w:r>
    </w:p>
    <w:p>
      <w:pPr>
        <w:numPr>
          <w:ilvl w:val="0"/>
          <w:numId w:val="0"/>
        </w:numPr>
        <w:ind w:left="839" w:leftChars="0"/>
        <w:rPr>
          <w:rFonts w:hint="default"/>
          <w:lang w:val="en-US" w:eastAsia="zh-CN"/>
        </w:rPr>
      </w:pPr>
      <w:r>
        <w:rPr>
          <w:rFonts w:hint="eastAsia" w:ascii="仿宋_GB2312" w:eastAsia="仿宋_GB2312" w:cs="Times New Roman"/>
          <w:b w:val="0"/>
          <w:caps w:val="0"/>
          <w:kern w:val="2"/>
          <w:sz w:val="28"/>
          <w:szCs w:val="28"/>
          <w:lang w:val="en-US" w:eastAsia="zh-CN" w:bidi="ar-SA"/>
        </w:rPr>
        <w:t>3.我公司保证在采购人要求的时间内完成所有采购专项审计工作；</w:t>
      </w: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二○二一年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pStyle w:val="2"/>
      </w:pPr>
    </w:p>
    <w:p>
      <w:pPr>
        <w:jc w:val="left"/>
        <w:rPr>
          <w:rStyle w:val="13"/>
          <w:rFonts w:ascii="仿宋_GB2312" w:eastAsia="仿宋_GB2312"/>
          <w:sz w:val="30"/>
        </w:rPr>
      </w:pPr>
      <w:r>
        <w:rPr>
          <w:rStyle w:val="13"/>
          <w:rFonts w:hint="eastAsia" w:ascii="仿宋_GB2312" w:eastAsia="仿宋_GB2312"/>
          <w:sz w:val="30"/>
        </w:rPr>
        <w:t xml:space="preserve">附件五 </w:t>
      </w:r>
    </w:p>
    <w:p>
      <w:pPr>
        <w:jc w:val="center"/>
        <w:rPr>
          <w:rFonts w:ascii="仿宋_GB2312" w:eastAsia="仿宋_GB2312"/>
          <w:b/>
          <w:sz w:val="44"/>
        </w:rPr>
      </w:pPr>
      <w:r>
        <w:rPr>
          <w:rFonts w:hint="eastAsia" w:ascii="仿宋_GB2312" w:eastAsia="仿宋_GB2312"/>
          <w:b/>
          <w:sz w:val="44"/>
        </w:rPr>
        <w:t>承诺书</w:t>
      </w:r>
    </w:p>
    <w:p>
      <w:pPr>
        <w:snapToGrid w:val="0"/>
        <w:ind w:firstLine="1926" w:firstLineChars="600"/>
        <w:jc w:val="left"/>
        <w:rPr>
          <w:rFonts w:ascii="仿宋_GB2312" w:eastAsia="仿宋_GB2312"/>
          <w:b/>
          <w:spacing w:val="40"/>
          <w:sz w:val="24"/>
          <w:szCs w:val="24"/>
        </w:rPr>
      </w:pPr>
    </w:p>
    <w:p>
      <w:pPr>
        <w:spacing w:line="360" w:lineRule="auto"/>
        <w:jc w:val="left"/>
        <w:rPr>
          <w:rFonts w:ascii="仿宋_GB2312" w:eastAsia="仿宋_GB2312"/>
          <w:sz w:val="30"/>
          <w:szCs w:val="22"/>
        </w:rPr>
      </w:pPr>
      <w:r>
        <w:rPr>
          <w:rFonts w:hint="eastAsia" w:ascii="仿宋_GB2312" w:eastAsia="仿宋_GB2312"/>
          <w:sz w:val="30"/>
          <w:szCs w:val="22"/>
        </w:rPr>
        <w:t>杭州临江环境能源有限公司：</w:t>
      </w:r>
    </w:p>
    <w:p>
      <w:pPr>
        <w:spacing w:line="360" w:lineRule="auto"/>
        <w:jc w:val="left"/>
        <w:rPr>
          <w:rFonts w:ascii="仿宋_GB2312" w:eastAsia="仿宋_GB2312"/>
          <w:sz w:val="30"/>
          <w:szCs w:val="22"/>
        </w:rPr>
      </w:pPr>
      <w:r>
        <w:rPr>
          <w:rFonts w:hint="eastAsia" w:ascii="仿宋_GB2312" w:eastAsia="仿宋_GB2312"/>
          <w:sz w:val="30"/>
          <w:szCs w:val="22"/>
        </w:rPr>
        <w:t xml:space="preserve">    因我公司自身原因不能参加贵公司组织的询价现场报价评审活动，报价单采用邮寄方式送达贵公司。我公司充分相信贵公司的询价评审结果，且我公司对任何结果都不会有异议。</w:t>
      </w:r>
    </w:p>
    <w:p>
      <w:pPr>
        <w:spacing w:line="360" w:lineRule="auto"/>
        <w:ind w:firstLine="600" w:firstLineChars="200"/>
        <w:jc w:val="left"/>
        <w:rPr>
          <w:rFonts w:ascii="仿宋_GB2312" w:eastAsia="仿宋_GB2312"/>
          <w:sz w:val="30"/>
          <w:szCs w:val="22"/>
        </w:rPr>
      </w:pPr>
      <w:r>
        <w:rPr>
          <w:rFonts w:hint="eastAsia" w:ascii="仿宋_GB2312" w:eastAsia="仿宋_GB2312"/>
          <w:sz w:val="30"/>
          <w:szCs w:val="22"/>
        </w:rPr>
        <w:t>特此承诺!</w:t>
      </w: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spacing w:line="360" w:lineRule="auto"/>
        <w:jc w:val="left"/>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Pr>
        <w:rPr>
          <w:rFonts w:ascii="仿宋_GB2312" w:eastAsia="仿宋_GB2312"/>
          <w:sz w:val="30"/>
          <w:szCs w:val="22"/>
        </w:rPr>
      </w:pPr>
    </w:p>
    <w:p>
      <w:pPr>
        <w:pStyle w:val="2"/>
        <w:rPr>
          <w:rFonts w:ascii="仿宋_GB2312" w:eastAsia="仿宋_GB2312"/>
          <w:sz w:val="30"/>
          <w:szCs w:val="22"/>
        </w:rPr>
      </w:pPr>
    </w:p>
    <w:p/>
    <w:p>
      <w:pPr>
        <w:pStyle w:val="2"/>
        <w:rPr>
          <w:rFonts w:ascii="仿宋_GB2312" w:eastAsia="仿宋_GB2312"/>
          <w:sz w:val="30"/>
          <w:szCs w:val="22"/>
        </w:rPr>
      </w:pPr>
    </w:p>
    <w:p>
      <w:pPr>
        <w:rPr>
          <w:rFonts w:ascii="仿宋_GB2312" w:eastAsia="仿宋_GB2312"/>
          <w:sz w:val="30"/>
          <w:szCs w:val="22"/>
        </w:rPr>
      </w:pPr>
    </w:p>
    <w:p>
      <w:pPr>
        <w:pStyle w:val="2"/>
      </w:pPr>
    </w:p>
    <w:p>
      <w:pPr>
        <w:spacing w:line="360" w:lineRule="auto"/>
        <w:jc w:val="left"/>
        <w:rPr>
          <w:rFonts w:ascii="仿宋_GB2312" w:eastAsia="仿宋_GB2312"/>
          <w:sz w:val="30"/>
          <w:szCs w:val="22"/>
        </w:rPr>
      </w:pPr>
    </w:p>
    <w:p>
      <w:pPr>
        <w:spacing w:line="360" w:lineRule="auto"/>
        <w:ind w:left="4175" w:leftChars="1988"/>
        <w:jc w:val="left"/>
        <w:rPr>
          <w:rFonts w:ascii="仿宋_GB2312" w:eastAsia="仿宋_GB2312"/>
          <w:sz w:val="30"/>
          <w:szCs w:val="22"/>
        </w:rPr>
      </w:pPr>
      <w:r>
        <w:rPr>
          <w:rFonts w:hint="eastAsia" w:ascii="仿宋_GB2312" w:eastAsia="仿宋_GB2312"/>
          <w:sz w:val="30"/>
          <w:szCs w:val="22"/>
        </w:rPr>
        <w:t xml:space="preserve">  报价单位：                           2021年    月    日</w:t>
      </w: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Fonts w:ascii="仿宋_GB2312" w:eastAsia="仿宋_GB2312"/>
          <w:sz w:val="30"/>
          <w:szCs w:val="22"/>
        </w:rPr>
      </w:pPr>
    </w:p>
    <w:p>
      <w:pPr>
        <w:pStyle w:val="2"/>
        <w:rPr>
          <w:rFonts w:ascii="仿宋_GB2312" w:eastAsia="仿宋_GB2312"/>
          <w:b w:val="0"/>
          <w:caps w:val="0"/>
          <w:sz w:val="30"/>
          <w:szCs w:val="22"/>
        </w:rPr>
      </w:pPr>
    </w:p>
    <w:p>
      <w:pPr>
        <w:rPr>
          <w:rStyle w:val="13"/>
          <w:rFonts w:hint="eastAsia" w:ascii="仿宋_GB2312" w:eastAsia="仿宋_GB2312"/>
          <w:sz w:val="30"/>
          <w:lang w:val="en-US"/>
        </w:rPr>
      </w:pPr>
      <w:r>
        <w:rPr>
          <w:rStyle w:val="13"/>
          <w:rFonts w:hint="eastAsia" w:ascii="仿宋_GB2312" w:eastAsia="仿宋_GB2312"/>
          <w:sz w:val="30"/>
        </w:rPr>
        <w:t>附件</w:t>
      </w:r>
      <w:r>
        <w:rPr>
          <w:rStyle w:val="13"/>
          <w:rFonts w:hint="eastAsia" w:ascii="仿宋_GB2312" w:eastAsia="仿宋_GB2312"/>
          <w:sz w:val="30"/>
          <w:lang w:val="en-US"/>
        </w:rPr>
        <w:t>六</w:t>
      </w:r>
    </w:p>
    <w:p>
      <w:pPr>
        <w:ind w:firstLine="0" w:firstLineChars="0"/>
        <w:rPr>
          <w:rFonts w:hint="eastAsia" w:ascii="仿宋_GB2312" w:eastAsia="仿宋_GB2312"/>
          <w:b/>
          <w:bCs/>
          <w:sz w:val="44"/>
          <w:szCs w:val="44"/>
          <w:lang w:val="en-US" w:eastAsia="zh-CN"/>
        </w:rPr>
      </w:pPr>
    </w:p>
    <w:p>
      <w:pPr>
        <w:ind w:firstLine="442" w:firstLineChars="100"/>
        <w:rPr>
          <w:rFonts w:hint="eastAsia" w:ascii="仿宋_GB2312" w:eastAsia="仿宋_GB2312"/>
          <w:b/>
          <w:bCs/>
          <w:sz w:val="44"/>
          <w:szCs w:val="44"/>
          <w:lang w:val="en-US" w:eastAsia="zh-CN"/>
        </w:rPr>
      </w:pPr>
    </w:p>
    <w:p>
      <w:pPr>
        <w:ind w:firstLine="442" w:firstLineChars="100"/>
        <w:rPr>
          <w:rFonts w:hint="default" w:ascii="仿宋_GB2312" w:eastAsia="仿宋_GB2312"/>
          <w:b/>
          <w:bCs/>
          <w:sz w:val="44"/>
          <w:szCs w:val="44"/>
          <w:lang w:val="en-US" w:eastAsia="zh-CN"/>
        </w:rPr>
      </w:pPr>
      <w:r>
        <w:rPr>
          <w:rFonts w:hint="eastAsia" w:ascii="仿宋_GB2312" w:eastAsia="仿宋_GB2312"/>
          <w:b/>
          <w:bCs/>
          <w:sz w:val="44"/>
          <w:szCs w:val="44"/>
          <w:lang w:val="en-US" w:eastAsia="zh-CN"/>
        </w:rPr>
        <w:t>项目负责人注册会计师证证明文件（复印件）</w:t>
      </w: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jc w:val="both"/>
        <w:rPr>
          <w:rFonts w:hint="eastAsia" w:ascii="仿宋_GB2312" w:eastAsia="仿宋_GB2312"/>
          <w:b/>
          <w:bCs/>
          <w:sz w:val="30"/>
          <w:szCs w:val="22"/>
          <w:lang w:val="en-US" w:eastAsia="zh-CN"/>
        </w:rPr>
      </w:pPr>
      <w:r>
        <w:rPr>
          <w:rFonts w:hint="eastAsia" w:ascii="仿宋_GB2312" w:eastAsia="仿宋_GB2312"/>
          <w:b/>
          <w:bCs/>
          <w:sz w:val="30"/>
          <w:szCs w:val="22"/>
          <w:lang w:val="en-US" w:eastAsia="zh-CN"/>
        </w:rPr>
        <w:t>附件七</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采购专项审计工作内容</w:t>
      </w:r>
    </w:p>
    <w:p>
      <w:pPr>
        <w:pStyle w:val="2"/>
        <w:rPr>
          <w:rFonts w:hint="eastAsia" w:ascii="仿宋_GB2312" w:hAnsi="仿宋_GB2312" w:eastAsia="仿宋_GB2312" w:cs="仿宋_GB2312"/>
          <w:b/>
          <w:bCs/>
          <w:sz w:val="44"/>
          <w:szCs w:val="44"/>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从采购项目申请至货物</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eastAsia="zh-CN"/>
        </w:rPr>
        <w:t>验收管理的整个采购过程进行系统性的审计。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审计目的：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帮助完善采购制度体系，提高采购流程效率。对采购环节的内部控制和整个采购过程中各个环节所面临的各种风险进行独立监督与评价并提出审计建议。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审计内容：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hAnsi="仿宋_GB2312" w:eastAsia="仿宋_GB2312" w:cs="仿宋_GB2312"/>
          <w:sz w:val="32"/>
          <w:szCs w:val="32"/>
          <w:lang w:val="en-US" w:eastAsia="zh-CN"/>
        </w:rPr>
        <w:t xml:space="preserve">    1、对前期采购计划申请、审批流程以及询价招标流程的遵循性、合理性以及各类支持性文件（</w:t>
      </w:r>
      <w:r>
        <w:rPr>
          <w:rFonts w:hint="eastAsia" w:ascii="仿宋_GB2312" w:hAnsi="仿宋_GB2312" w:eastAsia="仿宋_GB2312" w:cs="仿宋_GB2312"/>
          <w:sz w:val="32"/>
          <w:szCs w:val="32"/>
          <w:lang w:eastAsia="zh-CN"/>
        </w:rPr>
        <w:t>例：采购项目申请表、招标</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lang w:eastAsia="zh-CN"/>
        </w:rPr>
        <w:t>招标文件审核表等</w:t>
      </w:r>
      <w:r>
        <w:rPr>
          <w:rFonts w:hint="eastAsia" w:ascii="仿宋_GB2312" w:hAnsi="仿宋_GB2312" w:eastAsia="仿宋_GB2312" w:cs="仿宋_GB2312"/>
          <w:sz w:val="32"/>
          <w:szCs w:val="32"/>
          <w:lang w:val="en-US" w:eastAsia="zh-CN"/>
        </w:rPr>
        <w:t>）的完整性、合理性进行审计。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2、对供应商选择流程（开标、评标、监督环节）的遵循性、合法性以及各类支持性文件（例：开标记录表、决标审批表、供应商资料审查、中标通知书等）的完整性、严密性进行审计；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3、对合同签订流程、合同的内容、合同编号、归档与保管流程的合规性、有效性、完整性以及相应支持性文件（采购合同、合同审批单等）的合法性、严密性进行审计；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bCs/>
          <w:sz w:val="30"/>
          <w:szCs w:val="22"/>
          <w:lang w:val="en-US" w:eastAsia="zh-CN"/>
        </w:rPr>
      </w:pPr>
      <w:r>
        <w:rPr>
          <w:rFonts w:hint="eastAsia" w:ascii="仿宋_GB2312" w:hAnsi="仿宋_GB2312" w:eastAsia="仿宋_GB2312" w:cs="仿宋_GB2312"/>
          <w:sz w:val="32"/>
          <w:szCs w:val="32"/>
          <w:lang w:val="en-US" w:eastAsia="zh-CN"/>
        </w:rPr>
        <w:t xml:space="preserve">    4、对货物/服务验收流程的遵循性、有效性以及相应支持性文档的完整性、合理性（送货单、验收单、入库单等）进行审计，判断是否符合权责分离的要求，达到采购目标。</w:t>
      </w:r>
    </w:p>
    <w:p>
      <w:pPr>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附件八</w:t>
      </w:r>
    </w:p>
    <w:p>
      <w:pPr>
        <w:pStyle w:val="2"/>
        <w:rPr>
          <w:rFonts w:hint="eastAsia" w:ascii="仿宋_GB2312" w:eastAsia="仿宋_GB2312"/>
          <w:b/>
          <w:bCs/>
          <w:sz w:val="30"/>
          <w:szCs w:val="22"/>
          <w:lang w:val="en-US" w:eastAsia="zh-CN"/>
        </w:rPr>
      </w:pPr>
    </w:p>
    <w:p>
      <w:pPr>
        <w:jc w:val="center"/>
        <w:rPr>
          <w:rFonts w:hint="eastAsia" w:ascii="仿宋_GB2312" w:hAnsi="Times New Roman" w:eastAsia="仿宋_GB2312" w:cs="Times New Roman"/>
          <w:b/>
          <w:sz w:val="44"/>
          <w:szCs w:val="22"/>
          <w:lang w:eastAsia="zh-CN"/>
        </w:rPr>
      </w:pPr>
      <w:r>
        <w:rPr>
          <w:rFonts w:hint="eastAsia" w:ascii="仿宋_GB2312" w:hAnsi="Times New Roman" w:eastAsia="仿宋_GB2312" w:cs="Times New Roman"/>
          <w:b/>
          <w:sz w:val="44"/>
          <w:szCs w:val="22"/>
          <w:lang w:eastAsia="zh-CN"/>
        </w:rPr>
        <w:t>服务质量验收标准</w:t>
      </w:r>
    </w:p>
    <w:tbl>
      <w:tblPr>
        <w:tblStyle w:val="7"/>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702"/>
        <w:gridCol w:w="869"/>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957" w:type="dxa"/>
            <w:gridSpan w:val="3"/>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验收指标</w:t>
            </w:r>
          </w:p>
        </w:tc>
        <w:tc>
          <w:tcPr>
            <w:tcW w:w="5322"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386"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服务过程</w:t>
            </w: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工作能力</w:t>
            </w:r>
          </w:p>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工作效率</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1、按时提交初稿、修订稿、正式稿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2、能够按照计划进度开展工作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noWrap w:val="0"/>
            <w:vAlign w:val="top"/>
          </w:tcPr>
          <w:p>
            <w:pPr>
              <w:bidi w:val="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胜任能力</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3、现场审计期间，审计力量达到委托要求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配合程度</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沟通能力</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4、及时就项目开展进度、情况进行沟通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5、在对重大事项下结论前能与被审计单位进行充分沟通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职业操守</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工作态度</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6、审计组对事项的描述、问题的定性和数据的确定等是否谨慎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7、审计组对事项的描述、问题的定性和数据的确定等是否客观真实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职业道德</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8、审计人员能对职业过程中获得的信息保密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86"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9、审计人员能坚持独立、客观、公正的立场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86"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服务成果</w:t>
            </w: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工作规范性</w:t>
            </w:r>
          </w:p>
          <w:p>
            <w:pPr>
              <w:jc w:val="center"/>
              <w:rPr>
                <w:rFonts w:hint="eastAsia" w:ascii="仿宋_GB2312" w:hAnsi="仿宋_GB2312" w:eastAsia="仿宋_GB2312" w:cs="仿宋_GB2312"/>
                <w:kern w:val="2"/>
                <w:sz w:val="24"/>
                <w:szCs w:val="24"/>
                <w:lang w:val="en-US" w:eastAsia="zh-CN" w:bidi="ar-SA"/>
              </w:rPr>
            </w:pP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审计程序与审计方法</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10、审计组采取的审计程序是否规范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jc w:val="cente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11、有关专业方法（指审计或评价方法等）运用是否恰当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工作完整性</w:t>
            </w:r>
          </w:p>
        </w:tc>
        <w:tc>
          <w:tcPr>
            <w:tcW w:w="869" w:type="dxa"/>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审计内容与审计报告</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12、揭示采购流程中存在的重大风险隐患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工作建设性</w:t>
            </w:r>
          </w:p>
        </w:tc>
        <w:tc>
          <w:tcPr>
            <w:tcW w:w="869" w:type="dxa"/>
            <w:vMerge w:val="restart"/>
            <w:noWrap w:val="0"/>
            <w:vAlign w:val="top"/>
          </w:tcPr>
          <w:p>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分析与建议</w:t>
            </w: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13、具有较深入的情况分析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14、不存在问题定性含糊不清或不客观真实的情况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86"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1702"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869" w:type="dxa"/>
            <w:vMerge w:val="continue"/>
            <w:noWrap w:val="0"/>
            <w:vAlign w:val="top"/>
          </w:tcPr>
          <w:p>
            <w:pPr>
              <w:rPr>
                <w:rFonts w:hint="eastAsia" w:ascii="仿宋_GB2312" w:hAnsi="仿宋_GB2312" w:eastAsia="仿宋_GB2312" w:cs="仿宋_GB2312"/>
                <w:kern w:val="2"/>
                <w:sz w:val="24"/>
                <w:szCs w:val="24"/>
                <w:lang w:val="en-US" w:eastAsia="zh-CN" w:bidi="ar-SA"/>
              </w:rPr>
            </w:pPr>
          </w:p>
        </w:tc>
        <w:tc>
          <w:tcPr>
            <w:tcW w:w="5322" w:type="dxa"/>
            <w:noWrap w:val="0"/>
            <w:vAlign w:val="top"/>
          </w:tcPr>
          <w:p>
            <w:pP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15、不存在简单罗列数据进行情况说明，描述审计发现，提出审计建议的情况</w:t>
            </w:r>
          </w:p>
        </w:tc>
      </w:tr>
    </w:tbl>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rPr>
          <w:rFonts w:hint="eastAsia" w:ascii="仿宋_GB2312" w:eastAsia="仿宋_GB2312"/>
          <w:b/>
          <w:bCs/>
          <w:sz w:val="30"/>
          <w:szCs w:val="22"/>
          <w:lang w:val="en-US" w:eastAsia="zh-CN"/>
        </w:rPr>
      </w:pPr>
    </w:p>
    <w:p>
      <w:pPr>
        <w:rPr>
          <w:rFonts w:hint="eastAsia" w:ascii="仿宋_GB2312" w:eastAsia="仿宋_GB2312"/>
          <w:b/>
          <w:bCs/>
          <w:sz w:val="30"/>
          <w:szCs w:val="22"/>
          <w:lang w:val="en-US" w:eastAsia="zh-CN"/>
        </w:rPr>
      </w:pPr>
    </w:p>
    <w:p>
      <w:pPr>
        <w:pStyle w:val="2"/>
      </w:pPr>
    </w:p>
    <w:p/>
    <w:p>
      <w:pPr>
        <w:jc w:val="left"/>
        <w:rPr>
          <w:rStyle w:val="13"/>
          <w:rFonts w:hint="default" w:ascii="仿宋_GB2312" w:eastAsia="仿宋_GB2312"/>
          <w:sz w:val="30"/>
          <w:szCs w:val="22"/>
          <w:lang w:val="en-US"/>
        </w:rPr>
      </w:pPr>
      <w:r>
        <w:rPr>
          <w:rStyle w:val="13"/>
          <w:rFonts w:hint="eastAsia" w:ascii="仿宋_GB2312" w:eastAsia="仿宋_GB2312"/>
          <w:sz w:val="30"/>
          <w:szCs w:val="22"/>
          <w:lang w:val="en-GB"/>
        </w:rPr>
        <w:t>附件</w:t>
      </w:r>
      <w:r>
        <w:rPr>
          <w:rStyle w:val="13"/>
          <w:rFonts w:hint="eastAsia" w:ascii="仿宋_GB2312" w:eastAsia="仿宋_GB2312"/>
          <w:sz w:val="30"/>
          <w:szCs w:val="22"/>
          <w:lang w:val="en-US"/>
        </w:rPr>
        <w:t>九</w:t>
      </w:r>
    </w:p>
    <w:p>
      <w:pPr>
        <w:pStyle w:val="5"/>
        <w:spacing w:line="360" w:lineRule="auto"/>
        <w:rPr>
          <w:rStyle w:val="13"/>
          <w:rFonts w:ascii="仿宋_GB2312" w:eastAsia="仿宋_GB2312"/>
          <w:b/>
          <w:spacing w:val="0"/>
          <w:sz w:val="44"/>
          <w:lang w:val="en-GB"/>
        </w:rPr>
      </w:pPr>
      <w:r>
        <w:rPr>
          <w:rStyle w:val="13"/>
          <w:rFonts w:hint="eastAsia" w:ascii="仿宋_GB2312" w:eastAsia="仿宋_GB2312"/>
          <w:b/>
          <w:spacing w:val="0"/>
          <w:sz w:val="44"/>
          <w:lang w:val="en-GB"/>
        </w:rPr>
        <w:t xml:space="preserve"> </w:t>
      </w:r>
      <w:r>
        <w:rPr>
          <w:rStyle w:val="13"/>
          <w:rFonts w:hint="eastAsia" w:ascii="仿宋_GB2312" w:eastAsia="仿宋_GB2312"/>
          <w:b/>
          <w:spacing w:val="0"/>
          <w:sz w:val="44"/>
          <w:szCs w:val="22"/>
          <w:lang w:val="en-GB"/>
        </w:rPr>
        <w:t>采购审计服务</w:t>
      </w:r>
      <w:r>
        <w:rPr>
          <w:rStyle w:val="13"/>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要求，甲乙双方经询价、报价并协商一致，就甲方委托乙方提供专项审计服务事项达成</w:t>
      </w:r>
      <w:r>
        <w:rPr>
          <w:rFonts w:hint="eastAsia" w:ascii="仿宋_GB2312" w:eastAsia="仿宋_GB2312"/>
          <w:sz w:val="24"/>
          <w:szCs w:val="24"/>
        </w:rPr>
        <w:t>如下条款：</w:t>
      </w:r>
    </w:p>
    <w:p>
      <w:pPr>
        <w:numPr>
          <w:ilvl w:val="0"/>
          <w:numId w:val="5"/>
        </w:numPr>
        <w:spacing w:line="360" w:lineRule="auto"/>
        <w:ind w:firstLine="520" w:firstLineChars="217"/>
        <w:rPr>
          <w:rFonts w:hint="eastAsia"/>
        </w:rPr>
      </w:pPr>
      <w:r>
        <w:rPr>
          <w:rFonts w:hint="eastAsia" w:ascii="仿宋_GB2312" w:hAnsi="宋体" w:eastAsia="仿宋_GB2312"/>
          <w:sz w:val="24"/>
          <w:szCs w:val="24"/>
        </w:rPr>
        <w:t>服务内容及合同价格：（金额单位:      元，税率为     %）。</w:t>
      </w:r>
    </w:p>
    <w:tbl>
      <w:tblPr>
        <w:tblStyle w:val="6"/>
        <w:tblpPr w:leftFromText="180" w:rightFromText="180" w:vertAnchor="text" w:horzAnchor="page" w:tblpX="1948" w:tblpY="2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292"/>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292"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服务要求</w:t>
            </w:r>
          </w:p>
        </w:tc>
        <w:tc>
          <w:tcPr>
            <w:tcW w:w="1063"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7"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临江公司</w:t>
            </w:r>
            <w:r>
              <w:rPr>
                <w:rFonts w:hint="eastAsia" w:ascii="仿宋_GB2312" w:eastAsia="仿宋_GB2312"/>
                <w:bCs/>
                <w:caps/>
                <w:sz w:val="24"/>
                <w:szCs w:val="24"/>
              </w:rPr>
              <w:t>采购专</w:t>
            </w:r>
            <w:r>
              <w:rPr>
                <w:rFonts w:hint="eastAsia" w:ascii="仿宋_GB2312" w:eastAsia="仿宋_GB2312"/>
                <w:bCs/>
                <w:caps w:val="0"/>
                <w:sz w:val="24"/>
                <w:szCs w:val="24"/>
              </w:rPr>
              <w:t>项审计服务</w:t>
            </w:r>
          </w:p>
        </w:tc>
        <w:tc>
          <w:tcPr>
            <w:tcW w:w="1292" w:type="dxa"/>
            <w:noWrap w:val="0"/>
            <w:vAlign w:val="top"/>
          </w:tcPr>
          <w:p>
            <w:pPr>
              <w:pStyle w:val="2"/>
              <w:jc w:val="center"/>
              <w:rPr>
                <w:rFonts w:ascii="仿宋_GB2312" w:eastAsia="仿宋_GB2312"/>
                <w:bCs/>
                <w:caps w:val="0"/>
                <w:sz w:val="24"/>
                <w:szCs w:val="24"/>
              </w:rPr>
            </w:pPr>
            <w:r>
              <w:rPr>
                <w:rFonts w:hint="eastAsia" w:ascii="仿宋_GB2312" w:eastAsia="仿宋_GB2312"/>
                <w:bCs/>
                <w:caps w:val="0"/>
                <w:sz w:val="24"/>
                <w:szCs w:val="24"/>
              </w:rPr>
              <w:t>以询价文件为准</w:t>
            </w:r>
          </w:p>
        </w:tc>
        <w:tc>
          <w:tcPr>
            <w:tcW w:w="1063" w:type="dxa"/>
            <w:noWrap w:val="0"/>
            <w:vAlign w:val="top"/>
          </w:tcPr>
          <w:p>
            <w:pPr>
              <w:pStyle w:val="2"/>
              <w:ind w:firstLine="241" w:firstLineChars="1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noWrap w:val="0"/>
            <w:vAlign w:val="top"/>
          </w:tcPr>
          <w:p>
            <w:pPr>
              <w:pStyle w:val="2"/>
              <w:rPr>
                <w:rFonts w:ascii="仿宋_GB2312" w:eastAsia="仿宋_GB2312"/>
                <w:bCs/>
                <w:caps w:val="0"/>
                <w:sz w:val="24"/>
                <w:szCs w:val="24"/>
              </w:rPr>
            </w:pPr>
            <w:r>
              <w:rPr>
                <w:rFonts w:hint="eastAsia" w:ascii="仿宋_GB2312" w:eastAsia="仿宋_GB2312"/>
                <w:bCs/>
                <w:caps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noWrap w:val="0"/>
            <w:vAlign w:val="top"/>
          </w:tcPr>
          <w:p>
            <w:pPr>
              <w:pStyle w:val="2"/>
              <w:rPr>
                <w:rFonts w:ascii="仿宋_GB2312" w:eastAsia="仿宋_GB2312"/>
                <w:bCs/>
                <w:caps w:val="0"/>
                <w:sz w:val="24"/>
                <w:szCs w:val="24"/>
              </w:rPr>
            </w:pPr>
            <w:r>
              <w:rPr>
                <w:rFonts w:hint="eastAsia" w:ascii="仿宋_GB2312" w:eastAsia="仿宋_GB2312"/>
                <w:bCs/>
                <w:caps w:val="0"/>
                <w:sz w:val="24"/>
                <w:szCs w:val="24"/>
              </w:rPr>
              <w:t>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noWrap w:val="0"/>
            <w:vAlign w:val="top"/>
          </w:tcPr>
          <w:p>
            <w:pPr>
              <w:pStyle w:val="2"/>
              <w:rPr>
                <w:rFonts w:hint="eastAsia" w:ascii="仿宋_GB2312" w:eastAsia="仿宋_GB2312"/>
                <w:bCs/>
                <w:caps w:val="0"/>
                <w:sz w:val="24"/>
                <w:szCs w:val="24"/>
              </w:rPr>
            </w:pPr>
            <w:r>
              <w:rPr>
                <w:rFonts w:hint="eastAsia" w:ascii="仿宋_GB2312" w:eastAsia="仿宋_GB2312"/>
                <w:bCs/>
                <w:caps w:val="0"/>
                <w:sz w:val="24"/>
                <w:szCs w:val="24"/>
              </w:rPr>
              <w:t>合同总价（人民币大写）：</w:t>
            </w:r>
          </w:p>
        </w:tc>
      </w:tr>
    </w:tbl>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注：以上合同总价应为含税全包价，包括与提供服务相关的人工、设备、保险、税费、验收及知识产权等一切费用。</w:t>
      </w:r>
    </w:p>
    <w:p>
      <w:pPr>
        <w:pStyle w:val="2"/>
        <w:spacing w:line="360" w:lineRule="auto"/>
        <w:ind w:firstLine="480" w:firstLineChars="200"/>
        <w:rPr>
          <w:rFonts w:hint="eastAsia" w:ascii="仿宋_GB2312" w:hAnsi="宋体" w:eastAsia="仿宋_GB2312"/>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乙方应按询价文件规定的技术要求、质量标准向甲方提供服务，同时乙方保证提供的服务符合国家或行业规定的标准。</w:t>
      </w:r>
    </w:p>
    <w:p>
      <w:pPr>
        <w:pStyle w:val="2"/>
        <w:spacing w:line="360" w:lineRule="auto"/>
        <w:ind w:left="456" w:leftChars="217"/>
        <w:rPr>
          <w:rFonts w:hint="eastAsia" w:ascii="仿宋_GB2312" w:eastAsia="仿宋_GB2312"/>
          <w:b w:val="0"/>
          <w:caps w:val="0"/>
          <w:sz w:val="24"/>
          <w:szCs w:val="24"/>
        </w:rPr>
      </w:pPr>
      <w:r>
        <w:rPr>
          <w:rFonts w:hint="eastAsia" w:ascii="仿宋_GB2312" w:eastAsia="仿宋_GB2312"/>
          <w:b w:val="0"/>
          <w:caps w:val="0"/>
          <w:sz w:val="24"/>
          <w:szCs w:val="24"/>
        </w:rPr>
        <w:t>三、知识产权。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乙方应保证所提供的服务或其任何一部分均不会侵犯任何第三方的知识产权。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四、转包或分包。</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caps/>
          <w:sz w:val="24"/>
          <w:szCs w:val="24"/>
        </w:rPr>
        <w:t>将审计服务转包或分</w:t>
      </w:r>
      <w:r>
        <w:rPr>
          <w:rFonts w:hint="eastAsia" w:ascii="仿宋_GB2312" w:eastAsia="仿宋_GB2312"/>
          <w:b w:val="0"/>
          <w:caps w:val="0"/>
          <w:sz w:val="24"/>
          <w:szCs w:val="24"/>
        </w:rPr>
        <w:t>包的，甲方有权解除合同，</w:t>
      </w:r>
      <w:r>
        <w:rPr>
          <w:rFonts w:hint="eastAsia" w:ascii="仿宋_GB2312" w:eastAsia="仿宋_GB2312"/>
          <w:b w:val="0"/>
          <w:bCs/>
          <w:cap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五、履约保证金。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元（合同总价的5%）作为履约保证金。待合同履行完毕后甲方原额无息退还履约保证金。</w:t>
      </w:r>
    </w:p>
    <w:p>
      <w:pPr>
        <w:spacing w:line="360" w:lineRule="auto"/>
        <w:ind w:firstLine="420" w:firstLineChars="200"/>
        <w:rPr>
          <w:rFonts w:hint="eastAsia" w:ascii="仿宋_GB2312" w:eastAsia="仿宋_GB2312"/>
          <w:sz w:val="24"/>
          <w:szCs w:val="24"/>
        </w:rPr>
      </w:pPr>
      <w:r>
        <w:rPr>
          <w:rFonts w:hint="eastAsia"/>
        </w:rPr>
        <w:t>六、</w:t>
      </w:r>
      <w:r>
        <w:rPr>
          <w:rFonts w:hint="eastAsia" w:ascii="仿宋_GB2312" w:eastAsia="仿宋_GB2312"/>
          <w:sz w:val="24"/>
          <w:szCs w:val="24"/>
        </w:rPr>
        <w:t>服务期限和服务地点。</w:t>
      </w:r>
    </w:p>
    <w:p>
      <w:pPr>
        <w:pStyle w:val="2"/>
        <w:numPr>
          <w:ilvl w:val="0"/>
          <w:numId w:val="6"/>
        </w:numPr>
        <w:spacing w:line="360" w:lineRule="auto"/>
        <w:rPr>
          <w:rFonts w:hint="eastAsia" w:ascii="仿宋_GB2312" w:eastAsia="仿宋_GB2312"/>
          <w:b w:val="0"/>
          <w:caps w:val="0"/>
          <w:sz w:val="24"/>
          <w:szCs w:val="24"/>
        </w:rPr>
      </w:pPr>
      <w:r>
        <w:rPr>
          <w:rFonts w:hint="eastAsia" w:ascii="仿宋_GB2312" w:eastAsia="仿宋_GB2312"/>
          <w:b w:val="0"/>
          <w:caps w:val="0"/>
          <w:sz w:val="24"/>
          <w:szCs w:val="24"/>
        </w:rPr>
        <w:t>服务期限：合同签订后15个工作日内乙方应完成所有审计工作，并出具符合甲方验收标准的审计成果</w:t>
      </w:r>
      <w:r>
        <w:rPr>
          <w:rFonts w:hint="eastAsia" w:ascii="仿宋_GB2312" w:eastAsia="仿宋_GB2312"/>
          <w:b w:val="0"/>
          <w:bCs/>
          <w:caps/>
          <w:sz w:val="24"/>
          <w:szCs w:val="24"/>
        </w:rPr>
        <w:t>报告一式   份</w:t>
      </w:r>
      <w:r>
        <w:rPr>
          <w:rFonts w:hint="eastAsia" w:ascii="仿宋_GB2312" w:eastAsia="仿宋_GB2312"/>
          <w:b/>
          <w:caps/>
          <w:sz w:val="24"/>
          <w:szCs w:val="24"/>
        </w:rPr>
        <w:t>。</w:t>
      </w:r>
    </w:p>
    <w:p>
      <w:pPr>
        <w:numPr>
          <w:ilvl w:val="0"/>
          <w:numId w:val="6"/>
        </w:numPr>
        <w:spacing w:line="360" w:lineRule="auto"/>
        <w:rPr>
          <w:rFonts w:ascii="仿宋_GB2312" w:eastAsia="仿宋_GB2312"/>
          <w:sz w:val="24"/>
          <w:szCs w:val="24"/>
        </w:rPr>
      </w:pPr>
      <w:r>
        <w:rPr>
          <w:rFonts w:hint="eastAsia" w:ascii="仿宋_GB2312" w:eastAsia="仿宋_GB2312"/>
          <w:sz w:val="24"/>
          <w:szCs w:val="24"/>
        </w:rPr>
        <w:t>服务地点：杭州钱塘新区临江工业园区红十五线与观十五线交界处杭州临江环境能源有限公司。</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七、合同款支付。</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在合同生效后的5日内，甲方向乙方支付合同总金额30%的预付款。</w:t>
      </w:r>
      <w:r>
        <w:rPr>
          <w:rFonts w:hint="eastAsia" w:ascii="仿宋_GB2312" w:eastAsia="仿宋_GB2312"/>
          <w:b w:val="0"/>
          <w:bCs/>
          <w:caps w:val="0"/>
          <w:color w:val="auto"/>
          <w:sz w:val="24"/>
          <w:szCs w:val="24"/>
        </w:rPr>
        <w:t>审计服务工作全部完成并经验收合格后，甲方收到发票15日内支付剩余服务费。</w:t>
      </w:r>
    </w:p>
    <w:p>
      <w:pPr>
        <w:spacing w:line="360" w:lineRule="auto"/>
        <w:ind w:left="456" w:leftChars="217"/>
        <w:rPr>
          <w:rFonts w:hint="eastAsia" w:ascii="仿宋_GB2312" w:eastAsia="仿宋_GB2312"/>
          <w:sz w:val="24"/>
          <w:szCs w:val="24"/>
        </w:rPr>
      </w:pPr>
      <w:r>
        <w:rPr>
          <w:rFonts w:hint="eastAsia" w:ascii="仿宋_GB2312" w:eastAsia="仿宋_GB2312"/>
          <w:sz w:val="24"/>
          <w:szCs w:val="24"/>
        </w:rPr>
        <w:t>八、甲、乙方的权利和义务。</w:t>
      </w:r>
    </w:p>
    <w:p>
      <w:pPr>
        <w:numPr>
          <w:ilvl w:val="0"/>
          <w:numId w:val="7"/>
        </w:numPr>
        <w:spacing w:line="360" w:lineRule="auto"/>
        <w:rPr>
          <w:rFonts w:hint="eastAsia" w:ascii="仿宋_GB2312" w:eastAsia="仿宋_GB2312"/>
          <w:sz w:val="24"/>
          <w:szCs w:val="24"/>
        </w:rPr>
      </w:pPr>
      <w:r>
        <w:rPr>
          <w:rFonts w:hint="eastAsia" w:ascii="仿宋_GB2312" w:eastAsia="仿宋_GB2312"/>
          <w:sz w:val="24"/>
          <w:szCs w:val="24"/>
        </w:rPr>
        <w:t>甲方权利和义务。</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（1）检查、监督乙方根据询价文件</w:t>
      </w:r>
      <w:r>
        <w:rPr>
          <w:rFonts w:hint="eastAsia" w:ascii="仿宋_GB2312" w:eastAsia="仿宋_GB2312"/>
          <w:b w:val="0"/>
          <w:bCs w:val="0"/>
          <w:color w:val="auto"/>
          <w:sz w:val="24"/>
          <w:szCs w:val="24"/>
        </w:rPr>
        <w:t>的规定及报价文件的承诺进行审计服务</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（2）为乙方提供必要的办公场所和文档、电子资料等；</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（3）对乙方违反法规、规章的行为，提请有关部门处理；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（4）负责对乙方审计服务工作质量的考核，考核标准详见询价文件；</w:t>
      </w:r>
    </w:p>
    <w:p>
      <w:pPr>
        <w:pStyle w:val="2"/>
        <w:spacing w:line="360" w:lineRule="auto"/>
        <w:ind w:firstLine="480" w:firstLineChars="200"/>
        <w:jc w:val="both"/>
        <w:rPr>
          <w:rFonts w:hint="eastAsia" w:ascii="仿宋_GB2312" w:eastAsia="仿宋_GB2312"/>
          <w:b w:val="0"/>
          <w:caps w:val="0"/>
          <w:sz w:val="24"/>
          <w:szCs w:val="24"/>
        </w:rPr>
      </w:pPr>
      <w:r>
        <w:rPr>
          <w:rFonts w:hint="eastAsia" w:ascii="仿宋_GB2312" w:eastAsia="仿宋_GB2312"/>
          <w:b w:val="0"/>
          <w:caps w:val="0"/>
          <w:sz w:val="24"/>
          <w:szCs w:val="24"/>
        </w:rPr>
        <w:t>（5）按本合同的要求对乙方的履约质量进行验收；</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（6）按本合同的约定按时支付费用。</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（1）根据有关法律、法规及本合同的约定，按报价文件的承诺履约，接受甲方对服务质量进行验收考核；</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（2）认真听取甲方提出的建议和意见，并接付诸整改实施；</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（3）对服务人员违反法规、规章的行为，根据情节轻重，采取批评、规劝、警告、制止等措施或提请有关部门处理；</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（4）乙方没有甲方事先书面同意，不得将由甲方提供的有关合同或任何合同条文或资料提供给履行本合同无关的任何其他人。即使向履行本合同有关的人员提供，也应注意保密并限于履行合同的必需范围。</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九、违约责任</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 xml:space="preserve"> 1.乙方逾期未完</w:t>
      </w:r>
      <w:r>
        <w:rPr>
          <w:rFonts w:hint="eastAsia" w:ascii="仿宋_GB2312" w:eastAsia="仿宋_GB2312"/>
          <w:b w:val="0"/>
          <w:bCs w:val="0"/>
          <w:color w:val="auto"/>
          <w:sz w:val="24"/>
          <w:szCs w:val="24"/>
        </w:rPr>
        <w:t>成</w:t>
      </w:r>
      <w:r>
        <w:rPr>
          <w:rFonts w:hint="eastAsia" w:ascii="仿宋_GB2312" w:eastAsia="仿宋_GB2312"/>
          <w:b w:val="0"/>
          <w:bCs w:val="0"/>
          <w:caps/>
          <w:color w:val="auto"/>
          <w:sz w:val="24"/>
          <w:szCs w:val="24"/>
        </w:rPr>
        <w:t>审计服务工作</w:t>
      </w:r>
      <w:r>
        <w:rPr>
          <w:rFonts w:hint="eastAsia" w:ascii="仿宋_GB2312" w:eastAsia="仿宋_GB2312"/>
          <w:sz w:val="24"/>
          <w:szCs w:val="24"/>
        </w:rPr>
        <w:t>的，自逾期之日起，向甲方每日偿付合同价款0.2%的违约金；乙方逾期10日未完成</w:t>
      </w:r>
      <w:r>
        <w:rPr>
          <w:rFonts w:hint="eastAsia" w:ascii="仿宋_GB2312" w:eastAsia="仿宋_GB2312"/>
          <w:b w:val="0"/>
          <w:bCs/>
          <w:caps/>
          <w:color w:val="auto"/>
          <w:sz w:val="24"/>
          <w:szCs w:val="24"/>
        </w:rPr>
        <w:t>审计服务工作</w:t>
      </w:r>
      <w:r>
        <w:rPr>
          <w:rFonts w:hint="eastAsia" w:ascii="仿宋_GB2312" w:eastAsia="仿宋_GB2312"/>
          <w:sz w:val="24"/>
          <w:szCs w:val="24"/>
        </w:rPr>
        <w:t>的，自逾期的第11日起，向甲方每日偿付合同价款0.4%的违约金，同时甲方有权终止合同，并没收乙方的履约保证金。</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十、甲、乙双方责任限定。</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1、乙方工作人员在服务过程中，因其工作失职造成甲方损失的，乙方应承担全部责任并负责赔偿；</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2、乙方因工作疏忽而造成甲方财产损失的，乙方应按损失的价值照价赔偿；</w:t>
      </w:r>
    </w:p>
    <w:p>
      <w:pPr>
        <w:spacing w:line="360" w:lineRule="auto"/>
        <w:ind w:firstLine="480" w:firstLineChars="200"/>
        <w:rPr>
          <w:rFonts w:hint="eastAsia" w:ascii="仿宋_GB2312" w:eastAsia="仿宋_GB2312"/>
          <w:sz w:val="24"/>
          <w:szCs w:val="24"/>
          <w:lang w:val="en-US" w:eastAsia="zh-CN"/>
        </w:rPr>
      </w:pPr>
      <w:r>
        <w:rPr>
          <w:rFonts w:hint="eastAsia" w:ascii="仿宋_GB2312" w:eastAsia="仿宋_GB2312"/>
          <w:sz w:val="24"/>
          <w:szCs w:val="24"/>
        </w:rPr>
        <w:t>3、乙方派遣至甲方的所有工作人员，乙方均应为其做好人身意外伤害保险或工伤保险等保障</w:t>
      </w:r>
      <w:r>
        <w:rPr>
          <w:rFonts w:hint="eastAsia" w:ascii="仿宋_GB2312" w:eastAsia="仿宋_GB2312"/>
          <w:sz w:val="24"/>
          <w:szCs w:val="24"/>
          <w:lang w:eastAsia="zh-CN"/>
        </w:rPr>
        <w:t>。</w:t>
      </w:r>
    </w:p>
    <w:p>
      <w:pPr>
        <w:pStyle w:val="2"/>
        <w:spacing w:line="360" w:lineRule="auto"/>
        <w:rPr>
          <w:rFonts w:hint="eastAsia" w:ascii="仿宋_GB2312" w:eastAsia="仿宋_GB2312"/>
          <w:b w:val="0"/>
          <w:caps w:val="0"/>
          <w:sz w:val="24"/>
          <w:szCs w:val="24"/>
        </w:rPr>
      </w:pP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十一、合同的变更、终止。</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 w:val="0"/>
          <w:bCs/>
          <w:caps/>
          <w:color w:val="auto"/>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8"/>
        </w:numPr>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caps w:val="0"/>
          <w:color w:val="0070C0"/>
          <w:sz w:val="24"/>
          <w:szCs w:val="24"/>
        </w:rPr>
        <w:t>；</w:t>
      </w:r>
      <w:r>
        <w:rPr>
          <w:rFonts w:hint="eastAsia" w:ascii="仿宋_GB2312" w:eastAsia="仿宋_GB2312"/>
          <w:b w:val="0"/>
          <w:color w:val="0070C0"/>
          <w:sz w:val="24"/>
          <w:szCs w:val="24"/>
        </w:rPr>
        <w:t xml:space="preserve"> </w:t>
      </w:r>
      <w:r>
        <w:rPr>
          <w:rFonts w:hint="eastAsia" w:ascii="仿宋_GB2312" w:eastAsia="仿宋_GB2312"/>
          <w:b w:val="0"/>
          <w:color w:val="FF000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2、除不可抗力以外，如发生乙方不能履行合同义务，或甲方发生中途终止合同等情况，应及时以书面形式通知对方。</w:t>
      </w:r>
    </w:p>
    <w:p>
      <w:pPr>
        <w:pStyle w:val="2"/>
        <w:spacing w:line="360" w:lineRule="auto"/>
        <w:ind w:firstLine="480" w:firstLineChars="200"/>
        <w:rPr>
          <w:rFonts w:hint="eastAsia"/>
        </w:rPr>
      </w:pPr>
      <w:r>
        <w:rPr>
          <w:rFonts w:hint="eastAsia" w:ascii="仿宋_GB2312" w:eastAsia="仿宋_GB2312"/>
          <w:b w:val="0"/>
          <w:caps w:val="0"/>
          <w:sz w:val="24"/>
          <w:szCs w:val="24"/>
        </w:rPr>
        <w:t>3、</w:t>
      </w:r>
      <w:r>
        <w:rPr>
          <w:rFonts w:hint="eastAsia" w:ascii="仿宋_GB2312" w:eastAsia="仿宋_GB2312"/>
          <w:b w:val="0"/>
          <w:bCs w:val="0"/>
          <w:caps w:val="0"/>
          <w:color w:val="auto"/>
          <w:sz w:val="24"/>
          <w:szCs w:val="24"/>
        </w:rPr>
        <w:t>乙方对在报价文件</w:t>
      </w:r>
      <w:r>
        <w:rPr>
          <w:rFonts w:hint="eastAsia" w:ascii="仿宋_GB2312" w:eastAsia="仿宋_GB2312"/>
          <w:b w:val="0"/>
          <w:caps w:val="0"/>
          <w:sz w:val="24"/>
          <w:szCs w:val="24"/>
        </w:rPr>
        <w:t>中承诺本项目的负责人不得随意变更，更换前须征得甲方同意。乙方应确保相应承诺的人员到位，人员素质符合询价文件要求。</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十二、争议的解决。</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十三、合同生效及其他</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360" w:lineRule="auto"/>
        <w:ind w:firstLine="480" w:firstLineChars="200"/>
        <w:jc w:val="left"/>
        <w:rPr>
          <w:rFonts w:hint="eastAsia"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360" w:lineRule="auto"/>
        <w:ind w:firstLine="480" w:firstLineChars="200"/>
        <w:jc w:val="left"/>
        <w:rPr>
          <w:rFonts w:hint="eastAsia" w:ascii="仿宋_GB2312" w:hAnsi="宋体" w:eastAsia="仿宋_GB2312"/>
          <w:bCs/>
          <w:sz w:val="24"/>
          <w:szCs w:val="24"/>
        </w:rPr>
      </w:pPr>
      <w:r>
        <w:rPr>
          <w:rFonts w:hint="eastAsia" w:ascii="仿宋_GB2312" w:hAnsi="宋体" w:eastAsia="仿宋_GB2312"/>
          <w:bCs/>
          <w:sz w:val="24"/>
          <w:szCs w:val="24"/>
        </w:rPr>
        <w:t>委托代理人：                               委托代理人：</w:t>
      </w:r>
    </w:p>
    <w:p>
      <w:pPr>
        <w:pStyle w:val="2"/>
        <w:ind w:firstLine="480" w:firstLineChars="200"/>
        <w:rPr>
          <w:rFonts w:hint="eastAsia" w:ascii="仿宋_GB2312" w:hAnsi="宋体" w:eastAsia="仿宋_GB2312" w:cs="Times New Roman"/>
          <w:b w:val="0"/>
          <w:bCs/>
          <w:caps w:val="0"/>
          <w:kern w:val="2"/>
          <w:sz w:val="24"/>
          <w:szCs w:val="24"/>
          <w:lang w:val="en-US" w:eastAsia="zh-CN" w:bidi="ar-SA"/>
        </w:rPr>
      </w:pPr>
      <w:r>
        <w:rPr>
          <w:rFonts w:hint="eastAsia" w:ascii="仿宋_GB2312" w:hAnsi="宋体" w:eastAsia="仿宋_GB2312" w:cs="Times New Roman"/>
          <w:b w:val="0"/>
          <w:bCs/>
          <w:caps w:val="0"/>
          <w:kern w:val="2"/>
          <w:sz w:val="24"/>
          <w:szCs w:val="24"/>
          <w:lang w:val="en-US" w:eastAsia="zh-CN" w:bidi="ar-SA"/>
        </w:rPr>
        <w:t>签订日期：                                 签订日期：</w:t>
      </w: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CA6E706E"/>
    <w:multiLevelType w:val="singleLevel"/>
    <w:tmpl w:val="CA6E706E"/>
    <w:lvl w:ilvl="0" w:tentative="0">
      <w:start w:val="6"/>
      <w:numFmt w:val="chineseCounting"/>
      <w:suff w:val="nothing"/>
      <w:lvlText w:val="%1、"/>
      <w:lvlJc w:val="left"/>
      <w:rPr>
        <w:rFonts w:hint="eastAsia"/>
      </w:rPr>
    </w:lvl>
  </w:abstractNum>
  <w:abstractNum w:abstractNumId="4">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6">
    <w:nsid w:val="64E824FF"/>
    <w:multiLevelType w:val="singleLevel"/>
    <w:tmpl w:val="64E824FF"/>
    <w:lvl w:ilvl="0" w:tentative="0">
      <w:start w:val="5"/>
      <w:numFmt w:val="chineseCounting"/>
      <w:suff w:val="nothing"/>
      <w:lvlText w:val="%1、"/>
      <w:lvlJc w:val="left"/>
      <w:rPr>
        <w:rFonts w:hint="eastAsia"/>
      </w:rPr>
    </w:lvl>
  </w:abstractNum>
  <w:abstractNum w:abstractNumId="7">
    <w:nsid w:val="74908B12"/>
    <w:multiLevelType w:val="singleLevel"/>
    <w:tmpl w:val="74908B12"/>
    <w:lvl w:ilvl="0" w:tentative="0">
      <w:start w:val="2"/>
      <w:numFmt w:val="decimal"/>
      <w:suff w:val="nothing"/>
      <w:lvlText w:val="（%1）"/>
      <w:lvlJc w:val="left"/>
    </w:lvl>
  </w:abstractNum>
  <w:num w:numId="1">
    <w:abstractNumId w:val="4"/>
  </w:num>
  <w:num w:numId="2">
    <w:abstractNumId w:val="3"/>
  </w:num>
  <w:num w:numId="3">
    <w:abstractNumId w:val="6"/>
  </w:num>
  <w:num w:numId="4">
    <w:abstractNumId w:val="5"/>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22EB3"/>
    <w:rsid w:val="16222EB3"/>
    <w:rsid w:val="21FA7FE1"/>
    <w:rsid w:val="224D19FB"/>
    <w:rsid w:val="2B0354C6"/>
    <w:rsid w:val="6930781F"/>
    <w:rsid w:val="775925D9"/>
    <w:rsid w:val="79ED7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Hyperlink"/>
    <w:qFormat/>
    <w:uiPriority w:val="99"/>
    <w:rPr>
      <w:color w:val="0000FF"/>
      <w:u w:val="single"/>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2">
    <w:name w:val="List Paragraph"/>
    <w:basedOn w:val="1"/>
    <w:qFormat/>
    <w:uiPriority w:val="34"/>
    <w:pPr>
      <w:ind w:firstLine="420" w:firstLineChars="200"/>
    </w:pPr>
  </w:style>
  <w:style w:type="character" w:customStyle="1" w:styleId="13">
    <w:name w:val="标题 1 Char Char"/>
    <w:qFormat/>
    <w:uiPriority w:val="0"/>
    <w:rPr>
      <w:rFonts w:eastAsia="宋体"/>
      <w:b/>
      <w:spacing w:val="-2"/>
      <w:sz w:val="24"/>
      <w:lang w:val="en-US" w:eastAsia="zh-CN"/>
    </w:rPr>
  </w:style>
  <w:style w:type="paragraph" w:customStyle="1" w:styleId="14">
    <w:name w:val="一、标题"/>
    <w:basedOn w:val="1"/>
    <w:qFormat/>
    <w:uiPriority w:val="0"/>
    <w:rPr>
      <w:b/>
      <w:sz w:val="28"/>
    </w:rPr>
  </w:style>
  <w:style w:type="paragraph" w:customStyle="1" w:styleId="15">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2021-08-24T06:05:00Z</dcterms:created>
  <dc:creator>turning</dc:creator>
  <cp:lastModifiedBy>turning</cp:lastModifiedBy>
  <dcterms:modified xsi:type="dcterms:W3CDTF">2021-08-25T03:08:30Z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