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杭州临江环境能源有限公司：</w:t>
      </w:r>
    </w:p>
    <w:p>
      <w:pPr>
        <w:snapToGrid w:val="0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default" w:ascii="仿宋_GB2312" w:eastAsia="仿宋_GB2312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根据贵单位询价要求，参加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2022年杭州临江环境能源有限公司园区污水专线流量计更换采购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项目询价</w:t>
      </w:r>
      <w:r>
        <w:rPr>
          <w:rFonts w:hint="default" w:ascii="仿宋_GB2312" w:eastAsia="仿宋_GB2312"/>
          <w:sz w:val="24"/>
          <w:szCs w:val="24"/>
          <w:u w:val="none"/>
          <w:lang w:val="en-US" w:eastAsia="zh-CN"/>
        </w:rPr>
        <w:t>,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本次询价限价为4万元</w:t>
      </w:r>
      <w:r>
        <w:rPr>
          <w:rFonts w:hint="eastAsia" w:ascii="仿宋_GB2312" w:eastAsia="仿宋_GB2312"/>
          <w:sz w:val="24"/>
          <w:szCs w:val="24"/>
        </w:rPr>
        <w:t>，报价如下（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合计：     元，</w:t>
      </w:r>
      <w:r>
        <w:rPr>
          <w:rFonts w:hint="eastAsia" w:ascii="仿宋_GB2312" w:eastAsia="仿宋_GB2312"/>
          <w:sz w:val="24"/>
          <w:szCs w:val="24"/>
        </w:rPr>
        <w:t xml:space="preserve">税率为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%）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215"/>
        <w:gridCol w:w="690"/>
        <w:gridCol w:w="1790"/>
        <w:gridCol w:w="642"/>
        <w:gridCol w:w="879"/>
        <w:gridCol w:w="900"/>
        <w:gridCol w:w="932"/>
        <w:gridCol w:w="12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电磁流量计DN300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ABB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FEW431.300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(DN300)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流量计线缆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ABB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485通讯接口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ABB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39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本项目报价为一次性报价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/>
          <w:bCs/>
          <w:sz w:val="21"/>
          <w:szCs w:val="21"/>
        </w:rPr>
        <w:t>包含全部运输费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>安装调试费、</w:t>
      </w:r>
      <w:r>
        <w:rPr>
          <w:rFonts w:hint="eastAsia" w:ascii="仿宋_GB2312" w:eastAsia="仿宋_GB2312"/>
          <w:b/>
          <w:bCs/>
          <w:sz w:val="21"/>
          <w:szCs w:val="21"/>
        </w:rPr>
        <w:t>税费等一切费用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报价不得超过限价，超过限价为无效报价；</w:t>
      </w:r>
    </w:p>
    <w:p>
      <w:pPr>
        <w:numPr>
          <w:ilvl w:val="0"/>
          <w:numId w:val="1"/>
        </w:numPr>
        <w:snapToGrid w:val="0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发票必须为增值税专用发票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 xml:space="preserve">    4、产品质保期18个月。</w:t>
      </w:r>
      <w:bookmarkStart w:id="0" w:name="_GoBack"/>
      <w:bookmarkEnd w:id="0"/>
    </w:p>
    <w:p>
      <w:pPr>
        <w:snapToGrid w:val="0"/>
        <w:ind w:firstLine="420" w:firstLineChars="200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8"/>
        <w:snapToGrid w:val="0"/>
        <w:jc w:val="left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报价单位名称：（公章）</w:t>
      </w:r>
    </w:p>
    <w:p>
      <w:pPr>
        <w:pStyle w:val="8"/>
        <w:snapToGrid w:val="0"/>
        <w:jc w:val="left"/>
        <w:rPr>
          <w:rFonts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</w:t>
      </w: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代表签字：</w:t>
      </w:r>
    </w:p>
    <w:p>
      <w:pPr>
        <w:pStyle w:val="8"/>
        <w:snapToGrid w:val="0"/>
        <w:ind w:firstLine="840" w:firstLineChars="4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</w:p>
    <w:p>
      <w:pPr>
        <w:pStyle w:val="8"/>
        <w:snapToGrid w:val="0"/>
        <w:ind w:firstLine="1260" w:firstLineChars="6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  <w:lang w:eastAsia="zh-CN"/>
        </w:rPr>
        <w:t>授权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代表联系方式：</w:t>
      </w:r>
    </w:p>
    <w:p>
      <w:pPr>
        <w:pStyle w:val="8"/>
        <w:snapToGrid w:val="0"/>
        <w:ind w:firstLine="840" w:firstLineChars="400"/>
        <w:jc w:val="left"/>
        <w:rPr>
          <w:rFonts w:hint="eastAsia" w:ascii="仿宋_GB2312" w:hAnsi="Times New Roman" w:eastAsia="仿宋_GB2312" w:cs="Times New Roman"/>
          <w:b w:val="0"/>
          <w:sz w:val="21"/>
          <w:szCs w:val="21"/>
        </w:rPr>
      </w:pPr>
    </w:p>
    <w:p>
      <w:pPr>
        <w:pStyle w:val="8"/>
        <w:snapToGrid w:val="0"/>
        <w:jc w:val="left"/>
        <w:rPr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       日期： 202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年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月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>日</w:t>
      </w:r>
    </w:p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369"/>
    <w:rsid w:val="02C066DC"/>
    <w:rsid w:val="18C7248A"/>
    <w:rsid w:val="1BDA2E0C"/>
    <w:rsid w:val="1E001240"/>
    <w:rsid w:val="22C13937"/>
    <w:rsid w:val="26430C35"/>
    <w:rsid w:val="264349DC"/>
    <w:rsid w:val="337C1054"/>
    <w:rsid w:val="3E8315B1"/>
    <w:rsid w:val="4A10589E"/>
    <w:rsid w:val="5CA64F66"/>
    <w:rsid w:val="759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turning</cp:lastModifiedBy>
  <dcterms:modified xsi:type="dcterms:W3CDTF">2022-03-28T01:36:50Z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89C81EE620A0452C966D3A7CDAEB6AF4</vt:lpwstr>
  </property>
</Properties>
</file>