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eastAsia="仿宋_GB2312"/>
          <w:sz w:val="72"/>
        </w:rPr>
      </w:pPr>
    </w:p>
    <w:p>
      <w:pPr>
        <w:pageBreakBefore w:val="0"/>
        <w:kinsoku/>
        <w:wordWrap/>
        <w:topLinePunct w:val="0"/>
        <w:bidi w:val="0"/>
        <w:spacing w:line="360" w:lineRule="auto"/>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pageBreakBefore w:val="0"/>
        <w:kinsoku/>
        <w:wordWrap/>
        <w:topLinePunct w:val="0"/>
        <w:bidi w:val="0"/>
        <w:spacing w:line="360" w:lineRule="auto"/>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pageBreakBefore w:val="0"/>
        <w:kinsoku/>
        <w:wordWrap/>
        <w:topLinePunct w:val="0"/>
        <w:bidi w:val="0"/>
        <w:spacing w:line="360" w:lineRule="auto"/>
        <w:jc w:val="center"/>
        <w:rPr>
          <w:rFonts w:ascii="仿宋_GB2312" w:hAnsi="仿宋" w:eastAsia="仿宋_GB2312"/>
          <w:b/>
          <w:sz w:val="48"/>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rPr>
          <w:rFonts w:ascii="仿宋_GB2312" w:hAnsi="仿宋" w:eastAsia="仿宋_GB2312"/>
          <w:sz w:val="40"/>
          <w:szCs w:val="48"/>
        </w:rPr>
      </w:pPr>
    </w:p>
    <w:p>
      <w:pPr>
        <w:pageBreakBefore w:val="0"/>
        <w:kinsoku/>
        <w:wordWrap/>
        <w:topLinePunct w:val="0"/>
        <w:bidi w:val="0"/>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202212006</w:t>
      </w:r>
    </w:p>
    <w:p>
      <w:pPr>
        <w:pageBreakBefore w:val="0"/>
        <w:kinsoku/>
        <w:wordWrap/>
        <w:topLinePunct w:val="0"/>
        <w:bidi w:val="0"/>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default"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劳保用品采购项目</w:t>
      </w:r>
    </w:p>
    <w:p>
      <w:pPr>
        <w:pageBreakBefore w:val="0"/>
        <w:kinsoku/>
        <w:wordWrap/>
        <w:topLinePunct w:val="0"/>
        <w:bidi w:val="0"/>
        <w:spacing w:line="360" w:lineRule="auto"/>
        <w:rPr>
          <w:sz w:val="84"/>
        </w:rPr>
      </w:pPr>
    </w:p>
    <w:p>
      <w:pPr>
        <w:pageBreakBefore w:val="0"/>
        <w:kinsoku/>
        <w:wordWrap/>
        <w:topLinePunct w:val="0"/>
        <w:bidi w:val="0"/>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pageBreakBefore w:val="0"/>
        <w:kinsoku/>
        <w:wordWrap/>
        <w:topLinePunct w:val="0"/>
        <w:bidi w:val="0"/>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十二</w:t>
      </w:r>
      <w:r>
        <w:rPr>
          <w:rFonts w:hint="eastAsia" w:ascii="仿宋_GB2312" w:hAnsi="宋体" w:eastAsia="仿宋_GB2312"/>
          <w:sz w:val="32"/>
          <w:szCs w:val="32"/>
        </w:rPr>
        <w:t>月</w:t>
      </w:r>
    </w:p>
    <w:p>
      <w:pPr>
        <w:pageBreakBefore w:val="0"/>
        <w:kinsoku/>
        <w:wordWrap/>
        <w:topLinePunct w:val="0"/>
        <w:bidi w:val="0"/>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7"/>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2"/>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7"/>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7"/>
        <w:pageBreakBefore w:val="0"/>
        <w:tabs>
          <w:tab w:val="right" w:leader="dot" w:pos="9060"/>
        </w:tabs>
        <w:kinsoku/>
        <w:wordWrap/>
        <w:topLinePunct w:val="0"/>
        <w:bidi w:val="0"/>
        <w:spacing w:line="360" w:lineRule="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7"/>
        <w:pageBreakBefore w:val="0"/>
        <w:tabs>
          <w:tab w:val="right" w:leader="dot" w:pos="9060"/>
        </w:tabs>
        <w:kinsoku/>
        <w:wordWrap/>
        <w:topLinePunct w:val="0"/>
        <w:bidi w:val="0"/>
        <w:spacing w:line="360" w:lineRule="auto"/>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ageBreakBefore w:val="0"/>
        <w:kinsoku/>
        <w:wordWrap/>
        <w:topLinePunct w:val="0"/>
        <w:bidi w:val="0"/>
        <w:spacing w:line="360" w:lineRule="auto"/>
        <w:rPr>
          <w:rFonts w:ascii="仿宋_GB2312" w:eastAsia="仿宋_GB2312"/>
          <w:sz w:val="36"/>
        </w:rPr>
      </w:pPr>
      <w:r>
        <w:rPr>
          <w:rFonts w:hint="eastAsia" w:ascii="仿宋_GB2312" w:eastAsia="仿宋_GB2312"/>
          <w:sz w:val="36"/>
        </w:rPr>
        <w:fldChar w:fldCharType="end"/>
      </w:r>
    </w:p>
    <w:p>
      <w:pPr>
        <w:pageBreakBefore w:val="0"/>
        <w:kinsoku/>
        <w:wordWrap/>
        <w:topLinePunct w:val="0"/>
        <w:bidi w:val="0"/>
        <w:spacing w:line="360" w:lineRule="auto"/>
        <w:rPr>
          <w:rFonts w:ascii="仿宋_GB2312" w:eastAsia="仿宋_GB2312"/>
          <w:sz w:val="36"/>
        </w:rPr>
      </w:pPr>
    </w:p>
    <w:p>
      <w:pPr>
        <w:pageBreakBefore w:val="0"/>
        <w:kinsoku/>
        <w:wordWrap/>
        <w:topLinePunct w:val="0"/>
        <w:bidi w:val="0"/>
        <w:snapToGrid w:val="0"/>
        <w:spacing w:line="360" w:lineRule="auto"/>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需对2023年度劳保用品进行采购，用于员工日常劳动防护使用，</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积极参与。</w:t>
      </w:r>
    </w:p>
    <w:p>
      <w:pPr>
        <w:pageBreakBefore w:val="0"/>
        <w:kinsoku/>
        <w:wordWrap/>
        <w:topLinePunct w:val="0"/>
        <w:bidi w:val="0"/>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202212006</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rPr>
        <w:t>2.采购内容：</w:t>
      </w:r>
      <w:r>
        <w:rPr>
          <w:rFonts w:hint="eastAsia" w:ascii="仿宋_GB2312" w:eastAsia="仿宋_GB2312"/>
          <w:sz w:val="30"/>
          <w:szCs w:val="30"/>
          <w:lang w:eastAsia="zh-CN"/>
        </w:rPr>
        <w:t>详见第三部询价内容。</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25.38万元</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4.询价文件获取：杭州临江环境能源有限公司网站免费下载。</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eastAsia="仿宋_GB2312"/>
          <w:sz w:val="30"/>
          <w:szCs w:val="30"/>
          <w:lang w:val="en-US" w:eastAsia="zh-CN"/>
        </w:rPr>
        <w:t>5.</w:t>
      </w:r>
      <w:r>
        <w:rPr>
          <w:rFonts w:hint="eastAsia" w:ascii="仿宋_GB2312" w:eastAsia="仿宋_GB2312"/>
          <w:b/>
          <w:bCs/>
          <w:sz w:val="30"/>
          <w:szCs w:val="30"/>
        </w:rPr>
        <w:t>样品要求</w:t>
      </w:r>
      <w:r>
        <w:rPr>
          <w:rFonts w:hint="eastAsia" w:ascii="仿宋_GB2312" w:eastAsia="仿宋_GB2312"/>
          <w:sz w:val="30"/>
          <w:szCs w:val="30"/>
        </w:rPr>
        <w:t>：</w:t>
      </w:r>
      <w:r>
        <w:rPr>
          <w:rFonts w:hint="eastAsia" w:ascii="仿宋_GB2312" w:eastAsia="仿宋_GB2312"/>
          <w:sz w:val="30"/>
          <w:szCs w:val="30"/>
          <w:lang w:eastAsia="zh-CN"/>
        </w:rPr>
        <w:t>报价</w:t>
      </w:r>
      <w:r>
        <w:rPr>
          <w:rFonts w:hint="eastAsia" w:ascii="仿宋_GB2312" w:eastAsia="仿宋_GB2312"/>
          <w:sz w:val="30"/>
          <w:szCs w:val="30"/>
        </w:rPr>
        <w:t>人须免费提供</w:t>
      </w:r>
      <w:r>
        <w:rPr>
          <w:rFonts w:hint="eastAsia" w:ascii="仿宋_GB2312" w:eastAsia="仿宋_GB2312"/>
          <w:b/>
          <w:bCs/>
          <w:sz w:val="30"/>
          <w:szCs w:val="30"/>
        </w:rPr>
        <w:t>全身式安全带</w:t>
      </w:r>
      <w:r>
        <w:rPr>
          <w:rFonts w:hint="default" w:ascii="仿宋_GB2312" w:eastAsia="仿宋_GB2312"/>
          <w:b/>
          <w:bCs/>
          <w:sz w:val="30"/>
          <w:szCs w:val="30"/>
          <w:lang w:val="en-US"/>
        </w:rPr>
        <w:t>(</w:t>
      </w:r>
      <w:r>
        <w:rPr>
          <w:rFonts w:hint="eastAsia" w:ascii="仿宋" w:hAnsi="仿宋" w:eastAsia="仿宋" w:cs="仿宋"/>
          <w:i w:val="0"/>
          <w:iCs w:val="0"/>
          <w:color w:val="000000"/>
          <w:kern w:val="0"/>
          <w:sz w:val="30"/>
          <w:szCs w:val="30"/>
          <w:u w:val="none"/>
          <w:lang w:val="en-US" w:eastAsia="zh-CN" w:bidi="ar"/>
        </w:rPr>
        <w:t>三挂点全身式 含缓冲绳</w:t>
      </w:r>
      <w:r>
        <w:rPr>
          <w:rFonts w:hint="default" w:ascii="仿宋_GB2312" w:eastAsia="仿宋_GB2312"/>
          <w:b/>
          <w:bCs/>
          <w:sz w:val="30"/>
          <w:szCs w:val="30"/>
          <w:lang w:val="en-US"/>
        </w:rPr>
        <w:t>)</w:t>
      </w:r>
      <w:r>
        <w:rPr>
          <w:rFonts w:hint="eastAsia" w:ascii="仿宋_GB2312" w:eastAsia="仿宋_GB2312"/>
          <w:b/>
          <w:bCs/>
          <w:sz w:val="30"/>
          <w:szCs w:val="30"/>
        </w:rPr>
        <w:t>、</w:t>
      </w:r>
      <w:r>
        <w:rPr>
          <w:rFonts w:hint="eastAsia" w:ascii="仿宋_GB2312" w:eastAsia="仿宋_GB2312"/>
          <w:b/>
          <w:bCs/>
          <w:sz w:val="30"/>
          <w:szCs w:val="30"/>
          <w:lang w:val="en-US" w:eastAsia="zh-CN"/>
        </w:rPr>
        <w:t>3M6003</w:t>
      </w:r>
      <w:r>
        <w:rPr>
          <w:rFonts w:hint="eastAsia" w:ascii="仿宋_GB2312" w:eastAsia="仿宋_GB2312"/>
          <w:b/>
          <w:bCs/>
          <w:sz w:val="30"/>
          <w:szCs w:val="30"/>
          <w:lang w:eastAsia="zh-CN"/>
        </w:rPr>
        <w:t>滤毒盒</w:t>
      </w:r>
      <w:r>
        <w:rPr>
          <w:rFonts w:hint="eastAsia" w:ascii="仿宋_GB2312" w:eastAsia="仿宋_GB2312"/>
          <w:color w:val="auto"/>
          <w:sz w:val="30"/>
          <w:szCs w:val="30"/>
          <w:lang w:eastAsia="zh-CN"/>
        </w:rPr>
        <w:t>、</w:t>
      </w:r>
      <w:r>
        <w:rPr>
          <w:rFonts w:hint="eastAsia" w:ascii="仿宋" w:hAnsi="仿宋" w:eastAsia="仿宋" w:cs="仿宋"/>
          <w:b/>
          <w:bCs/>
          <w:i w:val="0"/>
          <w:iCs w:val="0"/>
          <w:color w:val="auto"/>
          <w:kern w:val="0"/>
          <w:sz w:val="30"/>
          <w:szCs w:val="30"/>
          <w:u w:val="none"/>
          <w:lang w:val="en-US" w:eastAsia="zh-CN" w:bidi="ar"/>
        </w:rPr>
        <w:t>防化学护目镜、防护面屏支架、防护面屏等5个</w:t>
      </w:r>
      <w:r>
        <w:rPr>
          <w:rFonts w:hint="eastAsia" w:ascii="仿宋_GB2312" w:eastAsia="仿宋_GB2312"/>
          <w:sz w:val="30"/>
          <w:szCs w:val="30"/>
        </w:rPr>
        <w:t>样品，中标样品由</w:t>
      </w:r>
      <w:r>
        <w:rPr>
          <w:rFonts w:hint="eastAsia" w:ascii="仿宋_GB2312" w:eastAsia="仿宋_GB2312"/>
          <w:sz w:val="30"/>
          <w:szCs w:val="30"/>
          <w:lang w:eastAsia="zh-CN"/>
        </w:rPr>
        <w:t>采购</w:t>
      </w:r>
      <w:r>
        <w:rPr>
          <w:rFonts w:hint="eastAsia" w:ascii="仿宋_GB2312" w:eastAsia="仿宋_GB2312"/>
          <w:sz w:val="30"/>
          <w:szCs w:val="30"/>
        </w:rPr>
        <w:t>人和</w:t>
      </w:r>
      <w:r>
        <w:rPr>
          <w:rFonts w:hint="eastAsia" w:ascii="仿宋_GB2312" w:eastAsia="仿宋_GB2312"/>
          <w:sz w:val="30"/>
          <w:szCs w:val="30"/>
          <w:lang w:eastAsia="zh-CN"/>
        </w:rPr>
        <w:t>报价</w:t>
      </w:r>
      <w:r>
        <w:rPr>
          <w:rFonts w:hint="eastAsia" w:ascii="仿宋_GB2312" w:eastAsia="仿宋_GB2312"/>
          <w:sz w:val="30"/>
          <w:szCs w:val="30"/>
        </w:rPr>
        <w:t>人共同封存，由</w:t>
      </w:r>
      <w:r>
        <w:rPr>
          <w:rFonts w:hint="eastAsia" w:ascii="仿宋_GB2312" w:eastAsia="仿宋_GB2312"/>
          <w:sz w:val="30"/>
          <w:szCs w:val="30"/>
          <w:lang w:eastAsia="zh-CN"/>
        </w:rPr>
        <w:t>采购</w:t>
      </w:r>
      <w:r>
        <w:rPr>
          <w:rFonts w:hint="eastAsia" w:ascii="仿宋_GB2312" w:eastAsia="仿宋_GB2312"/>
          <w:sz w:val="30"/>
          <w:szCs w:val="30"/>
        </w:rPr>
        <w:t>人保管，作为验收标准之一</w:t>
      </w:r>
      <w:r>
        <w:rPr>
          <w:rFonts w:hint="eastAsia" w:ascii="仿宋_GB2312" w:eastAsia="仿宋_GB2312"/>
          <w:sz w:val="30"/>
          <w:szCs w:val="30"/>
          <w:lang w:eastAsia="zh-CN"/>
        </w:rPr>
        <w:t>，未中标单位的样品退还各单位</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供应商</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w:t>
      </w:r>
      <w:r>
        <w:rPr>
          <w:rFonts w:hint="eastAsia" w:ascii="仿宋_GB2312" w:eastAsia="仿宋_GB2312"/>
          <w:sz w:val="30"/>
          <w:szCs w:val="30"/>
          <w:lang w:eastAsia="zh-CN"/>
        </w:rPr>
        <w:t>.供应商</w:t>
      </w:r>
      <w:r>
        <w:rPr>
          <w:rFonts w:hint="eastAsia" w:ascii="仿宋_GB2312" w:eastAsia="仿宋_GB2312"/>
          <w:sz w:val="30"/>
          <w:szCs w:val="30"/>
        </w:rPr>
        <w:t>必须是在中华人民共和国境内注册，具有独立法人资格和独立承担民事责任的能力，注册资本金50万元（含）以上</w:t>
      </w:r>
      <w:r>
        <w:rPr>
          <w:rFonts w:hint="eastAsia" w:ascii="仿宋_GB2312" w:eastAsia="仿宋_GB2312"/>
          <w:sz w:val="30"/>
          <w:szCs w:val="30"/>
          <w:lang w:eastAsia="zh-CN"/>
        </w:rPr>
        <w:t>，</w:t>
      </w:r>
      <w:r>
        <w:rPr>
          <w:rFonts w:hint="eastAsia" w:ascii="仿宋_GB2312" w:eastAsia="仿宋_GB2312"/>
          <w:sz w:val="30"/>
          <w:szCs w:val="30"/>
        </w:rPr>
        <w:t>营业执照经营范围须有劳保用品生产或销售等相关销售资质</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w:t>
      </w:r>
      <w:r>
        <w:rPr>
          <w:rFonts w:hint="eastAsia" w:ascii="仿宋_GB2312" w:eastAsia="仿宋_GB2312"/>
          <w:sz w:val="30"/>
          <w:szCs w:val="30"/>
        </w:rPr>
        <w:t>提供劳动防护用品的检测报告和合格证(</w:t>
      </w:r>
      <w:r>
        <w:rPr>
          <w:rFonts w:hint="eastAsia" w:ascii="仿宋_GB2312" w:eastAsia="仿宋_GB2312"/>
          <w:b/>
          <w:bCs/>
          <w:sz w:val="30"/>
          <w:szCs w:val="30"/>
        </w:rPr>
        <w:t>提供</w:t>
      </w:r>
      <w:r>
        <w:rPr>
          <w:rFonts w:hint="eastAsia" w:ascii="仿宋_GB2312" w:eastAsia="仿宋_GB2312"/>
          <w:b/>
          <w:bCs/>
          <w:sz w:val="30"/>
          <w:szCs w:val="30"/>
          <w:lang w:eastAsia="zh-CN"/>
        </w:rPr>
        <w:t>包含但不限于</w:t>
      </w:r>
      <w:r>
        <w:rPr>
          <w:rFonts w:hint="eastAsia" w:ascii="仿宋_GB2312" w:eastAsia="仿宋_GB2312"/>
          <w:b/>
          <w:bCs/>
          <w:sz w:val="30"/>
          <w:szCs w:val="30"/>
        </w:rPr>
        <w:t>全身式安全带、防毒面罩的检测报告</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 xml:space="preserve">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w:t>
      </w:r>
      <w:r>
        <w:rPr>
          <w:rFonts w:hint="eastAsia" w:ascii="仿宋_GB2312" w:eastAsia="仿宋_GB2312"/>
          <w:sz w:val="30"/>
          <w:szCs w:val="30"/>
          <w:lang w:eastAsia="zh-CN"/>
        </w:rPr>
        <w:t>供应商</w:t>
      </w:r>
      <w:r>
        <w:rPr>
          <w:rFonts w:hint="eastAsia" w:ascii="仿宋_GB2312" w:eastAsia="仿宋_GB2312"/>
          <w:sz w:val="30"/>
          <w:szCs w:val="30"/>
        </w:rPr>
        <w:t>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7.报价保证金5000元，请报价人在投标截止前汇入以下账户并注明采购项目名称：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default" w:ascii="仿宋_GB2312" w:eastAsia="仿宋_GB2312"/>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rPr>
      </w:pPr>
      <w:r>
        <w:rPr>
          <w:rFonts w:hint="default" w:ascii="仿宋_GB2312" w:eastAsia="仿宋_GB2312"/>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bookmarkStart w:id="11" w:name="_GoBack"/>
      <w:bookmarkEnd w:id="11"/>
      <w:r>
        <w:rPr>
          <w:rFonts w:hint="eastAsia" w:ascii="仿宋_GB2312" w:eastAsia="仿宋_GB2312"/>
          <w:sz w:val="30"/>
          <w:szCs w:val="30"/>
        </w:rPr>
        <w:t>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4</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20</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Style w:val="7"/>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lang w:eastAsia="zh-CN"/>
        </w:rPr>
      </w:pPr>
      <w:r>
        <w:rPr>
          <w:rFonts w:hint="eastAsia" w:ascii="仿宋_GB2312" w:hAnsi="宋体" w:eastAsia="仿宋_GB2312"/>
          <w:b w:val="0"/>
          <w:bCs w:val="0"/>
          <w:sz w:val="30"/>
          <w:szCs w:val="30"/>
          <w:lang w:val="en-US" w:eastAsia="zh-CN"/>
        </w:rPr>
        <w:t>6.</w:t>
      </w:r>
      <w:r>
        <w:rPr>
          <w:rFonts w:hint="eastAsia" w:ascii="仿宋_GB2312" w:eastAsia="仿宋_GB2312"/>
          <w:b w:val="0"/>
          <w:bCs w:val="0"/>
          <w:sz w:val="30"/>
          <w:szCs w:val="30"/>
          <w:lang w:val="en-US" w:eastAsia="zh-CN"/>
        </w:rPr>
        <w:t>报价保证金银行汇款单复印件。</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（七）未按要求缴纳报价保证金的。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3"/>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报价保证金退还。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（一）报价</w:t>
      </w:r>
      <w:r>
        <w:rPr>
          <w:rFonts w:hint="eastAsia" w:ascii="仿宋_GB2312" w:eastAsia="仿宋_GB2312"/>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报价人</w:t>
      </w:r>
      <w:r>
        <w:rPr>
          <w:rFonts w:hint="eastAsia" w:ascii="仿宋_GB2312" w:eastAsia="仿宋_GB2312"/>
          <w:sz w:val="30"/>
          <w:szCs w:val="30"/>
        </w:rPr>
        <w:t>的</w:t>
      </w:r>
      <w:r>
        <w:rPr>
          <w:rFonts w:hint="eastAsia" w:ascii="仿宋_GB2312" w:eastAsia="仿宋_GB2312"/>
          <w:sz w:val="30"/>
          <w:szCs w:val="30"/>
          <w:lang w:eastAsia="zh-CN"/>
        </w:rPr>
        <w:t>报价</w:t>
      </w:r>
      <w:r>
        <w:rPr>
          <w:rFonts w:hint="eastAsia" w:ascii="仿宋_GB2312" w:eastAsia="仿宋_GB2312"/>
          <w:sz w:val="30"/>
          <w:szCs w:val="30"/>
        </w:rPr>
        <w:t>保证金将在</w:t>
      </w:r>
      <w:r>
        <w:rPr>
          <w:rFonts w:hint="eastAsia" w:ascii="仿宋_GB2312" w:eastAsia="仿宋_GB2312"/>
          <w:sz w:val="30"/>
          <w:szCs w:val="30"/>
          <w:lang w:eastAsia="zh-CN"/>
        </w:rPr>
        <w:t>采购人</w:t>
      </w:r>
      <w:r>
        <w:rPr>
          <w:rFonts w:hint="eastAsia" w:ascii="仿宋_GB2312" w:eastAsia="仿宋_GB2312"/>
          <w:sz w:val="30"/>
          <w:szCs w:val="30"/>
        </w:rPr>
        <w:t>与中标人签订合同后全额退还。退保证金前，</w:t>
      </w:r>
      <w:r>
        <w:rPr>
          <w:rFonts w:hint="eastAsia" w:ascii="仿宋_GB2312" w:eastAsia="仿宋_GB2312"/>
          <w:sz w:val="30"/>
          <w:szCs w:val="30"/>
          <w:lang w:eastAsia="zh-CN"/>
        </w:rPr>
        <w:t>报价人</w:t>
      </w:r>
      <w:r>
        <w:rPr>
          <w:rFonts w:hint="eastAsia" w:ascii="仿宋_GB2312" w:eastAsia="仿宋_GB2312"/>
          <w:sz w:val="30"/>
          <w:szCs w:val="30"/>
        </w:rPr>
        <w:t>必须提供加盖公章或财务专用章的收款收据</w:t>
      </w:r>
      <w:r>
        <w:rPr>
          <w:rFonts w:hint="eastAsia" w:ascii="仿宋_GB2312" w:eastAsia="仿宋_GB2312"/>
          <w:b/>
          <w:bCs/>
          <w:sz w:val="30"/>
          <w:szCs w:val="30"/>
          <w:lang w:eastAsia="zh-CN"/>
        </w:rPr>
        <w:t>（格式详见附件八，单独打印）</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sz w:val="30"/>
          <w:szCs w:val="30"/>
        </w:rPr>
      </w:pPr>
      <w:r>
        <w:rPr>
          <w:rFonts w:hint="eastAsia" w:ascii="仿宋_GB2312" w:eastAsia="仿宋_GB2312"/>
          <w:b/>
          <w:bCs/>
          <w:sz w:val="30"/>
          <w:szCs w:val="30"/>
          <w:lang w:val="en-US" w:eastAsia="zh-CN"/>
        </w:rPr>
        <w:t xml:space="preserve">    （二）</w:t>
      </w:r>
      <w:r>
        <w:rPr>
          <w:rFonts w:hint="eastAsia" w:ascii="仿宋_GB2312" w:eastAsia="仿宋_GB2312"/>
          <w:b/>
          <w:bCs/>
          <w:sz w:val="30"/>
          <w:szCs w:val="30"/>
          <w:lang w:eastAsia="zh-CN"/>
        </w:rPr>
        <w:t>报价人</w:t>
      </w:r>
      <w:r>
        <w:rPr>
          <w:rFonts w:hint="eastAsia" w:ascii="仿宋_GB2312" w:eastAsia="仿宋_GB2312"/>
          <w:b/>
          <w:bCs/>
          <w:sz w:val="30"/>
          <w:szCs w:val="30"/>
        </w:rPr>
        <w:t>有以下情形之一的，</w:t>
      </w:r>
      <w:r>
        <w:rPr>
          <w:rFonts w:hint="eastAsia" w:ascii="仿宋_GB2312" w:eastAsia="仿宋_GB2312"/>
          <w:b/>
          <w:bCs/>
          <w:sz w:val="30"/>
          <w:szCs w:val="30"/>
          <w:lang w:eastAsia="zh-CN"/>
        </w:rPr>
        <w:t>报价</w:t>
      </w:r>
      <w:r>
        <w:rPr>
          <w:rFonts w:hint="eastAsia" w:ascii="仿宋_GB2312" w:eastAsia="仿宋_GB2312"/>
          <w:b/>
          <w:bCs/>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w:t>
      </w:r>
      <w:r>
        <w:rPr>
          <w:rFonts w:hint="eastAsia" w:ascii="仿宋_GB2312" w:eastAsia="仿宋_GB2312"/>
          <w:sz w:val="30"/>
          <w:szCs w:val="30"/>
          <w:lang w:eastAsia="zh-CN"/>
        </w:rPr>
        <w:t>报价</w:t>
      </w:r>
      <w:r>
        <w:rPr>
          <w:rFonts w:hint="eastAsia" w:ascii="仿宋_GB2312" w:eastAsia="仿宋_GB2312"/>
          <w:sz w:val="30"/>
          <w:szCs w:val="30"/>
        </w:rPr>
        <w:t>有效期内撤销</w:t>
      </w:r>
      <w:r>
        <w:rPr>
          <w:rFonts w:hint="eastAsia" w:ascii="仿宋_GB2312" w:eastAsia="仿宋_GB2312"/>
          <w:sz w:val="30"/>
          <w:szCs w:val="30"/>
          <w:lang w:eastAsia="zh-CN"/>
        </w:rPr>
        <w:t>报价</w:t>
      </w:r>
      <w:r>
        <w:rPr>
          <w:rFonts w:hint="eastAsia" w:ascii="仿宋_GB2312" w:eastAsia="仿宋_GB2312"/>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宋体" w:eastAsia="仿宋_GB2312"/>
          <w:sz w:val="30"/>
          <w:szCs w:val="30"/>
        </w:rPr>
      </w:pPr>
      <w:r>
        <w:rPr>
          <w:rFonts w:hint="eastAsia" w:ascii="仿宋_GB2312" w:eastAsia="仿宋_GB2312"/>
          <w:sz w:val="30"/>
          <w:szCs w:val="30"/>
        </w:rPr>
        <w:t>（4）法律、法规规定的其他情形。</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4"/>
        <w:pageBreakBefore w:val="0"/>
        <w:numPr>
          <w:ilvl w:val="0"/>
          <w:numId w:val="0"/>
        </w:numPr>
        <w:kinsoku/>
        <w:wordWrap/>
        <w:topLinePunct w:val="0"/>
        <w:bidi w:val="0"/>
        <w:spacing w:line="36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4"/>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4"/>
        <w:pageBreakBefore w:val="0"/>
        <w:kinsoku/>
        <w:wordWrap/>
        <w:topLinePunct w:val="0"/>
        <w:bidi w:val="0"/>
        <w:spacing w:line="360" w:lineRule="auto"/>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9"/>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620"/>
        <w:gridCol w:w="3735"/>
        <w:gridCol w:w="129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物资名称</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规格型号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半面罩防尘滤棉</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16" w:beforeAutospacing="0" w:after="216" w:afterAutospacing="0" w:line="312" w:lineRule="atLeast"/>
              <w:ind w:leftChars="0" w:right="0" w:rightChars="0"/>
              <w:rPr>
                <w:rFonts w:hint="default" w:ascii="仿宋" w:hAnsi="仿宋" w:eastAsia="仿宋" w:cs="仿宋"/>
                <w:b w:val="0"/>
                <w:bCs w:val="0"/>
                <w:i w:val="0"/>
                <w:iCs w:val="0"/>
                <w:color w:val="auto"/>
                <w:sz w:val="30"/>
                <w:szCs w:val="30"/>
                <w:u w:val="none"/>
                <w:lang w:val="en-US"/>
              </w:rPr>
            </w:pPr>
            <w:r>
              <w:rPr>
                <w:rFonts w:hint="eastAsia" w:ascii="仿宋" w:hAnsi="仿宋" w:eastAsia="仿宋" w:cs="仿宋"/>
                <w:b w:val="0"/>
                <w:bCs w:val="0"/>
                <w:i w:val="0"/>
                <w:iCs w:val="0"/>
                <w:color w:val="auto"/>
                <w:kern w:val="0"/>
                <w:sz w:val="30"/>
                <w:szCs w:val="30"/>
                <w:u w:val="none"/>
                <w:lang w:val="en-US" w:eastAsia="zh-CN" w:bidi="ar"/>
              </w:rPr>
              <w:t xml:space="preserve">与滤毒盒配套(3M </w:t>
            </w:r>
            <w:r>
              <w:rPr>
                <w:rFonts w:hint="eastAsia" w:ascii="微软雅黑" w:hAnsi="微软雅黑" w:eastAsia="微软雅黑" w:cs="微软雅黑"/>
                <w:b w:val="0"/>
                <w:bCs w:val="0"/>
                <w:i w:val="0"/>
                <w:iCs w:val="0"/>
                <w:caps w:val="0"/>
                <w:color w:val="auto"/>
                <w:spacing w:val="0"/>
                <w:sz w:val="21"/>
                <w:szCs w:val="21"/>
              </w:rPr>
              <w:t>5N11CN，N95</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副/2片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滤毒盒</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auto"/>
                <w:sz w:val="30"/>
                <w:szCs w:val="30"/>
                <w:u w:val="none"/>
                <w:lang w:val="en-US"/>
              </w:rPr>
            </w:pPr>
            <w:r>
              <w:rPr>
                <w:rFonts w:hint="eastAsia" w:ascii="仿宋" w:hAnsi="仿宋" w:eastAsia="仿宋" w:cs="仿宋"/>
                <w:b w:val="0"/>
                <w:bCs w:val="0"/>
                <w:i w:val="0"/>
                <w:iCs w:val="0"/>
                <w:color w:val="auto"/>
                <w:kern w:val="0"/>
                <w:sz w:val="30"/>
                <w:szCs w:val="30"/>
                <w:u w:val="none"/>
                <w:lang w:val="en-US" w:eastAsia="zh-CN" w:bidi="ar"/>
              </w:rPr>
              <w:t>可防护酸性气体、有机气体二合一，与半面罩配套</w:t>
            </w:r>
            <w:r>
              <w:rPr>
                <w:rFonts w:hint="default" w:ascii="仿宋" w:hAnsi="仿宋" w:eastAsia="仿宋" w:cs="仿宋"/>
                <w:b w:val="0"/>
                <w:bCs w:val="0"/>
                <w:i w:val="0"/>
                <w:iCs w:val="0"/>
                <w:color w:val="auto"/>
                <w:kern w:val="0"/>
                <w:sz w:val="30"/>
                <w:szCs w:val="30"/>
                <w:u w:val="none"/>
                <w:lang w:val="en-US" w:eastAsia="zh-CN" w:bidi="ar"/>
              </w:rPr>
              <w:t>(</w:t>
            </w:r>
            <w:r>
              <w:rPr>
                <w:rFonts w:hint="eastAsia" w:ascii="仿宋" w:hAnsi="仿宋" w:eastAsia="仿宋" w:cs="仿宋"/>
                <w:b w:val="0"/>
                <w:bCs w:val="0"/>
                <w:i w:val="0"/>
                <w:iCs w:val="0"/>
                <w:color w:val="auto"/>
                <w:kern w:val="0"/>
                <w:sz w:val="30"/>
                <w:szCs w:val="30"/>
                <w:u w:val="none"/>
                <w:lang w:val="en-US" w:eastAsia="zh-CN" w:bidi="ar"/>
              </w:rPr>
              <w:t>3M 6003CN</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副/2个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滤棉盖</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与滤毒盒配套</w:t>
            </w:r>
            <w:r>
              <w:rPr>
                <w:rFonts w:hint="default" w:ascii="仿宋" w:hAnsi="仿宋" w:eastAsia="仿宋" w:cs="仿宋"/>
                <w:b w:val="0"/>
                <w:bCs w:val="0"/>
                <w:i w:val="0"/>
                <w:iCs w:val="0"/>
                <w:color w:val="auto"/>
                <w:kern w:val="0"/>
                <w:sz w:val="30"/>
                <w:szCs w:val="30"/>
                <w:u w:val="none"/>
                <w:lang w:val="en-US" w:eastAsia="zh-CN" w:bidi="ar"/>
              </w:rPr>
              <w:t>(</w:t>
            </w:r>
            <w:r>
              <w:rPr>
                <w:rFonts w:hint="eastAsia" w:ascii="仿宋" w:hAnsi="仿宋" w:eastAsia="仿宋" w:cs="仿宋"/>
                <w:b w:val="0"/>
                <w:bCs w:val="0"/>
                <w:i w:val="0"/>
                <w:iCs w:val="0"/>
                <w:color w:val="auto"/>
                <w:kern w:val="0"/>
                <w:sz w:val="30"/>
                <w:szCs w:val="30"/>
                <w:u w:val="none"/>
                <w:lang w:val="en-US" w:eastAsia="zh-CN" w:bidi="ar"/>
              </w:rPr>
              <w:t>3M 501</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副/2个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 xml:space="preserve">双滤盒式半面罩  </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3M 6200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防毒全面罩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含防酸、防有机气体滤毒盒2个</w:t>
            </w:r>
            <w:r>
              <w:rPr>
                <w:rFonts w:hint="default" w:ascii="仿宋" w:hAnsi="仿宋" w:eastAsia="仿宋" w:cs="仿宋"/>
                <w:b w:val="0"/>
                <w:bCs w:val="0"/>
                <w:i w:val="0"/>
                <w:iCs w:val="0"/>
                <w:color w:val="auto"/>
                <w:kern w:val="0"/>
                <w:sz w:val="30"/>
                <w:szCs w:val="30"/>
                <w:u w:val="none"/>
                <w:lang w:val="en-US" w:eastAsia="zh-CN" w:bidi="ar"/>
              </w:rPr>
              <w:t>(</w:t>
            </w:r>
            <w:r>
              <w:rPr>
                <w:rFonts w:hint="eastAsia" w:ascii="仿宋" w:hAnsi="仿宋" w:eastAsia="仿宋" w:cs="仿宋"/>
                <w:b w:val="0"/>
                <w:bCs w:val="0"/>
                <w:i w:val="0"/>
                <w:iCs w:val="0"/>
                <w:color w:val="auto"/>
                <w:kern w:val="0"/>
                <w:sz w:val="30"/>
                <w:szCs w:val="30"/>
                <w:u w:val="none"/>
                <w:lang w:val="en-US" w:eastAsia="zh-CN" w:bidi="ar"/>
              </w:rPr>
              <w:t>3M 6800</w:t>
            </w:r>
            <w:r>
              <w:rPr>
                <w:rFonts w:hint="default" w:ascii="仿宋" w:hAnsi="仿宋" w:eastAsia="仿宋" w:cs="仿宋"/>
                <w:b w:val="0"/>
                <w:bCs w:val="0"/>
                <w:i w:val="0"/>
                <w:iCs w:val="0"/>
                <w:color w:val="auto"/>
                <w:kern w:val="0"/>
                <w:sz w:val="30"/>
                <w:szCs w:val="30"/>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防护面屏</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与面屏支架配套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片</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防护面屏支架</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用于安全帽上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防护面罩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护目镜</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auto"/>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防化学护目镜</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要求防雾镜片/松紧带要宽松可调节</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auto"/>
                <w:sz w:val="30"/>
                <w:szCs w:val="30"/>
                <w:u w:val="none"/>
              </w:rPr>
            </w:pPr>
            <w:r>
              <w:rPr>
                <w:rFonts w:hint="eastAsia" w:ascii="仿宋" w:hAnsi="仿宋" w:eastAsia="仿宋" w:cs="仿宋"/>
                <w:b w:val="0"/>
                <w:bCs w:val="0"/>
                <w:i w:val="0"/>
                <w:iCs w:val="0"/>
                <w:color w:val="auto"/>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电焊服</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高温防烫服</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auto"/>
                <w:kern w:val="0"/>
                <w:sz w:val="30"/>
                <w:szCs w:val="30"/>
                <w:u w:val="none"/>
                <w:lang w:val="en-US" w:eastAsia="zh-CN" w:bidi="ar"/>
              </w:rPr>
              <w:t>安全帽耳罩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（用于安全帽配套，插口宽度3cm）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反穿防化围裙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30"/>
                <w:szCs w:val="3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皮革围裙</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白色，长105cm，宽65cm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蓝袖套</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长度36CM+上下袖口松紧带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全身式安全带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三挂点全身式 含缓冲绳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背带式安全带</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含缓冲绳</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付</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安全缓冲绳</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1.5m/条</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挂钩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大开口，不连安全带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挂钩</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D型，不连安全带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救生绳</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长20m,可承重1吨，配安全钩</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消防正压式空气呼吸器</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RHZK6.8/30，含钢瓶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套</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正压式空气呼吸器充气泵</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30MP</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台</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正压式空气呼吸器充气瓶</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每套空呼配两个气瓶，请对应正压式呼吸器型号和厂家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一次性耳塞</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200副/盒</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盒</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耳塞分配器</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3M</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只</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28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白大褂</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S/M/L/XL各10件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50</w:t>
            </w:r>
          </w:p>
        </w:tc>
      </w:tr>
    </w:tbl>
    <w:p>
      <w:pPr>
        <w:pStyle w:val="13"/>
        <w:pageBreakBefore w:val="0"/>
        <w:kinsoku/>
        <w:wordWrap/>
        <w:topLinePunct w:val="0"/>
        <w:bidi w:val="0"/>
        <w:snapToGrid w:val="0"/>
        <w:spacing w:line="36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10</w:t>
      </w:r>
      <w:r>
        <w:rPr>
          <w:rFonts w:hint="eastAsia" w:ascii="仿宋_GB2312" w:hAnsi="Times New Roman" w:eastAsia="仿宋_GB2312" w:cs="Times New Roman"/>
          <w:color w:val="auto"/>
          <w:kern w:val="2"/>
          <w:sz w:val="30"/>
          <w:szCs w:val="30"/>
          <w:lang w:val="en-US" w:eastAsia="zh-CN" w:bidi="ar-SA"/>
        </w:rPr>
        <w:t>日内完成</w:t>
      </w:r>
      <w:r>
        <w:rPr>
          <w:rFonts w:hint="eastAsia" w:ascii="仿宋_GB2312" w:eastAsia="仿宋_GB2312" w:cs="Times New Roman"/>
          <w:color w:val="auto"/>
          <w:kern w:val="2"/>
          <w:sz w:val="30"/>
          <w:szCs w:val="30"/>
          <w:lang w:val="en-US" w:eastAsia="zh-CN" w:bidi="ar-SA"/>
        </w:rPr>
        <w:t>送货，</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2.每一批次货物需提供送货清单、出厂检验报告和合格证；</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default" w:ascii="仿宋_GB2312" w:eastAsia="仿宋_GB2312" w:cs="Times New Roman"/>
          <w:color w:val="auto"/>
          <w:kern w:val="2"/>
          <w:sz w:val="30"/>
          <w:szCs w:val="30"/>
          <w:lang w:val="en-US" w:eastAsia="zh-CN" w:bidi="ar-SA"/>
        </w:rPr>
        <w:t>3.</w:t>
      </w:r>
      <w:r>
        <w:rPr>
          <w:rFonts w:hint="eastAsia" w:ascii="仿宋_GB2312" w:eastAsia="仿宋_GB2312" w:cs="Times New Roman"/>
          <w:color w:val="auto"/>
          <w:kern w:val="2"/>
          <w:sz w:val="30"/>
          <w:szCs w:val="30"/>
          <w:lang w:val="en-US" w:eastAsia="zh-CN" w:bidi="ar-SA"/>
        </w:rPr>
        <w:t>供货有效期为自合同签订之日起一年。</w:t>
      </w:r>
    </w:p>
    <w:p>
      <w:pPr>
        <w:pStyle w:val="13"/>
        <w:pageBreakBefore w:val="0"/>
        <w:kinsoku/>
        <w:wordWrap/>
        <w:topLinePunct w:val="0"/>
        <w:bidi w:val="0"/>
        <w:snapToGrid w:val="0"/>
        <w:spacing w:line="36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3"/>
        <w:pageBreakBefore w:val="0"/>
        <w:kinsoku/>
        <w:wordWrap/>
        <w:topLinePunct w:val="0"/>
        <w:bidi w:val="0"/>
        <w:snapToGrid w:val="0"/>
        <w:spacing w:line="36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3"/>
        <w:pageBreakBefore w:val="0"/>
        <w:kinsoku/>
        <w:wordWrap/>
        <w:topLinePunct w:val="0"/>
        <w:bidi w:val="0"/>
        <w:snapToGrid w:val="0"/>
        <w:spacing w:line="36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3"/>
        <w:pageBreakBefore w:val="0"/>
        <w:kinsoku/>
        <w:wordWrap/>
        <w:topLinePunct w:val="0"/>
        <w:bidi w:val="0"/>
        <w:snapToGrid w:val="0"/>
        <w:spacing w:line="36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4"/>
        <w:pageBreakBefore w:val="0"/>
        <w:numPr>
          <w:ilvl w:val="0"/>
          <w:numId w:val="0"/>
        </w:numPr>
        <w:kinsoku/>
        <w:wordWrap/>
        <w:topLinePunct w:val="0"/>
        <w:bidi w:val="0"/>
        <w:spacing w:line="360" w:lineRule="auto"/>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pageBreakBefore w:val="0"/>
        <w:kinsoku/>
        <w:wordWrap/>
        <w:topLinePunct w:val="0"/>
        <w:bidi w:val="0"/>
        <w:spacing w:line="360" w:lineRule="auto"/>
        <w:jc w:val="left"/>
        <w:rPr>
          <w:rFonts w:hint="default" w:ascii="仿宋_GB2312" w:eastAsia="仿宋_GB2312"/>
          <w:sz w:val="44"/>
          <w:lang w:val="en-US" w:eastAsia="zh-CN"/>
        </w:rPr>
      </w:pPr>
      <w:r>
        <w:rPr>
          <w:rStyle w:val="15"/>
          <w:rFonts w:hint="eastAsia" w:ascii="仿宋_GB2312" w:eastAsia="仿宋_GB2312"/>
          <w:sz w:val="30"/>
        </w:rPr>
        <w:t>附件一：</w:t>
      </w:r>
      <w:r>
        <w:rPr>
          <w:rStyle w:val="15"/>
          <w:rFonts w:hint="eastAsia" w:ascii="仿宋_GB2312" w:eastAsia="仿宋_GB2312" w:hAnsiTheme="minorHAnsi" w:cstheme="minorBidi"/>
          <w:sz w:val="30"/>
          <w:lang w:val="en-US" w:eastAsia="zh-CN"/>
        </w:rPr>
        <w:t>报价文件密封封面</w:t>
      </w:r>
    </w:p>
    <w:p>
      <w:pPr>
        <w:pageBreakBefore w:val="0"/>
        <w:kinsoku/>
        <w:wordWrap/>
        <w:topLinePunct w:val="0"/>
        <w:bidi w:val="0"/>
        <w:spacing w:line="360" w:lineRule="auto"/>
        <w:jc w:val="center"/>
        <w:rPr>
          <w:rFonts w:hint="eastAsia" w:ascii="仿宋_GB2312" w:eastAsia="仿宋_GB2312"/>
          <w:sz w:val="52"/>
        </w:rPr>
      </w:pPr>
    </w:p>
    <w:p>
      <w:pPr>
        <w:pageBreakBefore w:val="0"/>
        <w:kinsoku/>
        <w:wordWrap/>
        <w:topLinePunct w:val="0"/>
        <w:bidi w:val="0"/>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3</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劳保用品采购项目</w:t>
      </w:r>
    </w:p>
    <w:p>
      <w:pPr>
        <w:pageBreakBefore w:val="0"/>
        <w:kinsoku/>
        <w:wordWrap/>
        <w:topLinePunct w:val="0"/>
        <w:bidi w:val="0"/>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202212006</w:t>
      </w:r>
    </w:p>
    <w:p>
      <w:pPr>
        <w:pageBreakBefore w:val="0"/>
        <w:kinsoku/>
        <w:wordWrap/>
        <w:topLinePunct w:val="0"/>
        <w:bidi w:val="0"/>
        <w:spacing w:line="360" w:lineRule="auto"/>
        <w:rPr>
          <w:rFonts w:ascii="仿宋_GB2312" w:eastAsia="仿宋_GB2312"/>
          <w:sz w:val="84"/>
        </w:rPr>
      </w:pPr>
    </w:p>
    <w:p>
      <w:pPr>
        <w:pageBreakBefore w:val="0"/>
        <w:kinsoku/>
        <w:wordWrap/>
        <w:topLinePunct w:val="0"/>
        <w:bidi w:val="0"/>
        <w:spacing w:line="360" w:lineRule="auto"/>
        <w:jc w:val="center"/>
        <w:rPr>
          <w:rFonts w:ascii="仿宋_GB2312" w:eastAsia="仿宋_GB2312"/>
          <w:sz w:val="84"/>
        </w:rPr>
      </w:pPr>
      <w:r>
        <w:rPr>
          <w:rFonts w:hint="eastAsia" w:ascii="仿宋_GB2312" w:eastAsia="仿宋_GB2312"/>
          <w:sz w:val="84"/>
        </w:rPr>
        <w:t>报价文件</w:t>
      </w:r>
    </w:p>
    <w:p>
      <w:pPr>
        <w:pageBreakBefore w:val="0"/>
        <w:kinsoku/>
        <w:wordWrap/>
        <w:topLinePunct w:val="0"/>
        <w:bidi w:val="0"/>
        <w:spacing w:line="360" w:lineRule="auto"/>
        <w:jc w:val="center"/>
        <w:rPr>
          <w:rFonts w:ascii="仿宋_GB2312" w:eastAsia="仿宋_GB2312"/>
          <w:sz w:val="24"/>
        </w:rPr>
      </w:pPr>
    </w:p>
    <w:p>
      <w:pPr>
        <w:pageBreakBefore w:val="0"/>
        <w:kinsoku/>
        <w:wordWrap/>
        <w:topLinePunct w:val="0"/>
        <w:bidi w:val="0"/>
        <w:spacing w:line="360" w:lineRule="auto"/>
        <w:ind w:firstLine="2880" w:firstLineChars="8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2880" w:firstLineChars="8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7"/>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pageBreakBefore w:val="0"/>
        <w:kinsoku/>
        <w:wordWrap/>
        <w:topLinePunct w:val="0"/>
        <w:bidi w:val="0"/>
        <w:spacing w:line="36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pageBreakBefore w:val="0"/>
        <w:kinsoku/>
        <w:wordWrap/>
        <w:topLinePunct w:val="0"/>
        <w:bidi w:val="0"/>
        <w:spacing w:line="360" w:lineRule="auto"/>
        <w:jc w:val="center"/>
        <w:rPr>
          <w:rFonts w:ascii="elix Titling" w:hAnsi="elix Titling" w:eastAsia="仿宋"/>
          <w:b/>
          <w:spacing w:val="40"/>
          <w:sz w:val="36"/>
        </w:rPr>
      </w:pPr>
      <w:r>
        <w:rPr>
          <w:rFonts w:hint="eastAsia"/>
          <w:b/>
          <w:spacing w:val="40"/>
          <w:sz w:val="36"/>
        </w:rPr>
        <w:t>法定代表人授权书</w:t>
      </w:r>
    </w:p>
    <w:p>
      <w:pPr>
        <w:pageBreakBefore w:val="0"/>
        <w:kinsoku/>
        <w:wordWrap/>
        <w:topLinePunct w:val="0"/>
        <w:bidi w:val="0"/>
        <w:spacing w:line="360" w:lineRule="auto"/>
        <w:ind w:left="540" w:leftChars="257" w:firstLine="2920" w:firstLineChars="808"/>
        <w:rPr>
          <w:rFonts w:ascii="宋体" w:hAnsi="宋体"/>
          <w:b/>
          <w:sz w:val="36"/>
        </w:rPr>
      </w:pPr>
    </w:p>
    <w:p>
      <w:pPr>
        <w:pageBreakBefore w:val="0"/>
        <w:kinsoku/>
        <w:wordWrap/>
        <w:topLinePunct w:val="0"/>
        <w:bidi w:val="0"/>
        <w:spacing w:line="360" w:lineRule="auto"/>
        <w:jc w:val="left"/>
        <w:rPr>
          <w:rFonts w:ascii="仿宋_GB2312" w:eastAsia="仿宋_GB2312"/>
          <w:sz w:val="30"/>
        </w:rPr>
      </w:pPr>
      <w:r>
        <w:rPr>
          <w:rFonts w:hint="eastAsia" w:ascii="仿宋_GB2312" w:eastAsia="仿宋_GB2312"/>
          <w:sz w:val="30"/>
        </w:rPr>
        <w:t>杭州临江环境能源有限公司：</w:t>
      </w:r>
    </w:p>
    <w:p>
      <w:pPr>
        <w:pageBreakBefore w:val="0"/>
        <w:kinsoku/>
        <w:wordWrap/>
        <w:topLinePunct w:val="0"/>
        <w:bidi w:val="0"/>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劳保用品采购项目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202212006</w:t>
      </w:r>
      <w:r>
        <w:rPr>
          <w:rFonts w:hint="eastAsia" w:ascii="仿宋_GB2312" w:eastAsia="仿宋_GB2312"/>
          <w:sz w:val="30"/>
        </w:rPr>
        <w:t>询价采购活动，其在报价过程中的一切活动本公司均予承认。</w:t>
      </w:r>
    </w:p>
    <w:p>
      <w:pPr>
        <w:pageBreakBefore w:val="0"/>
        <w:kinsoku/>
        <w:wordWrap/>
        <w:topLinePunct w:val="0"/>
        <w:bidi w:val="0"/>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rPr>
        <w:t>。</w:t>
      </w:r>
    </w:p>
    <w:p>
      <w:pPr>
        <w:pageBreakBefore w:val="0"/>
        <w:kinsoku/>
        <w:wordWrap/>
        <w:topLinePunct w:val="0"/>
        <w:bidi w:val="0"/>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pageBreakBefore w:val="0"/>
        <w:kinsoku/>
        <w:wordWrap/>
        <w:topLinePunct w:val="0"/>
        <w:bidi w:val="0"/>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pageBreakBefore w:val="0"/>
        <w:kinsoku/>
        <w:wordWrap/>
        <w:topLinePunct w:val="0"/>
        <w:bidi w:val="0"/>
        <w:spacing w:line="360" w:lineRule="auto"/>
        <w:ind w:left="540" w:firstLine="30"/>
        <w:jc w:val="left"/>
        <w:rPr>
          <w:rFonts w:ascii="仿宋_GB2312" w:eastAsia="仿宋_GB2312"/>
          <w:snapToGrid w:val="0"/>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left"/>
        <w:rPr>
          <w:rFonts w:ascii="仿宋_GB2312" w:eastAsia="仿宋_GB2312"/>
          <w:sz w:val="30"/>
        </w:rPr>
      </w:pPr>
    </w:p>
    <w:p>
      <w:pPr>
        <w:pageBreakBefore w:val="0"/>
        <w:kinsoku/>
        <w:wordWrap/>
        <w:topLinePunct w:val="0"/>
        <w:bidi w:val="0"/>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pageBreakBefore w:val="0"/>
        <w:kinsoku/>
        <w:wordWrap/>
        <w:topLinePunct w:val="0"/>
        <w:bidi w:val="0"/>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pageBreakBefore w:val="0"/>
        <w:kinsoku/>
        <w:wordWrap/>
        <w:topLinePunct w:val="0"/>
        <w:bidi w:val="0"/>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pageBreakBefore w:val="0"/>
        <w:kinsoku/>
        <w:wordWrap/>
        <w:topLinePunct w:val="0"/>
        <w:bidi w:val="0"/>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pageBreakBefore w:val="0"/>
        <w:kinsoku/>
        <w:wordWrap/>
        <w:topLinePunct w:val="0"/>
        <w:bidi w:val="0"/>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w:t>
      </w:r>
      <w:r>
        <w:rPr>
          <w:rFonts w:hint="eastAsia" w:ascii="仿宋_GB2312" w:eastAsia="仿宋_GB2312"/>
          <w:sz w:val="30"/>
          <w:u w:val="single"/>
          <w:lang w:eastAsia="zh-CN"/>
        </w:rPr>
        <w:t>2022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pageBreakBefore w:val="0"/>
        <w:kinsoku/>
        <w:wordWrap/>
        <w:topLinePunct w:val="0"/>
        <w:bidi w:val="0"/>
        <w:adjustRightInd w:val="0"/>
        <w:snapToGrid w:val="0"/>
        <w:spacing w:line="360" w:lineRule="auto"/>
        <w:ind w:right="480"/>
        <w:jc w:val="center"/>
        <w:rPr>
          <w:rStyle w:val="15"/>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15"/>
          <w:rFonts w:ascii="仿宋_GB2312" w:eastAsia="仿宋_GB2312"/>
          <w:sz w:val="30"/>
        </w:rPr>
      </w:pPr>
      <w:r>
        <w:rPr>
          <w:rStyle w:val="15"/>
          <w:rFonts w:hint="eastAsia" w:ascii="仿宋_GB2312" w:eastAsia="仿宋_GB2312"/>
          <w:sz w:val="30"/>
        </w:rPr>
        <w:t xml:space="preserve">附件三  </w:t>
      </w:r>
    </w:p>
    <w:p>
      <w:pPr>
        <w:pageBreakBefore w:val="0"/>
        <w:kinsoku/>
        <w:wordWrap/>
        <w:topLinePunct w:val="0"/>
        <w:bidi w:val="0"/>
        <w:spacing w:line="360" w:lineRule="auto"/>
        <w:jc w:val="center"/>
        <w:rPr>
          <w:rFonts w:ascii="仿宋_GB2312" w:eastAsia="仿宋_GB2312"/>
          <w:b/>
          <w:sz w:val="44"/>
        </w:rPr>
      </w:pPr>
      <w:r>
        <w:rPr>
          <w:rFonts w:hint="eastAsia" w:ascii="仿宋_GB2312" w:eastAsia="仿宋_GB2312"/>
          <w:b/>
          <w:sz w:val="44"/>
        </w:rPr>
        <w:t>报 价 一 览 表</w:t>
      </w:r>
    </w:p>
    <w:p>
      <w:pPr>
        <w:pStyle w:val="16"/>
        <w:pageBreakBefore w:val="0"/>
        <w:kinsoku/>
        <w:wordWrap/>
        <w:topLinePunct w:val="0"/>
        <w:bidi w:val="0"/>
        <w:snapToGrid w:val="0"/>
        <w:spacing w:line="360" w:lineRule="auto"/>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2023年临江公司劳保用品采购项目</w:t>
      </w:r>
      <w:r>
        <w:rPr>
          <w:rFonts w:hint="eastAsia" w:ascii="仿宋_GB2312" w:eastAsia="仿宋_GB2312"/>
          <w:sz w:val="28"/>
          <w:szCs w:val="28"/>
          <w:u w:val="none"/>
          <w:lang w:val="en-US" w:eastAsia="zh-CN"/>
        </w:rPr>
        <w:t>。</w:t>
      </w:r>
    </w:p>
    <w:p>
      <w:pPr>
        <w:pageBreakBefore w:val="0"/>
        <w:kinsoku/>
        <w:wordWrap/>
        <w:topLinePunct w:val="0"/>
        <w:bidi w:val="0"/>
        <w:snapToGrid w:val="0"/>
        <w:spacing w:line="360" w:lineRule="auto"/>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9"/>
        <w:tblW w:w="9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50"/>
        <w:gridCol w:w="2760"/>
        <w:gridCol w:w="735"/>
        <w:gridCol w:w="1215"/>
        <w:gridCol w:w="97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半面罩防尘滤棉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与滤毒盒配套(3M 5N11CN，N95</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滤毒盒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可防护酸性气体、有机气体二合一，与半面罩配套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6003CN</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滤棉盖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与滤毒盒配套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501</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双滤盒式半面罩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 6200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防毒全面罩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含防酸、防有机气体滤毒盒2个</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6800</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防护面屏</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与面屏支架配套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防护面屏支架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用于安全帽上</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防护面罩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防化学护目镜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要求防雾镜片/松紧带要宽松可调节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高温防烫服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安全帽耳罩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用于安全帽配套，插口宽度3cm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反穿防化围裙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皮革围裙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白色，长105cm，宽65cm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蓝袖套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长度36CM+上下袖口松紧带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全身式安全带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三挂点全身式 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背带式安全带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安全缓冲绳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大开口，不连安全带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D型，不连安全带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长20m,可承重1吨，配安全钩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消防正压式空气呼吸器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RHZK6.8/30，含钢瓶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30MP</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每套空呼配两个气瓶，请对应正压式呼吸器型号和厂家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一次性耳塞</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200副/盒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耳塞分配器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白大褂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S/M/L/XL各10件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7"/>
        <w:pageBreakBefore w:val="0"/>
        <w:kinsoku/>
        <w:wordWrap/>
        <w:topLinePunct w:val="0"/>
        <w:bidi w:val="0"/>
        <w:spacing w:line="360" w:lineRule="auto"/>
        <w:rPr>
          <w:rFonts w:hint="eastAsia" w:ascii="仿宋_GB2312" w:eastAsia="仿宋_GB2312"/>
          <w:sz w:val="28"/>
          <w:szCs w:val="28"/>
          <w:u w:val="none"/>
          <w:lang w:val="en-US" w:eastAsia="zh-CN"/>
        </w:rPr>
      </w:pPr>
    </w:p>
    <w:p>
      <w:pPr>
        <w:pageBreakBefore w:val="0"/>
        <w:kinsoku/>
        <w:wordWrap/>
        <w:topLinePunct w:val="0"/>
        <w:bidi w:val="0"/>
        <w:snapToGrid w:val="0"/>
        <w:spacing w:line="360" w:lineRule="auto"/>
        <w:ind w:firstLine="480" w:firstLineChars="200"/>
        <w:rPr>
          <w:rFonts w:hint="eastAsia" w:ascii="仿宋_GB2312" w:hAnsi="Times New Roman" w:eastAsia="仿宋_GB2312" w:cs="Times New Roman"/>
          <w:b w:val="0"/>
          <w:caps w:val="0"/>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bCs/>
          <w:caps w:val="0"/>
          <w:kern w:val="2"/>
          <w:sz w:val="24"/>
          <w:szCs w:val="24"/>
          <w:lang w:val="en-US" w:eastAsia="zh-CN" w:bidi="ar-SA"/>
        </w:rPr>
      </w:pPr>
      <w:r>
        <w:rPr>
          <w:rFonts w:hint="eastAsia" w:ascii="仿宋_GB2312" w:eastAsia="仿宋_GB2312" w:cs="Times New Roman"/>
          <w:b/>
          <w:bCs/>
          <w:caps w:val="0"/>
          <w:kern w:val="2"/>
          <w:sz w:val="24"/>
          <w:szCs w:val="24"/>
          <w:lang w:val="en-US" w:eastAsia="zh-CN" w:bidi="ar-SA"/>
        </w:rPr>
        <w:t>备注</w:t>
      </w:r>
      <w:r>
        <w:rPr>
          <w:rFonts w:hint="eastAsia" w:ascii="仿宋_GB2312" w:hAnsi="Times New Roman" w:eastAsia="仿宋_GB2312" w:cs="Times New Roman"/>
          <w:b/>
          <w:bCs/>
          <w:caps w:val="0"/>
          <w:kern w:val="2"/>
          <w:sz w:val="24"/>
          <w:szCs w:val="24"/>
          <w:lang w:val="en-US" w:eastAsia="zh-CN" w:bidi="ar-SA"/>
        </w:rPr>
        <w:t>：</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报价应为含税全包价，包括运费、税费、卸货费、上楼费等一切费用；</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发票必须为增值税专用发票。</w:t>
      </w: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p>
    <w:p>
      <w:pPr>
        <w:pageBreakBefore w:val="0"/>
        <w:kinsoku/>
        <w:wordWrap/>
        <w:topLinePunct w:val="0"/>
        <w:bidi w:val="0"/>
        <w:snapToGrid w:val="0"/>
        <w:spacing w:line="360" w:lineRule="auto"/>
        <w:jc w:val="both"/>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center"/>
        <w:rPr>
          <w:rFonts w:hint="eastAsia" w:ascii="仿宋_GB2312" w:eastAsia="仿宋_GB2312"/>
          <w:sz w:val="24"/>
          <w:szCs w:val="24"/>
        </w:rPr>
      </w:pPr>
    </w:p>
    <w:p>
      <w:pPr>
        <w:pageBreakBefore w:val="0"/>
        <w:kinsoku/>
        <w:wordWrap/>
        <w:topLinePunct w:val="0"/>
        <w:bidi w:val="0"/>
        <w:snapToGrid w:val="0"/>
        <w:spacing w:line="360" w:lineRule="auto"/>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pStyle w:val="7"/>
      </w:pPr>
    </w:p>
    <w:p>
      <w:pPr>
        <w:pageBreakBefore w:val="0"/>
        <w:kinsoku/>
        <w:wordWrap/>
        <w:topLinePunct w:val="0"/>
        <w:bidi w:val="0"/>
        <w:snapToGrid w:val="0"/>
        <w:spacing w:line="360" w:lineRule="auto"/>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r>
        <w:rPr>
          <w:rFonts w:hint="eastAsia" w:ascii="仿宋_GB2312" w:eastAsia="仿宋_GB2312"/>
          <w:sz w:val="24"/>
          <w:szCs w:val="24"/>
          <w:lang w:eastAsia="zh-CN"/>
        </w:rPr>
        <w:t>2022</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月</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日</w:t>
      </w:r>
    </w:p>
    <w:p>
      <w:pPr>
        <w:pageBreakBefore w:val="0"/>
        <w:kinsoku/>
        <w:wordWrap/>
        <w:topLinePunct w:val="0"/>
        <w:bidi w:val="0"/>
        <w:spacing w:line="360" w:lineRule="auto"/>
        <w:jc w:val="left"/>
        <w:rPr>
          <w:rStyle w:val="15"/>
          <w:rFonts w:hint="default" w:ascii="仿宋_GB2312" w:eastAsia="仿宋_GB2312" w:hAnsiTheme="minorHAnsi" w:cstheme="minorBidi"/>
          <w:sz w:val="30"/>
          <w:lang w:val="en-US" w:eastAsia="zh-CN"/>
        </w:rPr>
      </w:pPr>
      <w:r>
        <w:rPr>
          <w:rStyle w:val="15"/>
          <w:rFonts w:hint="eastAsia" w:ascii="仿宋_GB2312" w:eastAsia="仿宋_GB2312" w:hAnsiTheme="minorHAnsi" w:cstheme="minorBidi"/>
          <w:sz w:val="30"/>
          <w:lang w:val="en-US" w:eastAsia="zh-CN"/>
        </w:rPr>
        <w:t>附件四</w:t>
      </w:r>
    </w:p>
    <w:p>
      <w:pPr>
        <w:pStyle w:val="7"/>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3</w:t>
      </w:r>
      <w:r>
        <w:rPr>
          <w:rFonts w:hint="eastAsia" w:ascii="仿宋_GB2312" w:eastAsia="仿宋_GB2312"/>
          <w:sz w:val="28"/>
          <w:szCs w:val="28"/>
          <w:u w:val="single"/>
        </w:rPr>
        <w:t>年临江公司</w:t>
      </w:r>
      <w:r>
        <w:rPr>
          <w:rFonts w:hint="eastAsia" w:ascii="仿宋_GB2312" w:eastAsia="仿宋_GB2312"/>
          <w:sz w:val="28"/>
          <w:szCs w:val="28"/>
          <w:u w:val="single"/>
          <w:lang w:val="en-US" w:eastAsia="zh-CN"/>
        </w:rPr>
        <w:t>劳保用品</w:t>
      </w:r>
      <w:r>
        <w:rPr>
          <w:rFonts w:hint="eastAsia" w:ascii="仿宋_GB2312" w:eastAsia="仿宋_GB2312"/>
          <w:sz w:val="28"/>
          <w:szCs w:val="28"/>
          <w:u w:val="single"/>
        </w:rPr>
        <w:t>采购</w:t>
      </w:r>
      <w:r>
        <w:rPr>
          <w:rFonts w:hint="eastAsia" w:ascii="仿宋_GB2312" w:eastAsia="仿宋_GB2312"/>
          <w:sz w:val="28"/>
          <w:szCs w:val="28"/>
          <w:u w:val="single"/>
          <w:lang w:val="en-US" w:eastAsia="zh-CN"/>
        </w:rPr>
        <w:t>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二○二二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7"/>
        <w:pageBreakBefore w:val="0"/>
        <w:kinsoku/>
        <w:wordWrap/>
        <w:topLinePunct w:val="0"/>
        <w:bidi w:val="0"/>
        <w:spacing w:line="360" w:lineRule="auto"/>
        <w:rPr>
          <w:rFonts w:ascii="仿宋_GB2312" w:eastAsia="仿宋_GB2312"/>
          <w:b w:val="0"/>
          <w:caps w:val="0"/>
          <w:sz w:val="30"/>
          <w:szCs w:val="22"/>
        </w:rPr>
      </w:pPr>
    </w:p>
    <w:p>
      <w:pPr>
        <w:pageBreakBefore w:val="0"/>
        <w:kinsoku/>
        <w:wordWrap/>
        <w:topLinePunct w:val="0"/>
        <w:bidi w:val="0"/>
        <w:spacing w:line="360" w:lineRule="auto"/>
      </w:pPr>
    </w:p>
    <w:p>
      <w:pPr>
        <w:pageBreakBefore w:val="0"/>
        <w:kinsoku/>
        <w:wordWrap/>
        <w:topLinePunct w:val="0"/>
        <w:bidi w:val="0"/>
        <w:spacing w:line="360" w:lineRule="auto"/>
        <w:jc w:val="left"/>
        <w:rPr>
          <w:rStyle w:val="15"/>
          <w:rFonts w:hint="default" w:ascii="仿宋_GB2312" w:eastAsia="仿宋_GB2312"/>
          <w:sz w:val="30"/>
          <w:szCs w:val="22"/>
          <w:lang w:val="en-US"/>
        </w:rPr>
      </w:pPr>
      <w:r>
        <w:rPr>
          <w:rStyle w:val="15"/>
          <w:rFonts w:hint="eastAsia" w:ascii="仿宋_GB2312" w:eastAsia="仿宋_GB2312"/>
          <w:sz w:val="30"/>
          <w:szCs w:val="22"/>
          <w:lang w:val="en-GB"/>
        </w:rPr>
        <w:t>附件</w:t>
      </w:r>
      <w:r>
        <w:rPr>
          <w:rStyle w:val="15"/>
          <w:rFonts w:hint="eastAsia" w:ascii="仿宋_GB2312" w:eastAsia="仿宋_GB2312"/>
          <w:sz w:val="30"/>
          <w:szCs w:val="22"/>
          <w:lang w:val="en-US"/>
        </w:rPr>
        <w:t>五</w:t>
      </w:r>
    </w:p>
    <w:p>
      <w:pPr>
        <w:pStyle w:val="8"/>
        <w:pageBreakBefore w:val="0"/>
        <w:kinsoku/>
        <w:wordWrap/>
        <w:topLinePunct w:val="0"/>
        <w:bidi w:val="0"/>
        <w:spacing w:line="360" w:lineRule="auto"/>
        <w:rPr>
          <w:rStyle w:val="15"/>
          <w:rFonts w:ascii="仿宋_GB2312" w:eastAsia="仿宋_GB2312"/>
          <w:b/>
          <w:spacing w:val="0"/>
          <w:sz w:val="44"/>
          <w:lang w:val="en-GB"/>
        </w:rPr>
      </w:pPr>
      <w:r>
        <w:rPr>
          <w:rStyle w:val="15"/>
          <w:rFonts w:hint="eastAsia" w:ascii="仿宋_GB2312" w:eastAsia="仿宋_GB2312"/>
          <w:b/>
          <w:spacing w:val="0"/>
          <w:sz w:val="44"/>
          <w:szCs w:val="22"/>
        </w:rPr>
        <w:t>劳保用品采购</w:t>
      </w:r>
      <w:r>
        <w:rPr>
          <w:rStyle w:val="15"/>
          <w:rFonts w:hint="eastAsia" w:ascii="仿宋_GB2312" w:eastAsia="仿宋_GB2312"/>
          <w:b/>
          <w:spacing w:val="0"/>
          <w:sz w:val="44"/>
          <w:lang w:val="en-GB"/>
        </w:rPr>
        <w:t>合同</w:t>
      </w:r>
    </w:p>
    <w:p>
      <w:pPr>
        <w:pStyle w:val="7"/>
        <w:pageBreakBefore w:val="0"/>
        <w:kinsoku/>
        <w:wordWrap/>
        <w:topLinePunct w:val="0"/>
        <w:bidi w:val="0"/>
        <w:spacing w:line="360" w:lineRule="auto"/>
        <w:ind w:firstLine="5760" w:firstLineChars="2400"/>
        <w:rPr>
          <w:rFonts w:ascii="仿宋_GB2312" w:eastAsia="仿宋_GB2312"/>
          <w:b w:val="0"/>
          <w:caps w:val="0"/>
          <w:sz w:val="24"/>
          <w:szCs w:val="24"/>
        </w:rPr>
      </w:pPr>
      <w:r>
        <w:rPr>
          <w:rFonts w:hint="eastAsia" w:ascii="仿宋_GB2312" w:eastAsia="仿宋_GB2312"/>
          <w:b w:val="0"/>
          <w:caps w:val="0"/>
          <w:sz w:val="24"/>
          <w:szCs w:val="24"/>
        </w:rPr>
        <w:t>签订时间：</w:t>
      </w:r>
      <w:r>
        <w:rPr>
          <w:rFonts w:hint="eastAsia" w:ascii="仿宋_GB2312" w:eastAsia="仿宋_GB2312"/>
          <w:b w:val="0"/>
          <w:caps w:val="0"/>
          <w:sz w:val="24"/>
          <w:szCs w:val="24"/>
          <w:lang w:eastAsia="zh-CN"/>
        </w:rPr>
        <w:t>2022</w:t>
      </w:r>
      <w:r>
        <w:rPr>
          <w:rFonts w:hint="eastAsia" w:ascii="仿宋_GB2312" w:eastAsia="仿宋_GB2312"/>
          <w:b w:val="0"/>
          <w:caps w:val="0"/>
          <w:sz w:val="24"/>
          <w:szCs w:val="24"/>
        </w:rPr>
        <w:t xml:space="preserve"> 年  月  日</w:t>
      </w:r>
    </w:p>
    <w:p>
      <w:pPr>
        <w:pageBreakBefore w:val="0"/>
        <w:kinsoku/>
        <w:wordWrap/>
        <w:topLinePunct w:val="0"/>
        <w:bidi w:val="0"/>
        <w:spacing w:line="360" w:lineRule="auto"/>
        <w:ind w:firstLine="5760" w:firstLineChars="2400"/>
        <w:jc w:val="left"/>
        <w:rPr>
          <w:rFonts w:ascii="仿宋_GB2312" w:eastAsia="仿宋_GB2312"/>
          <w:sz w:val="24"/>
          <w:szCs w:val="24"/>
        </w:rPr>
      </w:pPr>
      <w:r>
        <w:rPr>
          <w:rFonts w:hint="eastAsia" w:ascii="仿宋_GB2312" w:eastAsia="仿宋_GB2312"/>
          <w:sz w:val="24"/>
          <w:szCs w:val="24"/>
        </w:rPr>
        <w:t>签订地点：杭州市钱塘区</w:t>
      </w:r>
    </w:p>
    <w:p>
      <w:pPr>
        <w:pStyle w:val="7"/>
        <w:pageBreakBefore w:val="0"/>
        <w:kinsoku/>
        <w:wordWrap/>
        <w:topLinePunct w:val="0"/>
        <w:bidi w:val="0"/>
        <w:spacing w:line="360" w:lineRule="auto"/>
        <w:rPr>
          <w:lang w:val="en-GB"/>
        </w:rPr>
      </w:pPr>
    </w:p>
    <w:p>
      <w:pPr>
        <w:pageBreakBefore w:val="0"/>
        <w:kinsoku/>
        <w:wordWrap/>
        <w:topLinePunct w:val="0"/>
        <w:bidi w:val="0"/>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w:t>
      </w:r>
      <w:r>
        <w:rPr>
          <w:rFonts w:hint="eastAsia" w:ascii="仿宋_GB2312" w:hAnsi="宋体" w:eastAsia="仿宋_GB2312" w:cs="宋体"/>
          <w:kern w:val="0"/>
          <w:sz w:val="24"/>
          <w:szCs w:val="24"/>
          <w:lang w:eastAsia="zh-CN"/>
        </w:rPr>
        <w:t>劳保用品</w:t>
      </w:r>
      <w:r>
        <w:rPr>
          <w:rFonts w:hint="eastAsia" w:ascii="仿宋_GB2312" w:hAnsi="宋体" w:eastAsia="仿宋_GB2312" w:cs="宋体"/>
          <w:kern w:val="0"/>
          <w:sz w:val="24"/>
          <w:szCs w:val="24"/>
        </w:rPr>
        <w:t>的事项达成</w:t>
      </w:r>
      <w:r>
        <w:rPr>
          <w:rFonts w:hint="eastAsia" w:ascii="仿宋_GB2312" w:eastAsia="仿宋_GB2312"/>
          <w:sz w:val="24"/>
          <w:szCs w:val="24"/>
        </w:rPr>
        <w:t>如下条款：</w:t>
      </w:r>
    </w:p>
    <w:p>
      <w:pPr>
        <w:pageBreakBefore w:val="0"/>
        <w:numPr>
          <w:ilvl w:val="0"/>
          <w:numId w:val="3"/>
        </w:numPr>
        <w:kinsoku/>
        <w:wordWrap/>
        <w:topLinePunct w:val="0"/>
        <w:bidi w:val="0"/>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9"/>
        <w:tblW w:w="9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350"/>
        <w:gridCol w:w="2760"/>
        <w:gridCol w:w="735"/>
        <w:gridCol w:w="1215"/>
        <w:gridCol w:w="975"/>
        <w:gridCol w:w="97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暂定数量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半面罩防尘滤棉</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与滤毒盒配套(3M 5N11CN，N95</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滤毒盒</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可防护酸性气体、有机气体二合一，与半面罩配套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6003CN</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滤棉盖</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与滤毒盒配套</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501</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副/2个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双滤盒式半面罩  </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 6200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防毒全面罩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含防酸、防有机气体滤毒盒2个</w:t>
            </w:r>
            <w:r>
              <w:rPr>
                <w:rFonts w:hint="default"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3M 6800</w:t>
            </w:r>
            <w:r>
              <w:rPr>
                <w:rFonts w:hint="default" w:ascii="仿宋" w:hAnsi="仿宋" w:eastAsia="仿宋" w:cs="仿宋"/>
                <w:i w:val="0"/>
                <w:iCs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防护面屏</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与面屏支架配套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防护面屏支架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用于安全帽上</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防护面罩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防化学护目镜</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要求防雾镜片/松紧带要宽松可调节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电焊服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高温防烫服</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安全帽耳罩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用于安全帽配套，插口宽度3cm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反穿防化围裙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皮革围裙</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白色，长105cm，宽65cm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蓝袖套</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长度36CM+上下袖口松紧带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全身式安全带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三挂点全身式 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背带式安全带</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含缓冲绳</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安全缓冲绳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1.5m/条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大开口，不连安全带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挂钩</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D型，不连安全带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救生绳</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长20m,可承重1吨，配安全钩</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消防正压式空气呼吸器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RHZK6.8/30，含钢瓶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正压式空气呼吸器充气泵</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30MP</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正压式空气呼吸器充气瓶</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每套空呼配两个气瓶，请对应正压式呼吸器型号和厂家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一次性耳塞</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200副/盒</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耳塞分配器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白大褂</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S/M/L/XL各10件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ageBreakBefore w:val="0"/>
        <w:kinsoku/>
        <w:wordWrap/>
        <w:topLinePunct w:val="0"/>
        <w:bidi w:val="0"/>
        <w:spacing w:line="360" w:lineRule="auto"/>
        <w:ind w:firstLine="480" w:firstLineChars="200"/>
        <w:rPr>
          <w:rFonts w:hint="eastAsia" w:ascii="仿宋_GB2312" w:hAnsi="宋体" w:eastAsia="仿宋_GB2312"/>
          <w:sz w:val="24"/>
          <w:szCs w:val="24"/>
        </w:rPr>
      </w:pPr>
    </w:p>
    <w:p>
      <w:pPr>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运费、税费、卸货费、上楼费等一切费用</w:t>
      </w:r>
      <w:r>
        <w:rPr>
          <w:rFonts w:hint="eastAsia" w:ascii="仿宋_GB2312" w:hAnsi="宋体" w:eastAsia="仿宋_GB2312"/>
          <w:sz w:val="24"/>
          <w:szCs w:val="24"/>
        </w:rPr>
        <w:t>。</w:t>
      </w:r>
    </w:p>
    <w:p>
      <w:pPr>
        <w:pStyle w:val="7"/>
        <w:pageBreakBefore w:val="0"/>
        <w:kinsoku/>
        <w:wordWrap/>
        <w:topLinePunct w:val="0"/>
        <w:bidi w:val="0"/>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Pr>
        <w:pStyle w:val="7"/>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1.乙方保证所供货物须符合甲方询价文件所规定的采购内容及相关要求，接受甲方的验收，对不符合要求的产品，甲方有权要求乙方更换。</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元</w:t>
      </w:r>
      <w:r>
        <w:rPr>
          <w:rFonts w:hint="eastAsia" w:ascii="仿宋_GB2312" w:hAnsi="宋体" w:eastAsia="仿宋_GB2312"/>
          <w:sz w:val="24"/>
          <w:szCs w:val="24"/>
          <w:lang w:eastAsia="zh-CN"/>
        </w:rPr>
        <w:t>（约为合同金额的</w:t>
      </w:r>
      <w:r>
        <w:rPr>
          <w:rFonts w:hint="eastAsia" w:ascii="仿宋_GB2312" w:hAnsi="宋体" w:eastAsia="仿宋_GB2312"/>
          <w:sz w:val="24"/>
          <w:szCs w:val="24"/>
          <w:lang w:val="en-US" w:eastAsia="zh-CN"/>
        </w:rPr>
        <w:t>5%</w:t>
      </w:r>
      <w:r>
        <w:rPr>
          <w:rFonts w:hint="eastAsia" w:ascii="仿宋_GB2312" w:hAnsi="宋体" w:eastAsia="仿宋_GB2312"/>
          <w:sz w:val="24"/>
          <w:szCs w:val="24"/>
          <w:lang w:eastAsia="zh-CN"/>
        </w:rPr>
        <w:t>）</w:t>
      </w:r>
      <w:r>
        <w:rPr>
          <w:rFonts w:hint="eastAsia" w:ascii="仿宋_GB2312" w:hAnsi="宋体" w:eastAsia="仿宋_GB2312"/>
          <w:sz w:val="24"/>
          <w:szCs w:val="24"/>
        </w:rPr>
        <w:t>作为履约保证金。待供货期满后甲方原额无息退还履约保</w:t>
      </w:r>
      <w:r>
        <w:rPr>
          <w:rFonts w:hint="eastAsia" w:ascii="仿宋_GB2312" w:eastAsia="仿宋_GB2312"/>
          <w:sz w:val="24"/>
          <w:szCs w:val="24"/>
        </w:rPr>
        <w:t>证金。</w:t>
      </w:r>
    </w:p>
    <w:p>
      <w:pPr>
        <w:pStyle w:val="7"/>
        <w:pageBreakBefore w:val="0"/>
        <w:numPr>
          <w:ilvl w:val="0"/>
          <w:numId w:val="3"/>
        </w:numPr>
        <w:kinsoku/>
        <w:wordWrap/>
        <w:topLinePunct w:val="0"/>
        <w:bidi w:val="0"/>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交货数量、时间、地点及验收。</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1.乙方根据甲方的需求数量进行送货，乙方负责在接到甲方电话或书面通知后</w:t>
      </w:r>
      <w:r>
        <w:rPr>
          <w:rFonts w:hint="eastAsia" w:ascii="仿宋_GB2312" w:eastAsia="仿宋_GB2312"/>
          <w:b w:val="0"/>
          <w:caps w:val="0"/>
          <w:sz w:val="24"/>
          <w:szCs w:val="24"/>
          <w:lang w:val="en-US" w:eastAsia="zh-CN"/>
        </w:rPr>
        <w:t>10</w:t>
      </w:r>
      <w:r>
        <w:rPr>
          <w:rFonts w:hint="eastAsia" w:ascii="仿宋_GB2312" w:eastAsia="仿宋_GB2312"/>
          <w:b w:val="0"/>
          <w:caps w:val="0"/>
          <w:sz w:val="24"/>
          <w:szCs w:val="24"/>
        </w:rPr>
        <w:t>日内完成每批次供货；</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2.乙方将货物运达甲方指定交货地点后,双方指定人员现场确认送货数量，验收合格后由双方在《送货单》上签字确认。</w:t>
      </w:r>
    </w:p>
    <w:p>
      <w:pPr>
        <w:pageBreakBefore w:val="0"/>
        <w:kinsoku/>
        <w:wordWrap/>
        <w:topLinePunct w:val="0"/>
        <w:bidi w:val="0"/>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乙方提供经双方确认的送货清单及增值税专用发票，甲方自收到准确清单和发票后，于次月完成上月货物货款支付。</w:t>
      </w:r>
    </w:p>
    <w:p>
      <w:pPr>
        <w:pageBreakBefore w:val="0"/>
        <w:numPr>
          <w:ilvl w:val="0"/>
          <w:numId w:val="4"/>
        </w:numPr>
        <w:kinsoku/>
        <w:wordWrap/>
        <w:topLinePunct w:val="0"/>
        <w:bidi w:val="0"/>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对于出现不符合甲方要求的货物，乙方应及时响应，并在接到甲方通知之日2日内完成更换。</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七、其它约定</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1.如乙方所供货物不能通过甲方验收，则无条件退货。由此产生的延迟交货的责任，由乙方承担。</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2.甲方</w:t>
      </w:r>
      <w:r>
        <w:rPr>
          <w:rFonts w:hint="eastAsia" w:ascii="仿宋_GB2312" w:eastAsia="仿宋_GB2312"/>
          <w:b w:val="0"/>
          <w:caps w:val="0"/>
          <w:sz w:val="24"/>
          <w:szCs w:val="24"/>
          <w:lang w:eastAsia="zh-CN"/>
        </w:rPr>
        <w:t>询价</w:t>
      </w:r>
      <w:r>
        <w:rPr>
          <w:rFonts w:hint="eastAsia" w:ascii="仿宋_GB2312" w:eastAsia="仿宋_GB2312"/>
          <w:b w:val="0"/>
          <w:caps w:val="0"/>
          <w:sz w:val="24"/>
          <w:szCs w:val="24"/>
        </w:rPr>
        <w:t>文件，乙方</w:t>
      </w:r>
      <w:r>
        <w:rPr>
          <w:rFonts w:hint="eastAsia" w:ascii="仿宋_GB2312" w:eastAsia="仿宋_GB2312"/>
          <w:b w:val="0"/>
          <w:caps w:val="0"/>
          <w:sz w:val="24"/>
          <w:szCs w:val="24"/>
          <w:lang w:eastAsia="zh-CN"/>
        </w:rPr>
        <w:t>报价</w:t>
      </w:r>
      <w:r>
        <w:rPr>
          <w:rFonts w:hint="eastAsia" w:ascii="仿宋_GB2312" w:eastAsia="仿宋_GB2312"/>
          <w:b w:val="0"/>
          <w:caps w:val="0"/>
          <w:sz w:val="24"/>
          <w:szCs w:val="24"/>
        </w:rPr>
        <w:t>文件均为合同组成部分。</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3.货物运输、装卸全过程如发生安全、人身事故，一切费用和责任由乙方承担。</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4.乙方必须遵守有关法律法规及甲方的规章制度，否则由乙方承担相应责任。</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（1）服从门岗安全检查，并按要求登记；</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（2）进入园区后严禁烟火；</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（3）车辆必须遵守甲方园区道路管理要求，不超速、不超载、不超车，司机不得无证驾驶或驾驶不符合驾驶证的车辆；</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（4）进入园区后必须服从甲方工作人员管理安排，未经允许不得进入无关区域；</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（5）与本项目无关的人员禁止进入园区。</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八、违约责任</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乙方逾期交货的,每逾期一天，向甲方偿付该批次货物合同价2‰的违约金；乙方逾期5日不能交付的，应向甲方支付合同总价10%的违约金，同时甲方有权终止合同，并没收履约保证金。乙方交付的货物不符合合同约定或验收不合格的，应及时更换，因此延误交货期的，按本款规定承担责任。</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2.甲方逾期支付货款的,每逾期一天，向乙方偿付应付金额2‰的违约金。</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3.乙方拒不履行合同义务的，应按合同价款的10%承担违约金，甲方并有权解除合同，没收乙方的履约保证金。</w:t>
      </w:r>
    </w:p>
    <w:p>
      <w:pPr>
        <w:pStyle w:val="7"/>
        <w:pageBreakBefore w:val="0"/>
        <w:kinsoku/>
        <w:wordWrap/>
        <w:topLinePunct w:val="0"/>
        <w:bidi w:val="0"/>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lang w:eastAsia="zh-CN"/>
        </w:rPr>
        <w:t>九</w:t>
      </w:r>
      <w:r>
        <w:rPr>
          <w:rFonts w:hint="eastAsia" w:ascii="仿宋_GB2312" w:eastAsia="仿宋_GB2312"/>
          <w:b w:val="0"/>
          <w:caps w:val="0"/>
          <w:sz w:val="24"/>
          <w:szCs w:val="24"/>
        </w:rPr>
        <w:t>、争议的解决。</w:t>
      </w:r>
    </w:p>
    <w:p>
      <w:pPr>
        <w:pStyle w:val="7"/>
        <w:pageBreakBefore w:val="0"/>
        <w:kinsoku/>
        <w:wordWrap/>
        <w:topLinePunct w:val="0"/>
        <w:bidi w:val="0"/>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1.供货期内甲、乙双方均不得随意变更或解除合同。合同若有未尽事宜，需经双方共同协商，订立补充协议，补充协议与本合同有同等法律效力；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7"/>
        <w:pageBreakBefore w:val="0"/>
        <w:kinsoku/>
        <w:wordWrap/>
        <w:topLinePunct w:val="0"/>
        <w:bidi w:val="0"/>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pageBreakBefore w:val="0"/>
        <w:kinsoku/>
        <w:wordWrap/>
        <w:topLinePunct w:val="0"/>
        <w:bidi w:val="0"/>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7"/>
        <w:pageBreakBefore w:val="0"/>
        <w:kinsoku/>
        <w:wordWrap/>
        <w:topLinePunct w:val="0"/>
        <w:bidi w:val="0"/>
        <w:spacing w:line="360" w:lineRule="auto"/>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pageBreakBefore w:val="0"/>
        <w:kinsoku/>
        <w:wordWrap/>
        <w:topLinePunct w:val="0"/>
        <w:bidi w:val="0"/>
        <w:spacing w:line="360" w:lineRule="auto"/>
        <w:ind w:left="420" w:hanging="420" w:hangingChars="200"/>
        <w:rPr>
          <w:rFonts w:ascii="仿宋_GB2312" w:hAnsi="宋体" w:eastAsia="仿宋_GB2312"/>
          <w:bCs/>
          <w:sz w:val="24"/>
          <w:szCs w:val="24"/>
        </w:rPr>
      </w:pPr>
      <w:r>
        <w:rPr>
          <w:rFonts w:hint="eastAsia"/>
        </w:rPr>
        <w:t xml:space="preserve">     </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pageBreakBefore w:val="0"/>
        <w:kinsoku/>
        <w:wordWrap/>
        <w:topLinePunct w:val="0"/>
        <w:bidi w:val="0"/>
        <w:spacing w:line="360" w:lineRule="auto"/>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pageBreakBefore w:val="0"/>
        <w:kinsoku/>
        <w:wordWrap/>
        <w:topLinePunct w:val="0"/>
        <w:bidi w:val="0"/>
        <w:spacing w:line="360" w:lineRule="auto"/>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pageBreakBefore w:val="0"/>
        <w:kinsoku/>
        <w:wordWrap/>
        <w:topLinePunct w:val="0"/>
        <w:bidi w:val="0"/>
        <w:spacing w:line="360" w:lineRule="auto"/>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联系电话：                                 联系电话：</w:t>
      </w: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rPr>
          <w:rFonts w:ascii="仿宋_GB2312" w:eastAsia="仿宋_GB2312"/>
          <w:sz w:val="30"/>
          <w:szCs w:val="22"/>
        </w:rPr>
      </w:pPr>
    </w:p>
    <w:p>
      <w:pPr>
        <w:pStyle w:val="2"/>
        <w:rPr>
          <w:rFonts w:ascii="仿宋_GB2312" w:eastAsia="仿宋_GB2312"/>
          <w:sz w:val="30"/>
          <w:szCs w:val="22"/>
        </w:rPr>
      </w:pPr>
    </w:p>
    <w:p>
      <w:pPr>
        <w:pStyle w:val="3"/>
        <w:rPr>
          <w:rFonts w:ascii="仿宋_GB2312" w:eastAsia="仿宋_GB2312"/>
          <w:sz w:val="30"/>
          <w:szCs w:val="22"/>
        </w:rPr>
      </w:pPr>
    </w:p>
    <w:p>
      <w:pPr>
        <w:rPr>
          <w:rFonts w:ascii="仿宋_GB2312" w:eastAsia="仿宋_GB2312"/>
          <w:sz w:val="30"/>
          <w:szCs w:val="22"/>
        </w:rPr>
      </w:pPr>
    </w:p>
    <w:p>
      <w:pPr>
        <w:pStyle w:val="2"/>
      </w:pPr>
    </w:p>
    <w:p>
      <w:pPr>
        <w:pStyle w:val="3"/>
      </w:pP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7"/>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7"/>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rPr>
          <w:rFonts w:hint="eastAsia"/>
          <w:lang w:val="en-US" w:eastAsia="zh-CN"/>
        </w:rPr>
      </w:pPr>
    </w:p>
    <w:p>
      <w:pPr>
        <w:pStyle w:val="7"/>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7"/>
        <w:rPr>
          <w:rFonts w:hint="eastAsia" w:ascii="仿宋" w:hAnsi="仿宋" w:eastAsia="仿宋" w:cs="仿宋"/>
          <w:sz w:val="30"/>
          <w:szCs w:val="30"/>
          <w:lang w:val="en-US" w:eastAsia="zh-CN"/>
        </w:rPr>
      </w:pPr>
    </w:p>
    <w:p>
      <w:pPr>
        <w:rPr>
          <w:rFonts w:hint="default"/>
          <w:lang w:val="en-US" w:eastAsia="zh-CN"/>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ascii="仿宋_GB2312" w:hAnsi="宋体" w:eastAsia="仿宋_GB2312"/>
          <w:sz w:val="24"/>
          <w:szCs w:val="24"/>
        </w:rPr>
      </w:pPr>
    </w:p>
    <w:p>
      <w:pPr>
        <w:pStyle w:val="2"/>
        <w:rPr>
          <w:rFonts w:hint="eastAsia" w:ascii="仿宋_GB2312" w:hAnsi="宋体" w:eastAsia="仿宋_GB2312"/>
          <w:sz w:val="24"/>
          <w:szCs w:val="24"/>
        </w:rPr>
      </w:pPr>
    </w:p>
    <w:p>
      <w:pPr>
        <w:pStyle w:val="3"/>
        <w:rPr>
          <w:rFonts w:hint="eastAsia" w:ascii="仿宋_GB2312" w:hAnsi="宋体" w:eastAsia="仿宋_GB2312"/>
          <w:sz w:val="24"/>
          <w:szCs w:val="24"/>
        </w:rPr>
      </w:pPr>
    </w:p>
    <w:p>
      <w:pPr>
        <w:rPr>
          <w:rFonts w:hint="eastAsia"/>
        </w:rPr>
      </w:pPr>
    </w:p>
    <w:p>
      <w:pPr>
        <w:pStyle w:val="3"/>
        <w:rPr>
          <w:rFonts w:hint="eastAsia" w:ascii="仿宋_GB2312" w:hAnsi="宋体" w:eastAsia="仿宋_GB2312"/>
          <w:sz w:val="24"/>
          <w:szCs w:val="24"/>
        </w:rPr>
      </w:pPr>
    </w:p>
    <w:p>
      <w:pPr>
        <w:pStyle w:val="3"/>
      </w:pP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附件七</w:t>
      </w: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7"/>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检测报告</w:t>
      </w:r>
    </w:p>
    <w:p>
      <w:pPr>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rPr>
          <w:rFonts w:hint="eastAsia"/>
          <w:lang w:val="en-US" w:eastAsia="zh-CN"/>
        </w:rPr>
      </w:pPr>
    </w:p>
    <w:p>
      <w:pPr>
        <w:pStyle w:val="7"/>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Fonts w:hint="eastAsia" w:ascii="仿宋" w:hAnsi="仿宋" w:eastAsia="仿宋" w:cs="仿宋"/>
          <w:sz w:val="30"/>
          <w:szCs w:val="30"/>
          <w:lang w:val="en-US" w:eastAsia="zh-CN"/>
        </w:rPr>
      </w:pPr>
    </w:p>
    <w:p>
      <w:pPr>
        <w:pStyle w:val="7"/>
        <w:rPr>
          <w:rStyle w:val="15"/>
          <w:rFonts w:hint="eastAsia" w:ascii="仿宋" w:hAnsi="仿宋" w:eastAsia="仿宋" w:cs="仿宋"/>
          <w:b/>
          <w:sz w:val="30"/>
          <w:szCs w:val="22"/>
          <w:lang w:val="en-GB"/>
        </w:rPr>
      </w:pPr>
      <w:r>
        <w:rPr>
          <w:rStyle w:val="15"/>
          <w:rFonts w:hint="eastAsia" w:ascii="仿宋" w:hAnsi="仿宋" w:eastAsia="仿宋" w:cs="仿宋"/>
          <w:b/>
          <w:sz w:val="30"/>
          <w:szCs w:val="22"/>
          <w:lang w:val="en-GB"/>
        </w:rPr>
        <w:t>附件八</w:t>
      </w:r>
    </w:p>
    <w:p>
      <w:pPr>
        <w:rPr>
          <w:rFonts w:hint="eastAsia" w:ascii="仿宋" w:hAnsi="仿宋" w:eastAsia="仿宋" w:cs="仿宋"/>
        </w:rPr>
      </w:pPr>
    </w:p>
    <w:p>
      <w:pPr>
        <w:pStyle w:val="7"/>
        <w:rPr>
          <w:rFonts w:hint="eastAsia" w:eastAsia="仿宋"/>
          <w:lang w:val="en-US" w:eastAsia="zh-CN"/>
        </w:rPr>
      </w:pPr>
      <w:r>
        <w:rPr>
          <w:rFonts w:hint="eastAsia" w:ascii="仿宋" w:hAnsi="仿宋" w:eastAsia="仿宋" w:cs="仿宋"/>
          <w:lang w:val="en-US" w:eastAsia="zh-CN"/>
        </w:rPr>
        <w:t xml:space="preserve"> </w:t>
      </w:r>
    </w:p>
    <w:p>
      <w:pPr>
        <w:pStyle w:val="7"/>
        <w:spacing w:line="360" w:lineRule="auto"/>
        <w:jc w:val="center"/>
        <w:rPr>
          <w:rStyle w:val="15"/>
          <w:rFonts w:hint="eastAsia" w:ascii="黑体" w:hAnsi="黑体" w:eastAsia="黑体" w:cs="黑体"/>
          <w:b/>
          <w:bCs w:val="0"/>
          <w:caps w:val="0"/>
          <w:sz w:val="44"/>
          <w:szCs w:val="44"/>
          <w:lang w:eastAsia="zh-CN"/>
        </w:rPr>
      </w:pPr>
      <w:r>
        <w:rPr>
          <w:rStyle w:val="15"/>
          <w:rFonts w:hint="eastAsia" w:ascii="黑体" w:hAnsi="黑体" w:eastAsia="黑体" w:cs="黑体"/>
          <w:b w:val="0"/>
          <w:bCs w:val="0"/>
          <w:caps w:val="0"/>
          <w:sz w:val="44"/>
          <w:szCs w:val="44"/>
        </w:rPr>
        <w:t>收款</w:t>
      </w:r>
      <w:r>
        <w:rPr>
          <w:rStyle w:val="15"/>
          <w:rFonts w:hint="eastAsia" w:ascii="黑体" w:hAnsi="黑体" w:eastAsia="黑体" w:cs="黑体"/>
          <w:b w:val="0"/>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w:t>
      </w:r>
      <w:r>
        <w:rPr>
          <w:rFonts w:hint="default" w:ascii="仿宋_GB2312" w:eastAsia="仿宋_GB2312"/>
          <w:b w:val="0"/>
          <w:bCs w:val="0"/>
          <w:caps/>
          <w:kern w:val="0"/>
          <w:sz w:val="30"/>
          <w:szCs w:val="30"/>
          <w:lang w:val="en-US" w:eastAsia="zh-CN"/>
        </w:rPr>
        <w:t>3</w:t>
      </w:r>
      <w:r>
        <w:rPr>
          <w:rFonts w:hint="eastAsia" w:ascii="仿宋_GB2312" w:eastAsia="仿宋_GB2312"/>
          <w:b w:val="0"/>
          <w:bCs w:val="0"/>
          <w:caps/>
          <w:kern w:val="0"/>
          <w:sz w:val="30"/>
          <w:szCs w:val="30"/>
          <w:lang w:val="en-US" w:eastAsia="zh-CN"/>
        </w:rPr>
        <w:t>年</w:t>
      </w:r>
      <w:r>
        <w:rPr>
          <w:rFonts w:hint="default" w:ascii="仿宋_GB2312" w:eastAsia="仿宋_GB2312"/>
          <w:b w:val="0"/>
          <w:bCs w:val="0"/>
          <w:caps/>
          <w:kern w:val="0"/>
          <w:sz w:val="30"/>
          <w:szCs w:val="30"/>
          <w:lang w:val="en-US" w:eastAsia="zh-CN"/>
        </w:rPr>
        <w:t>1</w:t>
      </w:r>
      <w:r>
        <w:rPr>
          <w:rFonts w:hint="eastAsia" w:ascii="仿宋_GB2312" w:eastAsia="仿宋_GB2312"/>
          <w:b w:val="0"/>
          <w:bCs w:val="0"/>
          <w:caps/>
          <w:kern w:val="0"/>
          <w:sz w:val="30"/>
          <w:szCs w:val="30"/>
          <w:lang w:val="en-US" w:eastAsia="zh-CN"/>
        </w:rPr>
        <w:t>月</w:t>
      </w:r>
      <w:r>
        <w:rPr>
          <w:rFonts w:hint="default" w:ascii="仿宋_GB2312" w:eastAsia="仿宋_GB2312"/>
          <w:b w:val="0"/>
          <w:bCs w:val="0"/>
          <w:caps/>
          <w:kern w:val="0"/>
          <w:sz w:val="30"/>
          <w:szCs w:val="30"/>
          <w:lang w:val="en-US" w:eastAsia="zh-CN"/>
        </w:rPr>
        <w:t>4</w:t>
      </w:r>
      <w:r>
        <w:rPr>
          <w:rFonts w:hint="eastAsia" w:ascii="仿宋_GB2312" w:eastAsia="仿宋_GB2312"/>
          <w:b w:val="0"/>
          <w:bCs w:val="0"/>
          <w:caps/>
          <w:kern w:val="0"/>
          <w:sz w:val="30"/>
          <w:szCs w:val="30"/>
          <w:lang w:val="en-US" w:eastAsia="zh-CN"/>
        </w:rPr>
        <w:t>日</w:t>
      </w:r>
    </w:p>
    <w:tbl>
      <w:tblPr>
        <w:tblStyle w:val="9"/>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7"/>
              <w:ind w:firstLine="0" w:firstLineChars="0"/>
              <w:rPr>
                <w:rFonts w:hint="eastAsia" w:ascii="仿宋_GB2312" w:eastAsia="仿宋_GB2312"/>
                <w:b w:val="0"/>
                <w:bCs w:val="0"/>
                <w:kern w:val="0"/>
                <w:sz w:val="30"/>
                <w:szCs w:val="30"/>
                <w:u w:val="single"/>
                <w:lang w:val="en-US" w:eastAsia="zh-CN"/>
              </w:rPr>
            </w:pPr>
          </w:p>
          <w:p>
            <w:pPr>
              <w:pStyle w:val="7"/>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2023年临江公司劳保用品采购项目报价保证金款项。               </w:t>
            </w:r>
          </w:p>
          <w:p>
            <w:pPr>
              <w:pStyle w:val="7"/>
              <w:rPr>
                <w:rFonts w:hint="eastAsia" w:ascii="仿宋_GB2312" w:eastAsia="仿宋_GB2312"/>
                <w:b w:val="0"/>
                <w:bCs w:val="0"/>
                <w:kern w:val="0"/>
                <w:sz w:val="30"/>
                <w:szCs w:val="30"/>
                <w:u w:val="single"/>
                <w:lang w:val="en-US" w:eastAsia="zh-CN"/>
              </w:rPr>
            </w:pPr>
          </w:p>
          <w:p>
            <w:pPr>
              <w:pStyle w:val="7"/>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伍仟圆整                                      </w:t>
            </w:r>
          </w:p>
          <w:p>
            <w:pPr>
              <w:pStyle w:val="7"/>
              <w:rPr>
                <w:rFonts w:hint="eastAsia" w:ascii="仿宋_GB2312" w:eastAsia="仿宋_GB2312"/>
                <w:b w:val="0"/>
                <w:bCs w:val="0"/>
                <w:kern w:val="0"/>
                <w:sz w:val="30"/>
                <w:szCs w:val="30"/>
                <w:lang w:val="en-US" w:eastAsia="zh-CN"/>
              </w:rPr>
            </w:pPr>
          </w:p>
          <w:p>
            <w:pPr>
              <w:pStyle w:val="7"/>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5000.00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pPr>
    </w:p>
    <w:p>
      <w:pPr>
        <w:pageBreakBefore w:val="0"/>
        <w:kinsoku/>
        <w:wordWrap/>
        <w:topLinePunct w:val="0"/>
        <w:bidi w:val="0"/>
        <w:spacing w:line="360" w:lineRule="auto"/>
        <w:ind w:firstLine="435"/>
        <w:rPr>
          <w:rFonts w:ascii="宋体" w:hAnsi="宋体"/>
          <w:b/>
          <w:color w:val="FF0000"/>
          <w:sz w:val="24"/>
          <w:szCs w:val="24"/>
        </w:rPr>
      </w:pPr>
    </w:p>
    <w:p>
      <w:pPr>
        <w:pageBreakBefore w:val="0"/>
        <w:kinsoku/>
        <w:wordWrap/>
        <w:topLinePunct w:val="0"/>
        <w:bidi w:val="0"/>
        <w:spacing w:line="360" w:lineRule="auto"/>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A6D818"/>
    <w:multiLevelType w:val="singleLevel"/>
    <w:tmpl w:val="CAA6D818"/>
    <w:lvl w:ilvl="0" w:tentative="0">
      <w:start w:val="1"/>
      <w:numFmt w:val="decimal"/>
      <w:lvlText w:val="%1."/>
      <w:lvlJc w:val="left"/>
      <w:pPr>
        <w:tabs>
          <w:tab w:val="left" w:pos="312"/>
        </w:tabs>
      </w:p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761E131B"/>
    <w:rsid w:val="00CF514D"/>
    <w:rsid w:val="015B4DF0"/>
    <w:rsid w:val="024C5E48"/>
    <w:rsid w:val="029367B3"/>
    <w:rsid w:val="045D6493"/>
    <w:rsid w:val="0AB45B0E"/>
    <w:rsid w:val="0AF737BE"/>
    <w:rsid w:val="0B503354"/>
    <w:rsid w:val="0D93230C"/>
    <w:rsid w:val="0E973EA6"/>
    <w:rsid w:val="0F7E5EDD"/>
    <w:rsid w:val="108D48DF"/>
    <w:rsid w:val="12031173"/>
    <w:rsid w:val="12191DB8"/>
    <w:rsid w:val="129C7A8A"/>
    <w:rsid w:val="13F00801"/>
    <w:rsid w:val="14001B2D"/>
    <w:rsid w:val="16EF6231"/>
    <w:rsid w:val="18FE1560"/>
    <w:rsid w:val="1ED6468E"/>
    <w:rsid w:val="1F2F3495"/>
    <w:rsid w:val="20AA51EF"/>
    <w:rsid w:val="2168135A"/>
    <w:rsid w:val="219C708E"/>
    <w:rsid w:val="22191E8B"/>
    <w:rsid w:val="22672E8C"/>
    <w:rsid w:val="226C3129"/>
    <w:rsid w:val="22846C16"/>
    <w:rsid w:val="23BA261E"/>
    <w:rsid w:val="264F7447"/>
    <w:rsid w:val="26577679"/>
    <w:rsid w:val="27664850"/>
    <w:rsid w:val="27882706"/>
    <w:rsid w:val="28CC3BF7"/>
    <w:rsid w:val="294C0DDA"/>
    <w:rsid w:val="2DB96A6D"/>
    <w:rsid w:val="2EF7419D"/>
    <w:rsid w:val="3135433B"/>
    <w:rsid w:val="3165123A"/>
    <w:rsid w:val="324356C1"/>
    <w:rsid w:val="343764E2"/>
    <w:rsid w:val="35B73417"/>
    <w:rsid w:val="3751503B"/>
    <w:rsid w:val="38D320B8"/>
    <w:rsid w:val="3A316C6E"/>
    <w:rsid w:val="3A5E2E76"/>
    <w:rsid w:val="3B5946D0"/>
    <w:rsid w:val="3C3207EE"/>
    <w:rsid w:val="3CE44C0D"/>
    <w:rsid w:val="3ECB3E4F"/>
    <w:rsid w:val="3F3E7659"/>
    <w:rsid w:val="421F113C"/>
    <w:rsid w:val="42D812EB"/>
    <w:rsid w:val="43156649"/>
    <w:rsid w:val="4488446D"/>
    <w:rsid w:val="44F043EA"/>
    <w:rsid w:val="451A77EE"/>
    <w:rsid w:val="473B2EE4"/>
    <w:rsid w:val="49A426B6"/>
    <w:rsid w:val="49BA5748"/>
    <w:rsid w:val="4B6F11C7"/>
    <w:rsid w:val="4CD4593A"/>
    <w:rsid w:val="4D2C506D"/>
    <w:rsid w:val="4D3E5B2F"/>
    <w:rsid w:val="4E2146FA"/>
    <w:rsid w:val="4E9333ED"/>
    <w:rsid w:val="4ED13B16"/>
    <w:rsid w:val="52AB29BD"/>
    <w:rsid w:val="54224ABC"/>
    <w:rsid w:val="56D03958"/>
    <w:rsid w:val="56F21A5A"/>
    <w:rsid w:val="58325A0D"/>
    <w:rsid w:val="58B45859"/>
    <w:rsid w:val="59A13A57"/>
    <w:rsid w:val="5BE865EB"/>
    <w:rsid w:val="5BE947D3"/>
    <w:rsid w:val="5C012CA1"/>
    <w:rsid w:val="5D766567"/>
    <w:rsid w:val="5F3B75AC"/>
    <w:rsid w:val="611F3E76"/>
    <w:rsid w:val="61447B7B"/>
    <w:rsid w:val="61954857"/>
    <w:rsid w:val="638210D3"/>
    <w:rsid w:val="643B4CB7"/>
    <w:rsid w:val="65984BDE"/>
    <w:rsid w:val="66187ACD"/>
    <w:rsid w:val="6B4F25BD"/>
    <w:rsid w:val="6CE82762"/>
    <w:rsid w:val="6E5E6E86"/>
    <w:rsid w:val="6F753136"/>
    <w:rsid w:val="6FE70C3C"/>
    <w:rsid w:val="71345258"/>
    <w:rsid w:val="72FE726B"/>
    <w:rsid w:val="734C2938"/>
    <w:rsid w:val="743257F0"/>
    <w:rsid w:val="74AB66DC"/>
    <w:rsid w:val="753444FA"/>
    <w:rsid w:val="761E131B"/>
    <w:rsid w:val="78843793"/>
    <w:rsid w:val="790C057E"/>
    <w:rsid w:val="794819BB"/>
    <w:rsid w:val="7AE90331"/>
    <w:rsid w:val="7BF47DCC"/>
    <w:rsid w:val="7CB4634A"/>
    <w:rsid w:val="7D13210E"/>
    <w:rsid w:val="7E9B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Body Text Indent"/>
    <w:basedOn w:val="1"/>
    <w:qFormat/>
    <w:uiPriority w:val="0"/>
    <w:pPr>
      <w:spacing w:line="480" w:lineRule="auto"/>
      <w:ind w:firstLine="60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39"/>
    <w:pPr>
      <w:jc w:val="left"/>
    </w:pPr>
    <w:rPr>
      <w:b/>
      <w:caps/>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7445</Words>
  <Characters>8054</Characters>
  <Lines>0</Lines>
  <Paragraphs>0</Paragraphs>
  <TotalTime>3</TotalTime>
  <ScaleCrop>false</ScaleCrop>
  <LinksUpToDate>false</LinksUpToDate>
  <CharactersWithSpaces>8658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Administrator</cp:lastModifiedBy>
  <cp:lastPrinted>2021-11-19T01:15:00Z</cp:lastPrinted>
  <dcterms:modified xsi:type="dcterms:W3CDTF">2022-12-20T01:55:16Z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A2CEE567CA4248798BC33F2160978809</vt:lpwstr>
  </property>
</Properties>
</file>