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72"/>
        </w:rPr>
      </w:pPr>
    </w:p>
    <w:p>
      <w:pPr>
        <w:jc w:val="center"/>
        <w:rPr>
          <w:rFonts w:hint="eastAsia" w:ascii="仿宋_GB2312" w:eastAsia="仿宋_GB2312"/>
          <w:sz w:val="72"/>
        </w:rPr>
      </w:pPr>
    </w:p>
    <w:p>
      <w:pPr>
        <w:jc w:val="center"/>
        <w:rPr>
          <w:rFonts w:hint="eastAsia" w:ascii="仿宋_GB2312" w:hAnsi="宋体" w:eastAsia="仿宋_GB2312"/>
          <w:b/>
          <w:sz w:val="72"/>
          <w:szCs w:val="72"/>
        </w:rPr>
      </w:pPr>
      <w:r>
        <w:rPr>
          <w:rFonts w:hint="eastAsia" w:ascii="仿宋_GB2312" w:hAnsi="宋体" w:eastAsia="仿宋_GB2312"/>
          <w:b/>
          <w:sz w:val="72"/>
          <w:szCs w:val="72"/>
        </w:rPr>
        <w:t>杭州</w:t>
      </w:r>
      <w:r>
        <w:rPr>
          <w:rFonts w:hint="eastAsia" w:ascii="仿宋_GB2312" w:hAnsi="宋体" w:eastAsia="仿宋_GB2312"/>
          <w:b/>
          <w:sz w:val="72"/>
          <w:szCs w:val="72"/>
          <w:lang w:eastAsia="zh-CN"/>
        </w:rPr>
        <w:t>临江环境能源</w:t>
      </w:r>
      <w:r>
        <w:rPr>
          <w:rFonts w:hint="eastAsia" w:ascii="仿宋_GB2312" w:hAnsi="宋体" w:eastAsia="仿宋_GB2312"/>
          <w:b/>
          <w:sz w:val="72"/>
          <w:szCs w:val="72"/>
        </w:rPr>
        <w:t>有限公司</w:t>
      </w:r>
    </w:p>
    <w:p>
      <w:pPr>
        <w:jc w:val="center"/>
        <w:rPr>
          <w:rFonts w:hint="eastAsia" w:ascii="仿宋_GB2312" w:hAnsi="宋体" w:eastAsia="仿宋_GB2312"/>
          <w:b/>
          <w:sz w:val="84"/>
          <w:szCs w:val="84"/>
        </w:rPr>
      </w:pPr>
      <w:r>
        <w:rPr>
          <w:rFonts w:hint="eastAsia" w:ascii="仿宋_GB2312" w:hAnsi="宋体" w:eastAsia="仿宋_GB2312"/>
          <w:b/>
          <w:sz w:val="72"/>
          <w:szCs w:val="72"/>
        </w:rPr>
        <w:t>询价文件</w:t>
      </w:r>
    </w:p>
    <w:p>
      <w:pPr>
        <w:jc w:val="center"/>
        <w:rPr>
          <w:rFonts w:hint="eastAsia"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hint="eastAsia" w:ascii="仿宋_GB2312" w:hAnsi="仿宋" w:eastAsia="仿宋_GB2312"/>
          <w:sz w:val="40"/>
          <w:szCs w:val="48"/>
        </w:rPr>
      </w:pPr>
    </w:p>
    <w:p>
      <w:pPr>
        <w:spacing w:line="360" w:lineRule="auto"/>
        <w:jc w:val="center"/>
        <w:rPr>
          <w:rFonts w:hint="default" w:ascii="仿宋_GB2312" w:eastAsia="仿宋_GB2312"/>
          <w:sz w:val="32"/>
          <w:szCs w:val="32"/>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bookmarkStart w:id="13" w:name="_GoBack"/>
      <w:bookmarkEnd w:id="13"/>
      <w:r>
        <w:rPr>
          <w:rFonts w:hint="eastAsia" w:ascii="仿宋_GB2312" w:hAnsi="宋体" w:eastAsia="仿宋_GB2312"/>
          <w:sz w:val="32"/>
          <w:szCs w:val="32"/>
          <w:u w:val="single"/>
          <w:lang w:val="en-US" w:eastAsia="zh-CN"/>
        </w:rPr>
        <w:t>202212012</w:t>
      </w:r>
    </w:p>
    <w:p>
      <w:pPr>
        <w:spacing w:line="360" w:lineRule="auto"/>
        <w:ind w:firstLine="80" w:firstLineChars="25"/>
        <w:jc w:val="center"/>
        <w:rPr>
          <w:rFonts w:hint="eastAsia" w:ascii="仿宋_GB2312" w:eastAsia="仿宋_GB2312"/>
          <w:sz w:val="32"/>
          <w:szCs w:val="32"/>
          <w:u w:val="single"/>
        </w:rPr>
      </w:pPr>
      <w:bookmarkStart w:id="0" w:name="OLE_LINK52"/>
      <w:bookmarkStart w:id="1" w:name="OLE_LINK53"/>
      <w:r>
        <w:rPr>
          <w:rFonts w:hint="eastAsia" w:ascii="仿宋_GB2312" w:hAnsi="宋体" w:eastAsia="仿宋_GB2312"/>
          <w:sz w:val="32"/>
          <w:szCs w:val="32"/>
        </w:rPr>
        <w:t>项目名称：</w:t>
      </w:r>
      <w:bookmarkEnd w:id="0"/>
      <w:bookmarkEnd w:id="1"/>
      <w:r>
        <w:rPr>
          <w:rFonts w:hint="default" w:ascii="仿宋_GB2312" w:eastAsia="仿宋_GB2312"/>
          <w:sz w:val="32"/>
          <w:szCs w:val="32"/>
          <w:u w:val="single"/>
          <w:lang w:val="en-US"/>
        </w:rPr>
        <w:t>202</w:t>
      </w:r>
      <w:r>
        <w:rPr>
          <w:rFonts w:hint="eastAsia" w:ascii="仿宋_GB2312" w:eastAsia="仿宋_GB2312"/>
          <w:sz w:val="32"/>
          <w:szCs w:val="32"/>
          <w:u w:val="single"/>
          <w:lang w:val="en-US" w:eastAsia="zh-CN"/>
        </w:rPr>
        <w:t>3</w:t>
      </w:r>
      <w:r>
        <w:rPr>
          <w:rFonts w:hint="eastAsia" w:ascii="仿宋_GB2312" w:eastAsia="仿宋_GB2312"/>
          <w:sz w:val="32"/>
          <w:szCs w:val="32"/>
          <w:u w:val="single"/>
        </w:rPr>
        <w:t>年</w:t>
      </w:r>
      <w:r>
        <w:rPr>
          <w:rFonts w:hint="eastAsia" w:ascii="仿宋_GB2312" w:eastAsia="仿宋_GB2312"/>
          <w:sz w:val="32"/>
          <w:szCs w:val="32"/>
          <w:u w:val="single"/>
          <w:lang w:eastAsia="zh-CN"/>
        </w:rPr>
        <w:t>临江公司春节期间涉疫纸箱紧急</w:t>
      </w:r>
      <w:r>
        <w:rPr>
          <w:rFonts w:hint="eastAsia" w:ascii="仿宋_GB2312" w:eastAsia="仿宋_GB2312"/>
          <w:sz w:val="32"/>
          <w:szCs w:val="32"/>
          <w:u w:val="single"/>
        </w:rPr>
        <w:t>采购</w:t>
      </w:r>
    </w:p>
    <w:p>
      <w:pPr>
        <w:rPr>
          <w:rFonts w:hint="eastAsia"/>
          <w:sz w:val="84"/>
        </w:rPr>
      </w:pPr>
    </w:p>
    <w:p>
      <w:pPr>
        <w:pStyle w:val="2"/>
        <w:rPr>
          <w:rFonts w:hint="eastAsia"/>
          <w:sz w:val="84"/>
        </w:rPr>
      </w:pPr>
    </w:p>
    <w:p>
      <w:pPr>
        <w:rPr>
          <w:rFonts w:hint="eastAsia"/>
          <w:sz w:val="84"/>
        </w:rPr>
      </w:pPr>
    </w:p>
    <w:p>
      <w:pPr>
        <w:pStyle w:val="2"/>
        <w:rPr>
          <w:rFonts w:hint="eastAsia"/>
          <w:sz w:val="84"/>
        </w:rPr>
      </w:pPr>
    </w:p>
    <w:p>
      <w:pPr>
        <w:rPr>
          <w:rFonts w:hint="eastAsia"/>
        </w:rPr>
      </w:pPr>
    </w:p>
    <w:p>
      <w:pPr>
        <w:snapToGrid w:val="0"/>
        <w:spacing w:line="480" w:lineRule="auto"/>
        <w:jc w:val="center"/>
        <w:rPr>
          <w:rFonts w:hint="eastAsia" w:ascii="仿宋_GB2312" w:hAnsi="宋体" w:eastAsia="仿宋_GB2312"/>
          <w:sz w:val="32"/>
          <w:szCs w:val="32"/>
        </w:rPr>
      </w:pPr>
      <w:r>
        <w:rPr>
          <w:rFonts w:hint="eastAsia" w:ascii="仿宋_GB2312" w:hAnsi="宋体" w:eastAsia="仿宋_GB2312"/>
          <w:sz w:val="32"/>
          <w:szCs w:val="32"/>
        </w:rPr>
        <w:t>杭州</w:t>
      </w:r>
      <w:r>
        <w:rPr>
          <w:rFonts w:hint="eastAsia" w:ascii="仿宋_GB2312" w:hAnsi="宋体" w:eastAsia="仿宋_GB2312"/>
          <w:sz w:val="32"/>
          <w:szCs w:val="32"/>
          <w:lang w:eastAsia="zh-CN"/>
        </w:rPr>
        <w:t>临江环境能源</w:t>
      </w:r>
      <w:r>
        <w:rPr>
          <w:rFonts w:hint="eastAsia" w:ascii="仿宋_GB2312" w:hAnsi="宋体" w:eastAsia="仿宋_GB2312"/>
          <w:sz w:val="32"/>
          <w:szCs w:val="32"/>
        </w:rPr>
        <w:t>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eastAsia="zh-CN"/>
        </w:rPr>
        <w:t>二</w:t>
      </w:r>
      <w:r>
        <w:rPr>
          <w:rFonts w:hint="eastAsia" w:ascii="仿宋_GB2312" w:hAnsi="宋体" w:eastAsia="仿宋_GB2312"/>
          <w:sz w:val="32"/>
          <w:szCs w:val="32"/>
          <w:lang w:val="en-US" w:eastAsia="zh-CN"/>
        </w:rPr>
        <w:t>年十二</w:t>
      </w:r>
      <w:r>
        <w:rPr>
          <w:rFonts w:hint="eastAsia" w:ascii="仿宋_GB2312" w:hAnsi="宋体" w:eastAsia="仿宋_GB2312"/>
          <w:sz w:val="32"/>
          <w:szCs w:val="32"/>
          <w:lang w:eastAsia="zh-CN"/>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rPr>
          <w:rFonts w:hint="eastAsia" w:ascii="仿宋_GB2312" w:eastAsia="仿宋_GB2312"/>
          <w:b w:val="0"/>
          <w:sz w:val="36"/>
        </w:rPr>
        <w:fldChar w:fldCharType="begin"/>
      </w:r>
      <w:r>
        <w:rPr>
          <w:rStyle w:val="11"/>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"_Toc530583921"</w:instrText>
      </w:r>
      <w:r>
        <w:rPr>
          <w:rStyle w:val="11"/>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1"/>
          <w:rFonts w:hint="eastAsia" w:ascii="仿宋_GB2312" w:eastAsia="仿宋_GB2312"/>
          <w:b w:val="0"/>
          <w:snapToGrid w:val="0"/>
          <w:sz w:val="36"/>
        </w:rPr>
        <w:t>第一部分   询价公告</w:t>
      </w:r>
      <w:bookmarkStart w:id="2" w:name="_Hlt4078678"/>
      <w:bookmarkStart w:id="3" w:name="_Hlt4078679"/>
      <w:r>
        <w:rPr>
          <w:rFonts w:hint="eastAsia" w:ascii="仿宋_GB2312" w:eastAsia="仿宋_GB2312"/>
          <w:b w:val="0"/>
          <w:sz w:val="36"/>
        </w:rPr>
        <w:tab/>
      </w:r>
      <w:bookmarkEnd w:id="2"/>
      <w:bookmarkEnd w:id="3"/>
      <w:r>
        <w:rPr>
          <w:rFonts w:hint="eastAsia" w:ascii="仿宋_GB2312" w:eastAsia="仿宋_GB2312"/>
          <w:b w:val="0"/>
          <w:sz w:val="36"/>
          <w:lang w:val="en-US" w:eastAsia="zh-CN"/>
        </w:rPr>
        <w:t>3</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1"/>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"_Toc530583922"</w:instrText>
      </w:r>
      <w:r>
        <w:rPr>
          <w:rStyle w:val="11"/>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1"/>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lang w:val="en-US" w:eastAsia="zh-CN"/>
        </w:rPr>
        <w:t>5</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1"/>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"_Toc530583923"</w:instrText>
      </w:r>
      <w:r>
        <w:rPr>
          <w:rStyle w:val="11"/>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1"/>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lang w:val="en-US" w:eastAsia="zh-CN"/>
        </w:rPr>
        <w:t>8</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1"/>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"_Toc530583924"</w:instrText>
      </w:r>
      <w:r>
        <w:rPr>
          <w:rStyle w:val="11"/>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1"/>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lang w:val="en-US" w:eastAsia="zh-CN"/>
        </w:rPr>
        <w:t>9</w:t>
      </w:r>
      <w:r>
        <w:rPr>
          <w:rFonts w:hint="eastAsia" w:ascii="仿宋_GB2312" w:eastAsia="仿宋_GB2312"/>
          <w:b w:val="0"/>
          <w:sz w:val="36"/>
        </w:rPr>
        <w:fldChar w:fldCharType="end"/>
      </w:r>
    </w:p>
    <w:p>
      <w:pPr>
        <w:rPr>
          <w:rFonts w:hint="eastAsia" w:ascii="仿宋_GB2312" w:eastAsia="仿宋_GB2312"/>
          <w:sz w:val="36"/>
        </w:rPr>
      </w:pPr>
      <w:r>
        <w:rPr>
          <w:rFonts w:hint="eastAsia" w:ascii="仿宋_GB2312" w:eastAsia="仿宋_GB2312"/>
          <w:sz w:val="36"/>
        </w:rPr>
        <w:fldChar w:fldCharType="end"/>
      </w:r>
    </w:p>
    <w:p>
      <w:pPr>
        <w:rPr>
          <w:rFonts w:hint="eastAsia" w:ascii="仿宋_GB2312" w:eastAsia="仿宋_GB2312"/>
          <w:sz w:val="36"/>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eastAsia="仿宋_GB2312"/>
          <w:snapToGrid w:val="0"/>
          <w:sz w:val="24"/>
          <w:szCs w:val="24"/>
        </w:rPr>
      </w:pPr>
      <w:r>
        <w:rPr>
          <w:rFonts w:ascii="仿宋_GB2312" w:hAnsi="宋体" w:eastAsia="仿宋_GB2312"/>
          <w:sz w:val="32"/>
          <w:szCs w:val="32"/>
        </w:rPr>
        <w:br w:type="page"/>
      </w:r>
      <w:bookmarkStart w:id="4" w:name="_Toc530583921"/>
      <w:bookmarkStart w:id="5" w:name="_Toc530583878"/>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有限公司需采购</w:t>
      </w:r>
      <w:r>
        <w:rPr>
          <w:rFonts w:hint="eastAsia" w:ascii="仿宋_GB2312" w:eastAsia="仿宋_GB2312"/>
          <w:sz w:val="30"/>
          <w:szCs w:val="30"/>
          <w:lang w:val="en-US" w:eastAsia="zh-CN"/>
        </w:rPr>
        <w:t>春节期间涉疫包材纸箱</w:t>
      </w:r>
      <w:r>
        <w:rPr>
          <w:rFonts w:hint="eastAsia" w:ascii="仿宋_GB2312" w:eastAsia="仿宋_GB2312"/>
          <w:sz w:val="30"/>
          <w:szCs w:val="30"/>
          <w:lang w:eastAsia="zh-CN"/>
        </w:rPr>
        <w:t>一批</w:t>
      </w:r>
      <w:r>
        <w:rPr>
          <w:rFonts w:hint="eastAsia" w:ascii="仿宋_GB2312" w:eastAsia="仿宋_GB2312"/>
          <w:sz w:val="30"/>
          <w:szCs w:val="30"/>
        </w:rPr>
        <w:t>，欢迎符合要求的</w:t>
      </w:r>
      <w:r>
        <w:rPr>
          <w:rFonts w:hint="eastAsia" w:ascii="仿宋_GB2312" w:eastAsia="仿宋_GB2312"/>
          <w:sz w:val="30"/>
          <w:szCs w:val="30"/>
          <w:lang w:eastAsia="zh-CN"/>
        </w:rPr>
        <w:t>报价人</w:t>
      </w:r>
      <w:r>
        <w:rPr>
          <w:rFonts w:hint="eastAsia" w:ascii="仿宋_GB2312" w:eastAsia="仿宋_GB2312"/>
          <w:sz w:val="30"/>
          <w:szCs w:val="30"/>
        </w:rPr>
        <w:t>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仿宋_GB2312" w:eastAsia="仿宋_GB2312"/>
          <w:sz w:val="30"/>
          <w:szCs w:val="30"/>
        </w:rPr>
      </w:pPr>
      <w:r>
        <w:rPr>
          <w:rFonts w:hint="eastAsia" w:ascii="仿宋_GB2312" w:eastAsia="仿宋_GB2312"/>
          <w:sz w:val="30"/>
          <w:szCs w:val="30"/>
          <w:lang w:val="en-US" w:eastAsia="zh-CN"/>
        </w:rPr>
        <w:t>一、</w:t>
      </w:r>
      <w:r>
        <w:rPr>
          <w:rFonts w:hint="eastAsia" w:ascii="仿宋_GB2312" w:eastAsia="仿宋_GB2312"/>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1.项目编号：202212012</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2.采购内容：纸箱（</w:t>
      </w:r>
      <w:r>
        <w:rPr>
          <w:rFonts w:hint="eastAsia" w:ascii="仿宋_GB2312" w:eastAsia="仿宋_GB2312"/>
          <w:b/>
          <w:bCs/>
          <w:sz w:val="30"/>
          <w:szCs w:val="30"/>
          <w:lang w:val="en-US" w:eastAsia="zh-CN"/>
        </w:rPr>
        <w:t>样式参照附件七</w:t>
      </w:r>
      <w:r>
        <w:rPr>
          <w:rFonts w:hint="eastAsia" w:ascii="仿宋_GB2312" w:eastAsia="仿宋_GB2312"/>
          <w:sz w:val="30"/>
          <w:szCs w:val="30"/>
          <w:lang w:val="en-US" w:eastAsia="zh-CN"/>
        </w:rPr>
        <w:t>），数量暂定40000只。</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3.纸箱规格及要求：纸箱外部两侧印刷红色感染性医废标志或重点管控垃圾标识，刷图案文字清晰，用色准确、深浅一致，色泽鲜艳、套印准确，跑版偏差不超过0.2mm，文字无错、漏。纸箱为一次性耐压硬质纸箱表面无起泡、无露坑、平整、清洁等。纸箱内部承重大于等于10公斤，搬运和堆叠不破损；长宽高50cm*50cm*40cm，接合采用粘合方式。五层纸板、面板130g</w:t>
      </w:r>
      <w:r>
        <w:rPr>
          <w:rFonts w:hint="default" w:ascii="仿宋_GB2312" w:eastAsia="仿宋_GB2312"/>
          <w:sz w:val="30"/>
          <w:szCs w:val="30"/>
          <w:lang w:val="en-US" w:eastAsia="zh-CN"/>
        </w:rPr>
        <w:t>/</w:t>
      </w:r>
      <w:r>
        <w:rPr>
          <w:rFonts w:hint="eastAsia" w:ascii="仿宋_GB2312" w:eastAsia="仿宋_GB2312"/>
          <w:sz w:val="30"/>
          <w:szCs w:val="30"/>
          <w:lang w:val="en-US" w:eastAsia="zh-CN"/>
        </w:rPr>
        <w:t>㎡、里纸120g</w:t>
      </w:r>
      <w:r>
        <w:rPr>
          <w:rFonts w:hint="default" w:ascii="仿宋_GB2312" w:eastAsia="仿宋_GB2312"/>
          <w:sz w:val="30"/>
          <w:szCs w:val="30"/>
          <w:lang w:val="en-US" w:eastAsia="zh-CN"/>
        </w:rPr>
        <w:t>/</w:t>
      </w:r>
      <w:r>
        <w:rPr>
          <w:rFonts w:hint="eastAsia" w:ascii="仿宋_GB2312" w:eastAsia="仿宋_GB2312"/>
          <w:sz w:val="30"/>
          <w:szCs w:val="30"/>
          <w:lang w:val="en-US" w:eastAsia="zh-CN"/>
        </w:rPr>
        <w:t>㎡、A瓦140g</w:t>
      </w:r>
      <w:r>
        <w:rPr>
          <w:rFonts w:hint="default" w:ascii="仿宋_GB2312" w:eastAsia="仿宋_GB2312"/>
          <w:sz w:val="30"/>
          <w:szCs w:val="30"/>
          <w:lang w:val="en-US" w:eastAsia="zh-CN"/>
        </w:rPr>
        <w:t>/</w:t>
      </w:r>
      <w:r>
        <w:rPr>
          <w:rFonts w:hint="eastAsia" w:ascii="仿宋_GB2312" w:eastAsia="仿宋_GB2312"/>
          <w:sz w:val="30"/>
          <w:szCs w:val="30"/>
          <w:lang w:val="en-US" w:eastAsia="zh-CN"/>
        </w:rPr>
        <w:t>㎡、B瓦120g</w:t>
      </w:r>
      <w:r>
        <w:rPr>
          <w:rFonts w:hint="default" w:ascii="仿宋_GB2312" w:eastAsia="仿宋_GB2312"/>
          <w:sz w:val="30"/>
          <w:szCs w:val="30"/>
          <w:lang w:val="en-US" w:eastAsia="zh-CN"/>
        </w:rPr>
        <w:t>/</w:t>
      </w:r>
      <w:r>
        <w:rPr>
          <w:rFonts w:hint="eastAsia" w:ascii="仿宋_GB2312" w:eastAsia="仿宋_GB2312"/>
          <w:sz w:val="30"/>
          <w:szCs w:val="30"/>
          <w:lang w:val="en-US" w:eastAsia="zh-CN"/>
        </w:rPr>
        <w:t>㎡、芯纸80g</w:t>
      </w:r>
      <w:r>
        <w:rPr>
          <w:rFonts w:hint="default" w:ascii="仿宋_GB2312" w:eastAsia="仿宋_GB2312"/>
          <w:sz w:val="30"/>
          <w:szCs w:val="30"/>
          <w:lang w:val="en-US" w:eastAsia="zh-CN"/>
        </w:rPr>
        <w:t>/</w:t>
      </w:r>
      <w:r>
        <w:rPr>
          <w:rFonts w:hint="eastAsia" w:ascii="仿宋_GB2312" w:eastAsia="仿宋_GB2312"/>
          <w:sz w:val="30"/>
          <w:szCs w:val="30"/>
          <w:lang w:val="en-US" w:eastAsia="zh-CN"/>
        </w:rPr>
        <w:t>㎡，不受潮不变形。</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both"/>
        <w:textAlignment w:val="auto"/>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4.限价：纸箱限价5.995元/个，总金额限价为23.98万元。</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default"/>
          <w:lang w:val="en-US" w:eastAsia="zh-CN"/>
        </w:rPr>
      </w:pPr>
      <w:r>
        <w:rPr>
          <w:rFonts w:hint="eastAsia" w:ascii="仿宋_GB2312" w:eastAsia="仿宋_GB2312"/>
          <w:sz w:val="30"/>
          <w:szCs w:val="30"/>
          <w:lang w:val="en-US" w:eastAsia="zh-CN"/>
        </w:rPr>
        <w:t>5.询价文件下载：杭州临江环境能源有限公司网站免费下载。</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eastAsia="zh-CN"/>
        </w:rPr>
        <w:t>报价人</w:t>
      </w:r>
      <w:r>
        <w:rPr>
          <w:rFonts w:hint="eastAsia" w:ascii="仿宋_GB2312" w:eastAsia="仿宋_GB2312"/>
          <w:sz w:val="30"/>
          <w:szCs w:val="30"/>
        </w:rPr>
        <w:t>要求。</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_GB2312" w:eastAsia="仿宋_GB2312"/>
          <w:sz w:val="30"/>
          <w:szCs w:val="30"/>
          <w:lang w:val="en-US" w:eastAsia="zh-CN"/>
        </w:rPr>
      </w:pPr>
      <w:r>
        <w:rPr>
          <w:rFonts w:hint="eastAsia" w:ascii="仿宋_GB2312" w:eastAsia="仿宋_GB2312"/>
          <w:sz w:val="30"/>
          <w:szCs w:val="30"/>
        </w:rPr>
        <w:t>1、</w:t>
      </w:r>
      <w:r>
        <w:rPr>
          <w:rFonts w:hint="eastAsia" w:ascii="仿宋_GB2312" w:eastAsia="仿宋_GB2312"/>
          <w:sz w:val="30"/>
          <w:szCs w:val="30"/>
          <w:lang w:eastAsia="zh-CN"/>
        </w:rPr>
        <w:t>报价人</w:t>
      </w:r>
      <w:r>
        <w:rPr>
          <w:rFonts w:hint="eastAsia" w:ascii="仿宋_GB2312" w:eastAsia="仿宋_GB2312"/>
          <w:sz w:val="30"/>
          <w:szCs w:val="30"/>
        </w:rPr>
        <w:t>必须是在中华人民共和国境内注册，</w:t>
      </w:r>
      <w:r>
        <w:rPr>
          <w:rFonts w:hint="eastAsia" w:ascii="仿宋_GB2312" w:eastAsia="仿宋_GB2312"/>
          <w:sz w:val="30"/>
          <w:szCs w:val="30"/>
          <w:lang w:eastAsia="zh-CN"/>
        </w:rPr>
        <w:t>含有</w:t>
      </w:r>
      <w:r>
        <w:rPr>
          <w:rFonts w:hint="eastAsia" w:ascii="仿宋_GB2312" w:eastAsia="仿宋_GB2312"/>
          <w:sz w:val="28"/>
          <w:szCs w:val="28"/>
          <w:lang w:val="en-US" w:eastAsia="zh-CN"/>
        </w:rPr>
        <w:t>包装容器或纸制品等生产或销售</w:t>
      </w:r>
      <w:r>
        <w:rPr>
          <w:rFonts w:hint="eastAsia" w:ascii="仿宋_GB2312" w:eastAsia="仿宋_GB2312"/>
          <w:sz w:val="30"/>
          <w:szCs w:val="30"/>
          <w:lang w:eastAsia="zh-CN"/>
        </w:rPr>
        <w:t>经营范围，</w:t>
      </w:r>
      <w:r>
        <w:rPr>
          <w:rFonts w:hint="eastAsia" w:ascii="仿宋_GB2312" w:eastAsia="仿宋_GB2312"/>
          <w:sz w:val="30"/>
          <w:szCs w:val="30"/>
        </w:rPr>
        <w:t>具有独立法人资格和独立承担民事责任的能力，注册资本金</w:t>
      </w:r>
      <w:r>
        <w:rPr>
          <w:rFonts w:hint="eastAsia" w:ascii="仿宋_GB2312" w:eastAsia="仿宋_GB2312"/>
          <w:sz w:val="30"/>
          <w:szCs w:val="30"/>
          <w:lang w:val="en-US" w:eastAsia="zh-CN"/>
        </w:rPr>
        <w:t>100</w:t>
      </w:r>
      <w:r>
        <w:rPr>
          <w:rFonts w:hint="eastAsia" w:ascii="仿宋_GB2312" w:eastAsia="仿宋_GB2312"/>
          <w:sz w:val="30"/>
          <w:szCs w:val="30"/>
        </w:rPr>
        <w:t>万元（含）以上</w:t>
      </w:r>
      <w:r>
        <w:rPr>
          <w:rFonts w:hint="eastAsia" w:ascii="仿宋_GB2312" w:eastAsia="仿宋_GB2312"/>
          <w:sz w:val="30"/>
          <w:szCs w:val="30"/>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报价人</w:t>
      </w:r>
      <w:r>
        <w:rPr>
          <w:rFonts w:hint="eastAsia" w:ascii="仿宋_GB2312" w:eastAsia="仿宋_GB2312"/>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_GB2312" w:eastAsia="仿宋_GB2312"/>
          <w:sz w:val="30"/>
          <w:szCs w:val="30"/>
        </w:rPr>
      </w:pPr>
      <w:r>
        <w:rPr>
          <w:rFonts w:hint="eastAsia" w:ascii="仿宋_GB2312" w:eastAsia="仿宋_GB2312"/>
          <w:b w:val="0"/>
          <w:caps w:val="0"/>
          <w:sz w:val="30"/>
          <w:szCs w:val="30"/>
          <w:lang w:val="en-US" w:eastAsia="zh-CN"/>
        </w:rPr>
        <w:t>3.报价人不得为临江环境能源有限公司不合格供应商或者在黑名单之内。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_GB2312" w:eastAsia="仿宋_GB2312"/>
          <w:sz w:val="30"/>
          <w:szCs w:val="30"/>
        </w:rPr>
      </w:pPr>
      <w:r>
        <w:rPr>
          <w:rFonts w:hint="eastAsia" w:ascii="仿宋_GB2312" w:eastAsia="仿宋_GB2312"/>
          <w:sz w:val="30"/>
          <w:szCs w:val="30"/>
          <w:lang w:val="en-US" w:eastAsia="zh-CN"/>
        </w:rPr>
        <w:t>4</w:t>
      </w:r>
      <w:r>
        <w:rPr>
          <w:rFonts w:hint="eastAsia" w:ascii="仿宋_GB2312" w:eastAsia="仿宋_GB2312"/>
          <w:sz w:val="30"/>
          <w:szCs w:val="30"/>
        </w:rPr>
        <w:t>.</w:t>
      </w:r>
      <w:r>
        <w:rPr>
          <w:rFonts w:hint="eastAsia" w:ascii="仿宋_GB2312" w:eastAsia="仿宋_GB2312"/>
          <w:sz w:val="30"/>
          <w:szCs w:val="30"/>
          <w:lang w:eastAsia="zh-CN"/>
        </w:rPr>
        <w:t>报价</w:t>
      </w:r>
      <w:r>
        <w:rPr>
          <w:rFonts w:hint="eastAsia" w:ascii="仿宋_GB2312" w:eastAsia="仿宋_GB2312"/>
          <w:sz w:val="30"/>
          <w:szCs w:val="30"/>
        </w:rPr>
        <w:t xml:space="preserve">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default" w:ascii="仿宋_GB2312" w:eastAsia="仿宋_GB2312"/>
          <w:sz w:val="30"/>
          <w:szCs w:val="30"/>
          <w:lang w:val="en-US"/>
        </w:rPr>
      </w:pPr>
      <w:r>
        <w:rPr>
          <w:rFonts w:hint="eastAsia" w:ascii="仿宋_GB2312" w:eastAsia="仿宋_GB2312"/>
          <w:sz w:val="30"/>
          <w:szCs w:val="30"/>
          <w:lang w:val="en-US" w:eastAsia="zh-CN"/>
        </w:rPr>
        <w:t>5</w:t>
      </w:r>
      <w:r>
        <w:rPr>
          <w:rFonts w:hint="default" w:ascii="仿宋_GB2312" w:eastAsia="仿宋_GB2312"/>
          <w:sz w:val="30"/>
          <w:szCs w:val="30"/>
          <w:lang w:val="en-US"/>
        </w:rPr>
        <w:t>.</w:t>
      </w:r>
      <w:r>
        <w:rPr>
          <w:rFonts w:hint="eastAsia" w:ascii="仿宋_GB2312" w:eastAsia="仿宋_GB2312"/>
          <w:sz w:val="30"/>
          <w:szCs w:val="30"/>
          <w:lang w:val="en-US" w:eastAsia="zh-CN"/>
        </w:rPr>
        <w:t>报价人</w:t>
      </w:r>
      <w:r>
        <w:rPr>
          <w:rFonts w:hint="default" w:ascii="仿宋_GB2312" w:eastAsia="仿宋_GB2312"/>
          <w:sz w:val="30"/>
          <w:szCs w:val="30"/>
          <w:lang w:val="en-US"/>
        </w:rPr>
        <w:t>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_GB2312" w:eastAsia="仿宋_GB2312"/>
          <w:sz w:val="30"/>
          <w:szCs w:val="30"/>
          <w:lang w:eastAsia="zh-CN"/>
        </w:rPr>
      </w:pPr>
      <w:r>
        <w:rPr>
          <w:rFonts w:hint="eastAsia" w:ascii="仿宋_GB2312" w:eastAsia="仿宋_GB2312"/>
          <w:sz w:val="30"/>
          <w:szCs w:val="30"/>
          <w:lang w:val="en-US" w:eastAsia="zh-CN"/>
        </w:rPr>
        <w:t>6</w:t>
      </w:r>
      <w:r>
        <w:rPr>
          <w:rFonts w:hint="eastAsia" w:ascii="仿宋_GB2312" w:eastAsia="仿宋_GB2312"/>
          <w:sz w:val="30"/>
          <w:szCs w:val="30"/>
        </w:rPr>
        <w:t>.本项目不接受联合体</w:t>
      </w:r>
      <w:r>
        <w:rPr>
          <w:rFonts w:hint="eastAsia" w:ascii="仿宋_GB2312" w:eastAsia="仿宋_GB2312"/>
          <w:sz w:val="30"/>
          <w:szCs w:val="30"/>
          <w:lang w:eastAsia="zh-CN"/>
        </w:rPr>
        <w:t>报价。</w:t>
      </w:r>
    </w:p>
    <w:p>
      <w:pPr>
        <w:snapToGrid w:val="0"/>
        <w:spacing w:line="360" w:lineRule="auto"/>
        <w:ind w:firstLine="585"/>
        <w:jc w:val="both"/>
        <w:rPr>
          <w:rFonts w:ascii="仿宋_GB2312" w:hAnsi="宋体" w:eastAsia="仿宋_GB2312"/>
          <w:color w:val="000000"/>
          <w:sz w:val="30"/>
          <w:szCs w:val="30"/>
        </w:rPr>
      </w:pPr>
      <w:r>
        <w:rPr>
          <w:rFonts w:hint="eastAsia" w:ascii="仿宋_GB2312" w:hAnsi="宋体" w:eastAsia="仿宋_GB2312"/>
          <w:color w:val="000000"/>
          <w:sz w:val="30"/>
          <w:szCs w:val="30"/>
          <w:lang w:val="en-US" w:eastAsia="zh-CN"/>
        </w:rPr>
        <w:t>7</w:t>
      </w:r>
      <w:r>
        <w:rPr>
          <w:rFonts w:hint="eastAsia" w:ascii="仿宋_GB2312" w:hAnsi="宋体" w:eastAsia="仿宋_GB2312"/>
          <w:color w:val="000000"/>
          <w:sz w:val="30"/>
          <w:szCs w:val="30"/>
        </w:rPr>
        <w:t>.</w:t>
      </w:r>
      <w:r>
        <w:rPr>
          <w:rFonts w:hint="eastAsia" w:ascii="仿宋_GB2312" w:hAnsi="宋体" w:eastAsia="仿宋_GB2312"/>
          <w:color w:val="000000"/>
          <w:sz w:val="30"/>
          <w:szCs w:val="30"/>
          <w:lang w:eastAsia="zh-CN"/>
        </w:rPr>
        <w:t>报价</w:t>
      </w:r>
      <w:r>
        <w:rPr>
          <w:rFonts w:hint="eastAsia" w:ascii="仿宋_GB2312" w:hAnsi="宋体" w:eastAsia="仿宋_GB2312"/>
          <w:color w:val="000000"/>
          <w:sz w:val="30"/>
          <w:szCs w:val="30"/>
        </w:rPr>
        <w:t>保证金</w:t>
      </w:r>
      <w:r>
        <w:rPr>
          <w:rFonts w:hint="eastAsia" w:ascii="仿宋_GB2312" w:hAnsi="宋体" w:eastAsia="仿宋_GB2312"/>
          <w:color w:val="000000"/>
          <w:sz w:val="30"/>
          <w:szCs w:val="30"/>
          <w:lang w:val="en-US" w:eastAsia="zh-CN"/>
        </w:rPr>
        <w:t>4600</w:t>
      </w:r>
      <w:r>
        <w:rPr>
          <w:rFonts w:hint="eastAsia" w:ascii="仿宋_GB2312" w:hAnsi="宋体" w:eastAsia="仿宋_GB2312"/>
          <w:color w:val="000000"/>
          <w:sz w:val="30"/>
          <w:szCs w:val="30"/>
        </w:rPr>
        <w:t>元，请</w:t>
      </w:r>
      <w:r>
        <w:rPr>
          <w:rFonts w:hint="eastAsia" w:ascii="仿宋_GB2312" w:hAnsi="宋体" w:eastAsia="仿宋_GB2312"/>
          <w:color w:val="000000"/>
          <w:sz w:val="30"/>
          <w:szCs w:val="30"/>
          <w:lang w:eastAsia="zh-CN"/>
        </w:rPr>
        <w:t>报价人</w:t>
      </w:r>
      <w:r>
        <w:rPr>
          <w:rFonts w:hint="eastAsia" w:ascii="仿宋_GB2312" w:hAnsi="宋体" w:eastAsia="仿宋_GB2312"/>
          <w:color w:val="000000"/>
          <w:sz w:val="30"/>
          <w:szCs w:val="30"/>
        </w:rPr>
        <w:t>在</w:t>
      </w:r>
      <w:r>
        <w:rPr>
          <w:rFonts w:hint="eastAsia" w:ascii="仿宋_GB2312" w:hAnsi="宋体" w:eastAsia="仿宋_GB2312"/>
          <w:color w:val="000000"/>
          <w:sz w:val="30"/>
          <w:szCs w:val="30"/>
          <w:lang w:eastAsia="zh-CN"/>
        </w:rPr>
        <w:t>报价</w:t>
      </w:r>
      <w:r>
        <w:rPr>
          <w:rFonts w:hint="eastAsia" w:ascii="仿宋_GB2312" w:hAnsi="宋体" w:eastAsia="仿宋_GB2312"/>
          <w:color w:val="000000"/>
          <w:sz w:val="30"/>
          <w:szCs w:val="30"/>
        </w:rPr>
        <w:t>截止前汇入以下账户并注明采购项目名称：</w:t>
      </w:r>
    </w:p>
    <w:p>
      <w:pPr>
        <w:snapToGrid w:val="0"/>
        <w:spacing w:line="360" w:lineRule="auto"/>
        <w:ind w:firstLine="585"/>
        <w:jc w:val="both"/>
        <w:rPr>
          <w:rFonts w:ascii="仿宋_GB2312" w:hAnsi="宋体" w:eastAsia="仿宋_GB2312"/>
          <w:color w:val="000000"/>
          <w:sz w:val="30"/>
          <w:szCs w:val="30"/>
        </w:rPr>
      </w:pPr>
      <w:r>
        <w:rPr>
          <w:rFonts w:ascii="仿宋_GB2312" w:hAnsi="宋体" w:eastAsia="仿宋_GB2312"/>
          <w:color w:val="000000"/>
          <w:sz w:val="30"/>
          <w:szCs w:val="30"/>
        </w:rPr>
        <w:t>单位名称：杭州临江环境能源有限公司</w:t>
      </w:r>
    </w:p>
    <w:p>
      <w:pPr>
        <w:snapToGrid w:val="0"/>
        <w:spacing w:line="360" w:lineRule="auto"/>
        <w:ind w:firstLine="585"/>
        <w:jc w:val="both"/>
        <w:rPr>
          <w:rFonts w:ascii="仿宋_GB2312" w:hAnsi="宋体" w:eastAsia="仿宋_GB2312"/>
          <w:color w:val="000000"/>
          <w:sz w:val="30"/>
          <w:szCs w:val="30"/>
        </w:rPr>
      </w:pPr>
      <w:r>
        <w:rPr>
          <w:rFonts w:ascii="仿宋_GB2312" w:hAnsi="宋体" w:eastAsia="仿宋_GB2312"/>
          <w:color w:val="000000"/>
          <w:sz w:val="30"/>
          <w:szCs w:val="30"/>
        </w:rPr>
        <w:t>账号：571911871110866</w:t>
      </w:r>
    </w:p>
    <w:p>
      <w:pPr>
        <w:snapToGrid w:val="0"/>
        <w:spacing w:line="360" w:lineRule="auto"/>
        <w:ind w:firstLine="585"/>
        <w:jc w:val="both"/>
        <w:rPr>
          <w:rFonts w:hint="eastAsia"/>
          <w:lang w:eastAsia="zh-CN"/>
        </w:rPr>
      </w:pPr>
      <w:r>
        <w:rPr>
          <w:rFonts w:ascii="仿宋_GB2312" w:hAnsi="宋体" w:eastAsia="仿宋_GB2312"/>
          <w:color w:val="000000"/>
          <w:sz w:val="30"/>
          <w:szCs w:val="30"/>
        </w:rPr>
        <w:t>开户行：招商银行杭州分行滨江支行</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bookmarkStart w:id="6" w:name="_Toc530583879"/>
      <w:bookmarkStart w:id="7" w:name="_Toc530583922"/>
      <w:r>
        <w:rPr>
          <w:rFonts w:hint="eastAsia" w:ascii="仿宋_GB2312" w:eastAsia="仿宋_GB2312"/>
          <w:sz w:val="30"/>
          <w:szCs w:val="30"/>
          <w:lang w:eastAsia="zh-CN"/>
        </w:rPr>
        <w:t>三</w:t>
      </w:r>
      <w:r>
        <w:rPr>
          <w:rFonts w:hint="eastAsia" w:ascii="仿宋_GB2312" w:eastAsia="仿宋_GB2312"/>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w:t>
      </w:r>
      <w:r>
        <w:rPr>
          <w:rFonts w:hint="eastAsia" w:ascii="仿宋_GB2312" w:eastAsia="仿宋_GB2312"/>
          <w:sz w:val="30"/>
          <w:szCs w:val="30"/>
          <w:lang w:val="en-US" w:eastAsia="zh-CN"/>
        </w:rPr>
        <w:t>3</w:t>
      </w:r>
      <w:r>
        <w:rPr>
          <w:rFonts w:hint="eastAsia" w:ascii="仿宋_GB2312" w:eastAsia="仿宋_GB2312"/>
          <w:sz w:val="30"/>
          <w:szCs w:val="30"/>
        </w:rPr>
        <w:t>年</w:t>
      </w:r>
      <w:r>
        <w:rPr>
          <w:rFonts w:hint="eastAsia" w:ascii="仿宋_GB2312" w:eastAsia="仿宋_GB2312"/>
          <w:sz w:val="30"/>
          <w:szCs w:val="30"/>
          <w:lang w:val="en-US" w:eastAsia="zh-CN"/>
        </w:rPr>
        <w:t>1月5</w:t>
      </w:r>
      <w:r>
        <w:rPr>
          <w:rFonts w:hint="eastAsia" w:ascii="仿宋_GB2312" w:eastAsia="仿宋_GB2312"/>
          <w:sz w:val="30"/>
          <w:szCs w:val="30"/>
        </w:rPr>
        <w:t>日10:</w:t>
      </w:r>
      <w:r>
        <w:rPr>
          <w:rFonts w:hint="default" w:ascii="仿宋_GB2312" w:eastAsia="仿宋_GB2312"/>
          <w:sz w:val="30"/>
          <w:szCs w:val="30"/>
          <w:lang w:val="en-US"/>
        </w:rPr>
        <w:t>0</w:t>
      </w:r>
      <w:r>
        <w:rPr>
          <w:rFonts w:hint="eastAsia" w:ascii="仿宋_GB2312" w:eastAsia="仿宋_GB2312"/>
          <w:sz w:val="30"/>
          <w:szCs w:val="30"/>
        </w:rPr>
        <w:t>0。</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9:10之前在杭州临江环境能源有限公司网站公示，请各报价人及时关注进入会场。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w:t>
      </w:r>
      <w:r>
        <w:rPr>
          <w:rFonts w:hint="eastAsia" w:ascii="仿宋_GB2312" w:eastAsia="仿宋_GB2312"/>
          <w:sz w:val="30"/>
          <w:szCs w:val="30"/>
          <w:lang w:eastAsia="zh-CN"/>
        </w:rPr>
        <w:t>报价</w:t>
      </w:r>
      <w:r>
        <w:rPr>
          <w:rFonts w:hint="eastAsia" w:ascii="仿宋_GB2312" w:eastAsia="仿宋_GB2312"/>
          <w:sz w:val="30"/>
          <w:szCs w:val="30"/>
        </w:rPr>
        <w:t>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对报价</w:t>
      </w:r>
      <w:r>
        <w:rPr>
          <w:rFonts w:hint="eastAsia" w:ascii="仿宋_GB2312" w:eastAsia="仿宋_GB2312"/>
          <w:sz w:val="30"/>
          <w:szCs w:val="30"/>
        </w:rPr>
        <w:t>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报价文件邮寄封装要求：供应商除按照文件要求封装报价文件外，还需在快递外包装上醒目注明项目名称、招标编号，且注明报价人联系人、联系人电话；快递包装务必牢固可靠，因包装原因出现影响</w:t>
      </w:r>
      <w:r>
        <w:rPr>
          <w:rFonts w:hint="eastAsia" w:ascii="仿宋_GB2312" w:eastAsia="仿宋_GB2312"/>
          <w:sz w:val="30"/>
          <w:szCs w:val="30"/>
          <w:lang w:eastAsia="zh-CN"/>
        </w:rPr>
        <w:t>报价</w:t>
      </w:r>
      <w:r>
        <w:rPr>
          <w:rFonts w:hint="eastAsia" w:ascii="仿宋_GB2312" w:eastAsia="仿宋_GB2312"/>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2" w:firstLineChars="200"/>
        <w:jc w:val="left"/>
        <w:textAlignment w:val="auto"/>
        <w:rPr>
          <w:rFonts w:hint="eastAsia" w:eastAsia="宋体"/>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eastAsia="zh-CN"/>
        </w:rPr>
        <w:t>叶</w:t>
      </w:r>
      <w:r>
        <w:rPr>
          <w:rFonts w:hint="eastAsia" w:ascii="仿宋_GB2312" w:eastAsia="仿宋_GB2312"/>
          <w:sz w:val="30"/>
          <w:szCs w:val="30"/>
        </w:rPr>
        <w:t>工    联系电话：</w:t>
      </w:r>
      <w:r>
        <w:rPr>
          <w:rFonts w:hint="eastAsia" w:ascii="仿宋_GB2312" w:eastAsia="仿宋_GB2312"/>
          <w:sz w:val="30"/>
          <w:szCs w:val="30"/>
          <w:lang w:val="en-US" w:eastAsia="zh-CN"/>
        </w:rPr>
        <w:t>18458245764</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r>
        <w:rPr>
          <w:rFonts w:hint="eastAsia" w:ascii="仿宋_GB2312" w:eastAsia="仿宋_GB2312"/>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default" w:ascii="仿宋_GB2312" w:eastAsia="仿宋_GB2312"/>
          <w:sz w:val="30"/>
          <w:szCs w:val="30"/>
          <w:lang w:val="en-US"/>
        </w:rPr>
        <w:t>202</w:t>
      </w:r>
      <w:r>
        <w:rPr>
          <w:rFonts w:hint="eastAsia" w:ascii="仿宋_GB2312" w:eastAsia="仿宋_GB2312"/>
          <w:sz w:val="30"/>
          <w:szCs w:val="30"/>
          <w:lang w:val="en-US" w:eastAsia="zh-CN"/>
        </w:rPr>
        <w:t>2</w:t>
      </w:r>
      <w:r>
        <w:rPr>
          <w:rFonts w:hint="default" w:ascii="仿宋_GB2312" w:eastAsia="仿宋_GB2312"/>
          <w:sz w:val="30"/>
          <w:szCs w:val="30"/>
          <w:lang w:val="en-US"/>
        </w:rPr>
        <w:t>年</w:t>
      </w:r>
      <w:r>
        <w:rPr>
          <w:rFonts w:hint="eastAsia" w:ascii="仿宋_GB2312" w:eastAsia="仿宋_GB2312"/>
          <w:sz w:val="30"/>
          <w:szCs w:val="30"/>
          <w:lang w:val="en-US" w:eastAsia="zh-CN"/>
        </w:rPr>
        <w:t xml:space="preserve">12月30 </w:t>
      </w:r>
      <w:r>
        <w:rPr>
          <w:rFonts w:hint="eastAsia" w:ascii="仿宋_GB2312" w:eastAsia="仿宋_GB2312"/>
          <w:sz w:val="30"/>
          <w:szCs w:val="30"/>
        </w:rPr>
        <w:t>日</w:t>
      </w:r>
    </w:p>
    <w:bookmarkEnd w:id="6"/>
    <w:bookmarkEnd w:id="7"/>
    <w:p>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bookmarkStart w:id="8" w:name="_Toc530583923"/>
      <w:bookmarkStart w:id="9" w:name="_Toc530583880"/>
    </w:p>
    <w:p>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napToGrid w:val="0"/>
          <w:sz w:val="24"/>
          <w:szCs w:val="24"/>
        </w:rPr>
      </w:pPr>
      <w:r>
        <w:rPr>
          <w:rFonts w:hint="eastAsia" w:ascii="仿宋" w:hAnsi="仿宋" w:eastAsia="仿宋" w:cs="仿宋"/>
          <w:b/>
          <w:snapToGrid w:val="0"/>
          <w:color w:val="000000"/>
          <w:kern w:val="44"/>
          <w:sz w:val="44"/>
          <w:szCs w:val="44"/>
          <w:lang w:val="en-US" w:eastAsia="zh-CN" w:bidi="ar-SA"/>
        </w:rPr>
        <w:t>第二部分   采购须知</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rPr>
        <w:t>一、适用范围</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rPr>
      </w:pPr>
      <w:r>
        <w:rPr>
          <w:rFonts w:hint="eastAsia" w:ascii="仿宋" w:hAnsi="仿宋" w:eastAsia="仿宋" w:cs="仿宋"/>
          <w:sz w:val="30"/>
          <w:szCs w:val="30"/>
        </w:rPr>
        <w:t xml:space="preserve">    仅适用于本次询价采购所叙述的服务。无论询价采购过程和结果如何，</w:t>
      </w:r>
      <w:r>
        <w:rPr>
          <w:rFonts w:hint="eastAsia" w:ascii="仿宋" w:hAnsi="仿宋" w:eastAsia="仿宋" w:cs="仿宋"/>
          <w:sz w:val="30"/>
          <w:szCs w:val="30"/>
          <w:lang w:eastAsia="zh-CN"/>
        </w:rPr>
        <w:t>报价人</w:t>
      </w:r>
      <w:r>
        <w:rPr>
          <w:rFonts w:hint="eastAsia" w:ascii="仿宋" w:hAnsi="仿宋" w:eastAsia="仿宋" w:cs="仿宋"/>
          <w:sz w:val="30"/>
          <w:szCs w:val="30"/>
        </w:rPr>
        <w:t>自行承担全部费用。</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二、定义。</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sz w:val="30"/>
          <w:szCs w:val="30"/>
          <w:lang w:eastAsia="zh-CN"/>
        </w:rPr>
        <w:t>采购人</w:t>
      </w:r>
      <w:r>
        <w:rPr>
          <w:rFonts w:hint="eastAsia" w:ascii="仿宋" w:hAnsi="仿宋" w:eastAsia="仿宋" w:cs="仿宋"/>
          <w:sz w:val="30"/>
          <w:szCs w:val="30"/>
        </w:rPr>
        <w:t>”系指杭州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报价人</w:t>
      </w:r>
      <w:r>
        <w:rPr>
          <w:rFonts w:hint="eastAsia" w:ascii="仿宋" w:hAnsi="仿宋" w:eastAsia="仿宋" w:cs="仿宋"/>
          <w:sz w:val="30"/>
          <w:szCs w:val="30"/>
        </w:rPr>
        <w:t>”系指向</w:t>
      </w:r>
      <w:r>
        <w:rPr>
          <w:rFonts w:hint="eastAsia" w:ascii="仿宋" w:hAnsi="仿宋" w:eastAsia="仿宋" w:cs="仿宋"/>
          <w:sz w:val="30"/>
          <w:szCs w:val="30"/>
          <w:lang w:eastAsia="zh-CN"/>
        </w:rPr>
        <w:t>采购人</w:t>
      </w:r>
      <w:r>
        <w:rPr>
          <w:rFonts w:hint="eastAsia" w:ascii="仿宋" w:hAnsi="仿宋" w:eastAsia="仿宋" w:cs="仿宋"/>
          <w:sz w:val="30"/>
          <w:szCs w:val="30"/>
        </w:rPr>
        <w:t>提交报价文件的商家。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（三）“服务”系指按询价文件要求的</w:t>
      </w:r>
      <w:r>
        <w:rPr>
          <w:rFonts w:hint="eastAsia" w:ascii="仿宋" w:hAnsi="仿宋" w:eastAsia="仿宋" w:cs="仿宋"/>
          <w:sz w:val="30"/>
          <w:szCs w:val="30"/>
          <w:lang w:val="en-US" w:eastAsia="zh-CN"/>
        </w:rPr>
        <w:t>生产包材</w:t>
      </w:r>
      <w:r>
        <w:rPr>
          <w:rFonts w:hint="eastAsia" w:ascii="仿宋" w:hAnsi="仿宋" w:eastAsia="仿宋" w:cs="仿宋"/>
          <w:sz w:val="30"/>
          <w:szCs w:val="30"/>
        </w:rPr>
        <w:t>服务。</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三、采购报价。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（一）本项目以人民币为结算货币。</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报价人</w:t>
      </w:r>
      <w:r>
        <w:rPr>
          <w:rFonts w:hint="eastAsia" w:ascii="仿宋" w:hAnsi="仿宋" w:eastAsia="仿宋" w:cs="仿宋"/>
          <w:sz w:val="30"/>
          <w:szCs w:val="30"/>
        </w:rPr>
        <w:t>应按询价文件要求认真制作《报价一览表》，报价时，报价文件中的报价金额如有大写和小写不一致的，以大写金额为准；总价金额与按单价汇总金额不一致的，以单价金额计算结果为准。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（三）</w:t>
      </w:r>
      <w:r>
        <w:rPr>
          <w:rFonts w:hint="eastAsia" w:ascii="仿宋" w:hAnsi="仿宋" w:eastAsia="仿宋" w:cs="仿宋"/>
          <w:sz w:val="30"/>
          <w:szCs w:val="30"/>
          <w:lang w:eastAsia="zh-CN"/>
        </w:rPr>
        <w:t>报价人</w:t>
      </w:r>
      <w:r>
        <w:rPr>
          <w:rFonts w:hint="eastAsia" w:ascii="仿宋" w:hAnsi="仿宋" w:eastAsia="仿宋" w:cs="仿宋"/>
          <w:sz w:val="30"/>
          <w:szCs w:val="30"/>
        </w:rPr>
        <w:t>报价应为一次性报价。如果出现两个或两个以上报价，则报价无效。</w:t>
      </w:r>
      <w:r>
        <w:rPr>
          <w:rFonts w:hint="eastAsia" w:ascii="仿宋" w:hAnsi="仿宋" w:eastAsia="仿宋" w:cs="仿宋"/>
          <w:sz w:val="30"/>
          <w:szCs w:val="30"/>
          <w:lang w:eastAsia="zh-CN"/>
        </w:rPr>
        <w:t>报价人</w:t>
      </w:r>
      <w:r>
        <w:rPr>
          <w:rFonts w:hint="eastAsia" w:ascii="仿宋" w:hAnsi="仿宋" w:eastAsia="仿宋" w:cs="仿宋"/>
          <w:sz w:val="30"/>
          <w:szCs w:val="30"/>
        </w:rPr>
        <w:t>报价超过最高限价的，作无效报价处理。</w:t>
      </w:r>
      <w:r>
        <w:rPr>
          <w:rFonts w:hint="eastAsia" w:ascii="仿宋" w:hAnsi="仿宋" w:eastAsia="仿宋" w:cs="仿宋"/>
          <w:sz w:val="30"/>
          <w:szCs w:val="30"/>
          <w:lang w:eastAsia="zh-CN"/>
        </w:rPr>
        <w:t>报价人报价应包括人工费、运输费、装卸费、和税费等。</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四</w:t>
      </w:r>
      <w:r>
        <w:rPr>
          <w:rFonts w:hint="eastAsia" w:ascii="仿宋" w:hAnsi="仿宋" w:eastAsia="仿宋" w:cs="仿宋"/>
          <w:b/>
          <w:bCs/>
          <w:sz w:val="30"/>
          <w:szCs w:val="30"/>
        </w:rPr>
        <w:t>、报价有效期。</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（一）从报价截止之日起，报价文件有效期为30日。</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（二）特殊情况下，</w:t>
      </w:r>
      <w:r>
        <w:rPr>
          <w:rFonts w:hint="eastAsia" w:ascii="仿宋" w:hAnsi="仿宋" w:eastAsia="仿宋" w:cs="仿宋"/>
          <w:sz w:val="30"/>
          <w:szCs w:val="30"/>
          <w:lang w:eastAsia="zh-CN"/>
        </w:rPr>
        <w:t>采购人</w:t>
      </w:r>
      <w:r>
        <w:rPr>
          <w:rFonts w:hint="eastAsia" w:ascii="仿宋" w:hAnsi="仿宋" w:eastAsia="仿宋" w:cs="仿宋"/>
          <w:sz w:val="30"/>
          <w:szCs w:val="30"/>
        </w:rPr>
        <w:t>可与</w:t>
      </w:r>
      <w:r>
        <w:rPr>
          <w:rFonts w:hint="eastAsia" w:ascii="仿宋" w:hAnsi="仿宋" w:eastAsia="仿宋" w:cs="仿宋"/>
          <w:sz w:val="30"/>
          <w:szCs w:val="30"/>
          <w:lang w:eastAsia="zh-CN"/>
        </w:rPr>
        <w:t>报价人</w:t>
      </w:r>
      <w:r>
        <w:rPr>
          <w:rFonts w:hint="eastAsia" w:ascii="仿宋" w:hAnsi="仿宋" w:eastAsia="仿宋" w:cs="仿宋"/>
          <w:sz w:val="30"/>
          <w:szCs w:val="30"/>
        </w:rPr>
        <w:t>协商延缓报价有效期，这种要求和答复均以书面形式进行。</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五</w:t>
      </w:r>
      <w:r>
        <w:rPr>
          <w:rFonts w:hint="eastAsia" w:ascii="仿宋" w:hAnsi="仿宋" w:eastAsia="仿宋" w:cs="仿宋"/>
          <w:b/>
          <w:bCs/>
          <w:sz w:val="30"/>
          <w:szCs w:val="30"/>
        </w:rPr>
        <w:t>、报价文件的组成。</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1.报价文件封面（附件一）；</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2.法定代表人授权书（附件二）；</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3.报价一览表（附件三）；</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4.产品质量保证承诺函（附件</w:t>
      </w:r>
      <w:r>
        <w:rPr>
          <w:rFonts w:hint="eastAsia" w:ascii="仿宋" w:hAnsi="仿宋" w:eastAsia="仿宋" w:cs="仿宋"/>
          <w:sz w:val="30"/>
          <w:szCs w:val="30"/>
          <w:lang w:eastAsia="zh-CN"/>
        </w:rPr>
        <w:t>四</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5.有效资质证明并加盖公章：通过年检的营业执照复印件。报价文件装订密封，并在封皮上注明：采购项目名称、采购项目编号、报价单位名称、全权代表姓名</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6</w:t>
      </w:r>
      <w:r>
        <w:rPr>
          <w:rFonts w:hint="eastAsia" w:ascii="仿宋" w:hAnsi="仿宋" w:eastAsia="仿宋" w:cs="仿宋"/>
          <w:sz w:val="30"/>
          <w:szCs w:val="30"/>
          <w:lang w:val="en-US" w:eastAsia="zh-CN"/>
        </w:rPr>
        <w:t>.报价保证金银行汇款单复印件。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lang w:eastAsia="zh-CN"/>
        </w:rPr>
      </w:pPr>
      <w:r>
        <w:rPr>
          <w:rFonts w:hint="eastAsia" w:ascii="仿宋" w:hAnsi="仿宋" w:eastAsia="仿宋" w:cs="仿宋"/>
          <w:sz w:val="30"/>
          <w:szCs w:val="30"/>
          <w:lang w:val="en-US" w:eastAsia="zh-CN"/>
        </w:rPr>
        <w:t>7.</w:t>
      </w:r>
      <w:r>
        <w:rPr>
          <w:rFonts w:hint="eastAsia" w:ascii="仿宋" w:hAnsi="仿宋" w:eastAsia="仿宋" w:cs="仿宋"/>
          <w:sz w:val="30"/>
          <w:szCs w:val="30"/>
          <w:lang w:val="en-US"/>
        </w:rPr>
        <w:t>股东信息及出资比例信息</w:t>
      </w:r>
      <w:r>
        <w:rPr>
          <w:rFonts w:hint="eastAsia" w:ascii="仿宋" w:hAnsi="仿宋" w:eastAsia="仿宋" w:cs="仿宋"/>
          <w:sz w:val="30"/>
          <w:szCs w:val="30"/>
          <w:lang w:val="en-US" w:eastAsia="zh-CN"/>
        </w:rPr>
        <w:t>（附件五）。</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lang w:eastAsia="zh-CN"/>
        </w:rPr>
        <w:t>六</w:t>
      </w:r>
      <w:r>
        <w:rPr>
          <w:rFonts w:hint="eastAsia" w:ascii="仿宋" w:hAnsi="仿宋" w:eastAsia="仿宋" w:cs="仿宋"/>
          <w:b/>
          <w:bCs/>
          <w:sz w:val="30"/>
          <w:szCs w:val="30"/>
        </w:rPr>
        <w:t>、报价文件的签署和份数</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（一）报价文件需打印或用不褪色的墨水填写。报价文件的装订顺序应按本章第</w:t>
      </w:r>
      <w:r>
        <w:rPr>
          <w:rFonts w:hint="eastAsia" w:ascii="仿宋" w:hAnsi="仿宋" w:eastAsia="仿宋" w:cs="仿宋"/>
          <w:sz w:val="30"/>
          <w:szCs w:val="30"/>
          <w:lang w:eastAsia="zh-CN"/>
        </w:rPr>
        <w:t>五</w:t>
      </w:r>
      <w:r>
        <w:rPr>
          <w:rFonts w:hint="eastAsia" w:ascii="仿宋" w:hAnsi="仿宋" w:eastAsia="仿宋" w:cs="仿宋"/>
          <w:sz w:val="30"/>
          <w:szCs w:val="30"/>
        </w:rPr>
        <w:t>条所叙顺序装订。</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（二）报价文件凡需要盖章处均须由报价单位盖公章，并由法定代表人或全权代表签署，</w:t>
      </w:r>
      <w:r>
        <w:rPr>
          <w:rFonts w:hint="eastAsia" w:ascii="仿宋" w:hAnsi="仿宋" w:eastAsia="仿宋" w:cs="仿宋"/>
          <w:sz w:val="30"/>
          <w:szCs w:val="30"/>
          <w:lang w:eastAsia="zh-CN"/>
        </w:rPr>
        <w:t>报价人</w:t>
      </w:r>
      <w:r>
        <w:rPr>
          <w:rFonts w:hint="eastAsia" w:ascii="仿宋" w:hAnsi="仿宋" w:eastAsia="仿宋" w:cs="仿宋"/>
          <w:sz w:val="30"/>
          <w:szCs w:val="30"/>
        </w:rPr>
        <w:t>单位应写全称。</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w:t>
      </w:r>
      <w:r>
        <w:rPr>
          <w:rFonts w:hint="eastAsia" w:ascii="仿宋" w:hAnsi="仿宋" w:eastAsia="仿宋" w:cs="仿宋"/>
          <w:sz w:val="30"/>
          <w:szCs w:val="30"/>
          <w:lang w:eastAsia="zh-CN"/>
        </w:rPr>
        <w:t>报价人</w:t>
      </w:r>
      <w:r>
        <w:rPr>
          <w:rFonts w:hint="eastAsia" w:ascii="仿宋" w:hAnsi="仿宋" w:eastAsia="仿宋" w:cs="仿宋"/>
          <w:sz w:val="30"/>
          <w:szCs w:val="30"/>
        </w:rPr>
        <w:t>应按照询价文件的格式要求制作报价文件，报价文件正本1份，副本</w:t>
      </w:r>
      <w:r>
        <w:rPr>
          <w:rFonts w:hint="eastAsia" w:ascii="仿宋" w:hAnsi="仿宋" w:eastAsia="仿宋" w:cs="仿宋"/>
          <w:sz w:val="30"/>
          <w:szCs w:val="30"/>
          <w:lang w:val="en-US" w:eastAsia="zh-CN"/>
        </w:rPr>
        <w:t>2</w:t>
      </w:r>
      <w:r>
        <w:rPr>
          <w:rFonts w:hint="eastAsia" w:ascii="仿宋" w:hAnsi="仿宋" w:eastAsia="仿宋" w:cs="仿宋"/>
          <w:sz w:val="30"/>
          <w:szCs w:val="30"/>
        </w:rPr>
        <w:t>份。</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lang w:eastAsia="zh-CN"/>
        </w:rPr>
        <w:t>七</w:t>
      </w:r>
      <w:r>
        <w:rPr>
          <w:rFonts w:hint="eastAsia" w:ascii="仿宋" w:hAnsi="仿宋" w:eastAsia="仿宋" w:cs="仿宋"/>
          <w:b/>
          <w:bCs/>
          <w:sz w:val="30"/>
          <w:szCs w:val="30"/>
        </w:rPr>
        <w:t>、报价文件的递交</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w:t>
      </w:r>
      <w:r>
        <w:rPr>
          <w:rFonts w:hint="eastAsia" w:ascii="仿宋" w:hAnsi="仿宋" w:eastAsia="仿宋" w:cs="仿宋"/>
          <w:sz w:val="30"/>
          <w:szCs w:val="30"/>
          <w:lang w:eastAsia="zh-CN"/>
        </w:rPr>
        <w:t>报价人</w:t>
      </w:r>
      <w:r>
        <w:rPr>
          <w:rFonts w:hint="eastAsia" w:ascii="仿宋" w:hAnsi="仿宋" w:eastAsia="仿宋" w:cs="仿宋"/>
          <w:sz w:val="30"/>
          <w:szCs w:val="30"/>
        </w:rPr>
        <w:t>未加写标记，</w:t>
      </w:r>
      <w:r>
        <w:rPr>
          <w:rFonts w:hint="eastAsia" w:ascii="仿宋" w:hAnsi="仿宋" w:eastAsia="仿宋" w:cs="仿宋"/>
          <w:sz w:val="30"/>
          <w:szCs w:val="30"/>
          <w:lang w:eastAsia="zh-CN"/>
        </w:rPr>
        <w:t>采购人</w:t>
      </w:r>
      <w:r>
        <w:rPr>
          <w:rFonts w:hint="eastAsia" w:ascii="仿宋" w:hAnsi="仿宋" w:eastAsia="仿宋" w:cs="仿宋"/>
          <w:sz w:val="30"/>
          <w:szCs w:val="30"/>
        </w:rPr>
        <w:t>对报价文件的误投和提前启封不负责任。</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采购人</w:t>
      </w:r>
      <w:r>
        <w:rPr>
          <w:rFonts w:hint="eastAsia" w:ascii="仿宋" w:hAnsi="仿宋" w:eastAsia="仿宋" w:cs="仿宋"/>
          <w:sz w:val="30"/>
          <w:szCs w:val="30"/>
        </w:rPr>
        <w:t>接受</w:t>
      </w:r>
      <w:r>
        <w:rPr>
          <w:rFonts w:hint="eastAsia" w:ascii="仿宋" w:hAnsi="仿宋" w:eastAsia="仿宋" w:cs="仿宋"/>
          <w:sz w:val="30"/>
          <w:szCs w:val="30"/>
          <w:lang w:eastAsia="zh-CN"/>
        </w:rPr>
        <w:t>报价人</w:t>
      </w:r>
      <w:r>
        <w:rPr>
          <w:rFonts w:hint="eastAsia" w:ascii="仿宋" w:hAnsi="仿宋" w:eastAsia="仿宋" w:cs="仿宋"/>
          <w:sz w:val="30"/>
          <w:szCs w:val="30"/>
        </w:rPr>
        <w:t>报价文件时间：在报价截止时间前接受报价文件。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（三）报价截止时间前，</w:t>
      </w:r>
      <w:r>
        <w:rPr>
          <w:rFonts w:hint="eastAsia" w:ascii="仿宋" w:hAnsi="仿宋" w:eastAsia="仿宋" w:cs="仿宋"/>
          <w:sz w:val="30"/>
          <w:szCs w:val="30"/>
          <w:lang w:eastAsia="zh-CN"/>
        </w:rPr>
        <w:t>报价人</w:t>
      </w:r>
      <w:r>
        <w:rPr>
          <w:rFonts w:hint="eastAsia" w:ascii="仿宋" w:hAnsi="仿宋" w:eastAsia="仿宋" w:cs="仿宋"/>
          <w:sz w:val="30"/>
          <w:szCs w:val="30"/>
        </w:rPr>
        <w:t>可以书面形式向</w:t>
      </w:r>
      <w:r>
        <w:rPr>
          <w:rFonts w:hint="eastAsia" w:ascii="仿宋" w:hAnsi="仿宋" w:eastAsia="仿宋" w:cs="仿宋"/>
          <w:sz w:val="30"/>
          <w:szCs w:val="30"/>
          <w:lang w:eastAsia="zh-CN"/>
        </w:rPr>
        <w:t>采购人</w:t>
      </w:r>
      <w:r>
        <w:rPr>
          <w:rFonts w:hint="eastAsia" w:ascii="仿宋" w:hAnsi="仿宋" w:eastAsia="仿宋" w:cs="仿宋"/>
          <w:sz w:val="30"/>
          <w:szCs w:val="30"/>
        </w:rPr>
        <w:t>已递交的报价文件提出补充和修改，</w:t>
      </w:r>
      <w:r>
        <w:rPr>
          <w:rFonts w:hint="eastAsia" w:ascii="仿宋" w:hAnsi="仿宋" w:eastAsia="仿宋" w:cs="仿宋"/>
          <w:sz w:val="30"/>
          <w:szCs w:val="30"/>
          <w:lang w:eastAsia="zh-CN"/>
        </w:rPr>
        <w:t>采购人</w:t>
      </w:r>
      <w:r>
        <w:rPr>
          <w:rFonts w:hint="eastAsia" w:ascii="仿宋" w:hAnsi="仿宋" w:eastAsia="仿宋" w:cs="仿宋"/>
          <w:sz w:val="30"/>
          <w:szCs w:val="30"/>
        </w:rPr>
        <w:t>以最后的补充和修改为准。该书面材料应密封，由法定代表人或授权委托人签字并加盖公章。</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（四）报价文件填写字迹必须清楚、工整，对不同文字文本报价文件的解释发生异议的，以中文文本为准。</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八</w:t>
      </w:r>
      <w:r>
        <w:rPr>
          <w:rFonts w:hint="eastAsia" w:ascii="仿宋" w:hAnsi="仿宋" w:eastAsia="仿宋" w:cs="仿宋"/>
          <w:b/>
          <w:bCs/>
          <w:sz w:val="30"/>
          <w:szCs w:val="30"/>
        </w:rPr>
        <w:t>、无效报价</w:t>
      </w:r>
      <w:r>
        <w:rPr>
          <w:rFonts w:hint="eastAsia" w:ascii="仿宋" w:hAnsi="仿宋" w:eastAsia="仿宋" w:cs="仿宋"/>
          <w:b/>
          <w:bCs/>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发生下列情况之一的，</w:t>
      </w:r>
      <w:r>
        <w:rPr>
          <w:rFonts w:hint="eastAsia" w:ascii="仿宋" w:hAnsi="仿宋" w:eastAsia="仿宋" w:cs="仿宋"/>
          <w:sz w:val="30"/>
          <w:szCs w:val="30"/>
          <w:lang w:eastAsia="zh-CN"/>
        </w:rPr>
        <w:t>采购人</w:t>
      </w:r>
      <w:r>
        <w:rPr>
          <w:rFonts w:hint="eastAsia" w:ascii="仿宋" w:hAnsi="仿宋" w:eastAsia="仿宋" w:cs="仿宋"/>
          <w:sz w:val="30"/>
          <w:szCs w:val="30"/>
        </w:rPr>
        <w:t>可视情况作无效报价处理：</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（一）在</w:t>
      </w:r>
      <w:r>
        <w:rPr>
          <w:rFonts w:hint="eastAsia" w:ascii="仿宋" w:hAnsi="仿宋" w:eastAsia="仿宋" w:cs="仿宋"/>
          <w:sz w:val="30"/>
          <w:szCs w:val="30"/>
          <w:lang w:eastAsia="zh-CN"/>
        </w:rPr>
        <w:t>采购人</w:t>
      </w:r>
      <w:r>
        <w:rPr>
          <w:rFonts w:hint="eastAsia" w:ascii="仿宋" w:hAnsi="仿宋" w:eastAsia="仿宋" w:cs="仿宋"/>
          <w:sz w:val="30"/>
          <w:szCs w:val="30"/>
        </w:rPr>
        <w:t>规定的截止时间以后送达的报价文件。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（二）提供两个或两个以上报价方案的。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（三）报价文件应盖公章而未盖公章或盖非公司公章、未装订、未密封、未有效授权的。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eastAsia="zh-CN"/>
        </w:rPr>
        <w:t>四</w:t>
      </w:r>
      <w:r>
        <w:rPr>
          <w:rFonts w:hint="eastAsia" w:ascii="仿宋" w:hAnsi="仿宋" w:eastAsia="仿宋" w:cs="仿宋"/>
          <w:sz w:val="30"/>
          <w:szCs w:val="30"/>
        </w:rPr>
        <w:t>）报价</w:t>
      </w:r>
      <w:r>
        <w:rPr>
          <w:rFonts w:hint="eastAsia" w:ascii="仿宋" w:hAnsi="仿宋" w:eastAsia="仿宋" w:cs="仿宋"/>
          <w:sz w:val="30"/>
          <w:szCs w:val="30"/>
          <w:lang w:eastAsia="zh-CN"/>
        </w:rPr>
        <w:t>总金额</w:t>
      </w:r>
      <w:r>
        <w:rPr>
          <w:rFonts w:hint="eastAsia" w:ascii="仿宋" w:hAnsi="仿宋" w:eastAsia="仿宋" w:cs="仿宋"/>
          <w:sz w:val="30"/>
          <w:szCs w:val="30"/>
        </w:rPr>
        <w:t>超过</w:t>
      </w:r>
      <w:r>
        <w:rPr>
          <w:rFonts w:hint="eastAsia" w:ascii="仿宋" w:hAnsi="仿宋" w:eastAsia="仿宋" w:cs="仿宋"/>
          <w:sz w:val="30"/>
          <w:szCs w:val="30"/>
          <w:lang w:eastAsia="zh-CN"/>
        </w:rPr>
        <w:t>总金额</w:t>
      </w:r>
      <w:r>
        <w:rPr>
          <w:rFonts w:hint="eastAsia" w:ascii="仿宋" w:hAnsi="仿宋" w:eastAsia="仿宋" w:cs="仿宋"/>
          <w:sz w:val="30"/>
          <w:szCs w:val="30"/>
        </w:rPr>
        <w:t>限价的。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rPr>
      </w:pPr>
      <w:r>
        <w:rPr>
          <w:rFonts w:hint="eastAsia" w:ascii="仿宋_GB2312" w:hAnsi="Times New Roman" w:eastAsia="仿宋_GB2312" w:cs="Times New Roman"/>
          <w:b w:val="0"/>
          <w:caps w:val="0"/>
          <w:kern w:val="2"/>
          <w:sz w:val="30"/>
          <w:szCs w:val="30"/>
          <w:lang w:val="en-US" w:eastAsia="zh-CN" w:bidi="ar-SA"/>
        </w:rPr>
        <w:t>（六）未按要求缴纳</w:t>
      </w:r>
      <w:r>
        <w:rPr>
          <w:rFonts w:hint="eastAsia" w:ascii="仿宋_GB2312" w:eastAsia="仿宋_GB2312" w:cs="Times New Roman"/>
          <w:b w:val="0"/>
          <w:caps w:val="0"/>
          <w:kern w:val="2"/>
          <w:sz w:val="30"/>
          <w:szCs w:val="30"/>
          <w:lang w:val="en-US" w:eastAsia="zh-CN" w:bidi="ar-SA"/>
        </w:rPr>
        <w:t>报价</w:t>
      </w:r>
      <w:r>
        <w:rPr>
          <w:rFonts w:hint="eastAsia" w:ascii="仿宋_GB2312" w:hAnsi="Times New Roman" w:eastAsia="仿宋_GB2312" w:cs="Times New Roman"/>
          <w:b w:val="0"/>
          <w:caps w:val="0"/>
          <w:kern w:val="2"/>
          <w:sz w:val="30"/>
          <w:szCs w:val="30"/>
          <w:lang w:val="en-US" w:eastAsia="zh-CN" w:bidi="ar-SA"/>
        </w:rPr>
        <w:t>保证金的。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（七）不符合法律、法规和本询价文件规定的其他要求的。</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九、询价过程。</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sz w:val="30"/>
          <w:szCs w:val="30"/>
          <w:lang w:eastAsia="zh-CN"/>
        </w:rPr>
        <w:t>采购人</w:t>
      </w:r>
      <w:r>
        <w:rPr>
          <w:rFonts w:hint="eastAsia" w:ascii="仿宋" w:hAnsi="仿宋" w:eastAsia="仿宋" w:cs="仿宋"/>
          <w:sz w:val="30"/>
          <w:szCs w:val="30"/>
        </w:rPr>
        <w:t>组织3人</w:t>
      </w:r>
      <w:r>
        <w:rPr>
          <w:rFonts w:hint="eastAsia" w:ascii="仿宋" w:hAnsi="仿宋" w:eastAsia="仿宋" w:cs="仿宋"/>
          <w:sz w:val="30"/>
          <w:szCs w:val="30"/>
          <w:lang w:val="en-US" w:eastAsia="zh-CN"/>
        </w:rPr>
        <w:t>或3人以上</w:t>
      </w:r>
      <w:r>
        <w:rPr>
          <w:rFonts w:hint="eastAsia" w:ascii="仿宋" w:hAnsi="仿宋" w:eastAsia="仿宋" w:cs="仿宋"/>
          <w:sz w:val="30"/>
          <w:szCs w:val="30"/>
        </w:rPr>
        <w:t>组成询价评审小组。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采购人</w:t>
      </w:r>
      <w:r>
        <w:rPr>
          <w:rFonts w:hint="eastAsia" w:ascii="仿宋" w:hAnsi="仿宋" w:eastAsia="仿宋" w:cs="仿宋"/>
          <w:sz w:val="30"/>
          <w:szCs w:val="30"/>
        </w:rPr>
        <w:t>在询价文件规定的时间和地点公开询价。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（三）询价时，</w:t>
      </w:r>
      <w:r>
        <w:rPr>
          <w:rFonts w:hint="eastAsia" w:ascii="仿宋" w:hAnsi="仿宋" w:eastAsia="仿宋" w:cs="仿宋"/>
          <w:sz w:val="30"/>
          <w:szCs w:val="30"/>
          <w:lang w:eastAsia="zh-CN"/>
        </w:rPr>
        <w:t>采购人</w:t>
      </w:r>
      <w:r>
        <w:rPr>
          <w:rFonts w:hint="eastAsia" w:ascii="仿宋" w:hAnsi="仿宋" w:eastAsia="仿宋" w:cs="仿宋"/>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 w:hAnsi="仿宋" w:eastAsia="仿宋" w:cs="仿宋"/>
          <w:b/>
          <w:bCs/>
          <w:sz w:val="30"/>
          <w:szCs w:val="30"/>
          <w:lang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重新询价后报价人仍少于3个或者经评审有效标不足3家，直接转为竞争性谈判，询价文件即为谈判文件，评标小组成员即为谈判小组成员，报价保证金转为谈判保证金。</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十一</w:t>
      </w:r>
      <w:r>
        <w:rPr>
          <w:rFonts w:hint="eastAsia" w:ascii="仿宋" w:hAnsi="仿宋" w:eastAsia="仿宋" w:cs="仿宋"/>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rPr>
        <w:t>十</w:t>
      </w:r>
      <w:r>
        <w:rPr>
          <w:rFonts w:hint="eastAsia" w:ascii="仿宋" w:hAnsi="仿宋" w:eastAsia="仿宋" w:cs="仿宋"/>
          <w:b/>
          <w:bCs/>
          <w:sz w:val="30"/>
          <w:szCs w:val="30"/>
          <w:lang w:eastAsia="zh-CN"/>
        </w:rPr>
        <w:t>二</w:t>
      </w:r>
      <w:r>
        <w:rPr>
          <w:rFonts w:hint="eastAsia" w:ascii="仿宋" w:hAnsi="仿宋" w:eastAsia="仿宋" w:cs="仿宋"/>
          <w:b/>
          <w:bCs/>
          <w:sz w:val="30"/>
          <w:szCs w:val="30"/>
        </w:rPr>
        <w:t>、合同</w:t>
      </w:r>
      <w:r>
        <w:rPr>
          <w:rFonts w:hint="eastAsia" w:ascii="仿宋" w:hAnsi="仿宋" w:eastAsia="仿宋" w:cs="仿宋"/>
          <w:b/>
          <w:bCs/>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合同签订：</w:t>
      </w:r>
      <w:r>
        <w:rPr>
          <w:rFonts w:hint="eastAsia" w:ascii="仿宋" w:hAnsi="仿宋" w:eastAsia="仿宋" w:cs="仿宋"/>
          <w:sz w:val="30"/>
          <w:szCs w:val="30"/>
          <w:lang w:eastAsia="zh-CN"/>
        </w:rPr>
        <w:t>采购人</w:t>
      </w:r>
      <w:r>
        <w:rPr>
          <w:rFonts w:hint="eastAsia" w:ascii="仿宋" w:hAnsi="仿宋" w:eastAsia="仿宋" w:cs="仿宋"/>
          <w:sz w:val="30"/>
          <w:szCs w:val="30"/>
        </w:rPr>
        <w:t>按照上述第十一条规定确定成交</w:t>
      </w:r>
      <w:r>
        <w:rPr>
          <w:rFonts w:hint="eastAsia" w:ascii="仿宋" w:hAnsi="仿宋" w:eastAsia="仿宋" w:cs="仿宋"/>
          <w:sz w:val="30"/>
          <w:szCs w:val="30"/>
          <w:lang w:eastAsia="zh-CN"/>
        </w:rPr>
        <w:t>报价人</w:t>
      </w:r>
      <w:r>
        <w:rPr>
          <w:rFonts w:hint="eastAsia" w:ascii="仿宋" w:hAnsi="仿宋" w:eastAsia="仿宋" w:cs="仿宋"/>
          <w:sz w:val="30"/>
          <w:szCs w:val="30"/>
        </w:rPr>
        <w:t>，并签订采购合同，签约单位为杭州</w:t>
      </w:r>
      <w:r>
        <w:rPr>
          <w:rFonts w:hint="eastAsia" w:ascii="仿宋" w:hAnsi="仿宋" w:eastAsia="仿宋" w:cs="仿宋"/>
          <w:sz w:val="30"/>
          <w:szCs w:val="30"/>
          <w:lang w:eastAsia="zh-CN"/>
        </w:rPr>
        <w:t>临江环境能源有</w:t>
      </w:r>
      <w:r>
        <w:rPr>
          <w:rFonts w:hint="eastAsia" w:ascii="仿宋" w:hAnsi="仿宋" w:eastAsia="仿宋" w:cs="仿宋"/>
          <w:sz w:val="30"/>
          <w:szCs w:val="30"/>
        </w:rPr>
        <w:t>限公司。</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十三、报价保证金退还。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（一）报价</w:t>
      </w:r>
      <w:r>
        <w:rPr>
          <w:rFonts w:hint="eastAsia" w:ascii="仿宋" w:hAnsi="仿宋" w:eastAsia="仿宋" w:cs="仿宋"/>
          <w:sz w:val="30"/>
          <w:szCs w:val="30"/>
        </w:rPr>
        <w:t>保证金的退还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b/>
          <w:bCs/>
          <w:sz w:val="30"/>
          <w:szCs w:val="30"/>
          <w:lang w:eastAsia="zh-CN"/>
        </w:rPr>
      </w:pPr>
      <w:r>
        <w:rPr>
          <w:rFonts w:hint="eastAsia" w:ascii="仿宋" w:hAnsi="仿宋" w:eastAsia="仿宋" w:cs="仿宋"/>
          <w:sz w:val="30"/>
          <w:szCs w:val="30"/>
          <w:lang w:eastAsia="zh-CN"/>
        </w:rPr>
        <w:t>报价人</w:t>
      </w:r>
      <w:r>
        <w:rPr>
          <w:rFonts w:hint="eastAsia" w:ascii="仿宋" w:hAnsi="仿宋" w:eastAsia="仿宋" w:cs="仿宋"/>
          <w:sz w:val="30"/>
          <w:szCs w:val="30"/>
        </w:rPr>
        <w:t>的</w:t>
      </w:r>
      <w:r>
        <w:rPr>
          <w:rFonts w:hint="eastAsia" w:ascii="仿宋" w:hAnsi="仿宋" w:eastAsia="仿宋" w:cs="仿宋"/>
          <w:sz w:val="30"/>
          <w:szCs w:val="30"/>
          <w:lang w:eastAsia="zh-CN"/>
        </w:rPr>
        <w:t>报价</w:t>
      </w:r>
      <w:r>
        <w:rPr>
          <w:rFonts w:hint="eastAsia" w:ascii="仿宋" w:hAnsi="仿宋" w:eastAsia="仿宋" w:cs="仿宋"/>
          <w:sz w:val="30"/>
          <w:szCs w:val="30"/>
        </w:rPr>
        <w:t>保证金将在招标人与中标人签订合同后全额退还。退保证金前，</w:t>
      </w:r>
      <w:r>
        <w:rPr>
          <w:rFonts w:hint="eastAsia" w:ascii="仿宋" w:hAnsi="仿宋" w:eastAsia="仿宋" w:cs="仿宋"/>
          <w:sz w:val="30"/>
          <w:szCs w:val="30"/>
          <w:lang w:eastAsia="zh-CN"/>
        </w:rPr>
        <w:t>报价人</w:t>
      </w:r>
      <w:r>
        <w:rPr>
          <w:rFonts w:hint="eastAsia" w:ascii="仿宋" w:hAnsi="仿宋" w:eastAsia="仿宋" w:cs="仿宋"/>
          <w:sz w:val="30"/>
          <w:szCs w:val="30"/>
        </w:rPr>
        <w:t>必须提供加盖公章或财务专用章的收款收据</w:t>
      </w:r>
      <w:r>
        <w:rPr>
          <w:rFonts w:hint="eastAsia" w:ascii="仿宋" w:hAnsi="仿宋" w:eastAsia="仿宋" w:cs="仿宋"/>
          <w:b/>
          <w:bCs/>
          <w:sz w:val="30"/>
          <w:szCs w:val="30"/>
          <w:lang w:eastAsia="zh-CN"/>
        </w:rPr>
        <w:t>（格式详见附件八）</w:t>
      </w:r>
      <w:r>
        <w:rPr>
          <w:rFonts w:hint="eastAsia" w:ascii="仿宋" w:hAnsi="仿宋" w:eastAsia="仿宋" w:cs="仿宋"/>
          <w:b/>
          <w:bCs/>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 xml:space="preserve">    （二）</w:t>
      </w:r>
      <w:r>
        <w:rPr>
          <w:rFonts w:hint="eastAsia" w:ascii="仿宋" w:hAnsi="仿宋" w:eastAsia="仿宋" w:cs="仿宋"/>
          <w:sz w:val="30"/>
          <w:szCs w:val="30"/>
          <w:lang w:eastAsia="zh-CN"/>
        </w:rPr>
        <w:t>报价人</w:t>
      </w:r>
      <w:r>
        <w:rPr>
          <w:rFonts w:hint="eastAsia" w:ascii="仿宋" w:hAnsi="仿宋" w:eastAsia="仿宋" w:cs="仿宋"/>
          <w:sz w:val="30"/>
          <w:szCs w:val="30"/>
        </w:rPr>
        <w:t>有以下情形之一的，</w:t>
      </w:r>
      <w:r>
        <w:rPr>
          <w:rFonts w:hint="eastAsia" w:ascii="仿宋" w:hAnsi="仿宋" w:eastAsia="仿宋" w:cs="仿宋"/>
          <w:sz w:val="30"/>
          <w:szCs w:val="30"/>
          <w:lang w:eastAsia="zh-CN"/>
        </w:rPr>
        <w:t>报价</w:t>
      </w:r>
      <w:r>
        <w:rPr>
          <w:rFonts w:hint="eastAsia" w:ascii="仿宋" w:hAnsi="仿宋" w:eastAsia="仿宋" w:cs="仿宋"/>
          <w:sz w:val="30"/>
          <w:szCs w:val="30"/>
        </w:rPr>
        <w:t>保证金将不予退还：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（1）在</w:t>
      </w:r>
      <w:r>
        <w:rPr>
          <w:rFonts w:hint="eastAsia" w:ascii="仿宋" w:hAnsi="仿宋" w:eastAsia="仿宋" w:cs="仿宋"/>
          <w:sz w:val="30"/>
          <w:szCs w:val="30"/>
          <w:lang w:eastAsia="zh-CN"/>
        </w:rPr>
        <w:t>报价</w:t>
      </w:r>
      <w:r>
        <w:rPr>
          <w:rFonts w:hint="eastAsia" w:ascii="仿宋" w:hAnsi="仿宋" w:eastAsia="仿宋" w:cs="仿宋"/>
          <w:sz w:val="30"/>
          <w:szCs w:val="30"/>
        </w:rPr>
        <w:t>有效期内撤销</w:t>
      </w:r>
      <w:r>
        <w:rPr>
          <w:rFonts w:hint="eastAsia" w:ascii="仿宋" w:hAnsi="仿宋" w:eastAsia="仿宋" w:cs="仿宋"/>
          <w:sz w:val="30"/>
          <w:szCs w:val="30"/>
          <w:lang w:eastAsia="zh-CN"/>
        </w:rPr>
        <w:t>报价</w:t>
      </w:r>
      <w:r>
        <w:rPr>
          <w:rFonts w:hint="eastAsia" w:ascii="仿宋" w:hAnsi="仿宋" w:eastAsia="仿宋" w:cs="仿宋"/>
          <w:sz w:val="30"/>
          <w:szCs w:val="30"/>
        </w:rPr>
        <w:t>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（2）擅自修改或拒绝接受已经承诺确认的条款；</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（3）在规定的时间内拒签合同、拒付履约保证金；</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b/>
          <w:bCs/>
          <w:sz w:val="30"/>
          <w:szCs w:val="30"/>
        </w:rPr>
      </w:pPr>
      <w:r>
        <w:rPr>
          <w:rFonts w:hint="eastAsia" w:ascii="仿宋" w:hAnsi="仿宋" w:eastAsia="仿宋" w:cs="仿宋"/>
          <w:sz w:val="30"/>
          <w:szCs w:val="30"/>
        </w:rPr>
        <w:t>（4）法律、法规规定的其他情形。</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四</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pStyle w:val="3"/>
        <w:numPr>
          <w:ilvl w:val="0"/>
          <w:numId w:val="0"/>
        </w:numPr>
        <w:jc w:val="center"/>
        <w:rPr>
          <w:rFonts w:hint="eastAsia" w:ascii="仿宋_GB2312" w:hAnsi="宋体" w:eastAsia="仿宋_GB2312"/>
          <w:b w:val="0"/>
          <w:bCs/>
          <w:snapToGrid w:val="0"/>
          <w:sz w:val="44"/>
        </w:rPr>
      </w:pPr>
      <w:r>
        <w:rPr>
          <w:rFonts w:hint="eastAsia" w:ascii="仿宋" w:hAnsi="仿宋" w:eastAsia="仿宋" w:cs="仿宋"/>
          <w:kern w:val="0"/>
          <w:sz w:val="28"/>
        </w:rPr>
        <w:br w:type="page"/>
      </w:r>
      <w:r>
        <w:rPr>
          <w:rFonts w:hint="eastAsia" w:ascii="仿宋_GB2312" w:eastAsia="仿宋_GB2312"/>
          <w:snapToGrid w:val="0"/>
          <w:sz w:val="44"/>
          <w:szCs w:val="44"/>
        </w:rPr>
        <w:t>第三部分   询价内容</w:t>
      </w:r>
      <w:bookmarkEnd w:id="8"/>
      <w:bookmarkEnd w:id="9"/>
    </w:p>
    <w:p>
      <w:pPr>
        <w:keepNext w:val="0"/>
        <w:keepLines w:val="0"/>
        <w:pageBreakBefore w:val="0"/>
        <w:kinsoku/>
        <w:wordWrap/>
        <w:overflowPunct/>
        <w:topLinePunct w:val="0"/>
        <w:autoSpaceDE/>
        <w:autoSpaceDN/>
        <w:bidi w:val="0"/>
        <w:adjustRightInd/>
        <w:snapToGrid w:val="0"/>
        <w:spacing w:line="360" w:lineRule="auto"/>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一、</w:t>
      </w:r>
      <w:r>
        <w:rPr>
          <w:rFonts w:hint="eastAsia" w:ascii="仿宋_GB2312" w:hAnsi="宋体" w:eastAsia="仿宋_GB2312"/>
          <w:sz w:val="30"/>
          <w:szCs w:val="30"/>
        </w:rPr>
        <w:t>采购内容及相关说明</w:t>
      </w:r>
      <w:r>
        <w:rPr>
          <w:rFonts w:hint="eastAsia" w:ascii="仿宋_GB2312" w:hAnsi="宋体" w:eastAsia="仿宋_GB2312"/>
          <w:sz w:val="30"/>
          <w:szCs w:val="30"/>
          <w:lang w:eastAsia="zh-CN"/>
        </w:rPr>
        <w:t>：</w:t>
      </w:r>
    </w:p>
    <w:tbl>
      <w:tblPr>
        <w:tblStyle w:val="7"/>
        <w:tblW w:w="9455" w:type="dxa"/>
        <w:tblInd w:w="-1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8"/>
        <w:gridCol w:w="1527"/>
        <w:gridCol w:w="4710"/>
        <w:gridCol w:w="703"/>
        <w:gridCol w:w="17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物资名称</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型号规格</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暂定数量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1"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360" w:lineRule="auto"/>
              <w:jc w:val="center"/>
              <w:rPr>
                <w:rFonts w:hint="eastAsia" w:ascii="仿宋_GB2312" w:hAnsi="宋体" w:eastAsia="仿宋_GB2312"/>
                <w:sz w:val="30"/>
                <w:szCs w:val="30"/>
              </w:rPr>
            </w:pPr>
            <w:r>
              <w:rPr>
                <w:rFonts w:hint="eastAsia" w:ascii="仿宋_GB2312" w:hAnsi="宋体" w:eastAsia="仿宋_GB2312"/>
                <w:sz w:val="30"/>
                <w:szCs w:val="30"/>
                <w:lang w:val="en-US" w:eastAsia="zh-CN"/>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60" w:lineRule="auto"/>
              <w:jc w:val="center"/>
              <w:rPr>
                <w:rFonts w:hint="eastAsia" w:ascii="仿宋_GB2312" w:hAnsi="宋体" w:eastAsia="仿宋_GB2312"/>
                <w:sz w:val="30"/>
                <w:szCs w:val="30"/>
              </w:rPr>
            </w:pPr>
            <w:r>
              <w:rPr>
                <w:rFonts w:hint="eastAsia" w:ascii="仿宋_GB2312" w:hAnsi="宋体" w:eastAsia="仿宋_GB2312"/>
                <w:sz w:val="30"/>
                <w:szCs w:val="30"/>
                <w:lang w:eastAsia="zh-CN"/>
              </w:rPr>
              <w:t>纸箱</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360" w:lineRule="auto"/>
              <w:jc w:val="left"/>
              <w:rPr>
                <w:rFonts w:hint="eastAsia" w:ascii="仿宋_GB2312" w:hAnsi="宋体" w:eastAsia="仿宋_GB2312"/>
                <w:sz w:val="30"/>
                <w:szCs w:val="30"/>
              </w:rPr>
            </w:pPr>
            <w:r>
              <w:rPr>
                <w:rFonts w:hint="eastAsia" w:ascii="仿宋_GB2312" w:eastAsia="仿宋_GB2312"/>
                <w:sz w:val="28"/>
                <w:szCs w:val="28"/>
                <w:lang w:val="en-US" w:eastAsia="zh-CN"/>
              </w:rPr>
              <w:t>纸箱外部两侧印刷红色感染性医废标志或重点管控垃圾标识，刷图案文字清晰，用色准确、深浅一致，色泽鲜艳、套印准确，跑版偏差不超过0.2mm，文字无错、漏。纸箱为一次性耐压硬质纸箱表面无起泡、无露坑、平整、清洁等。纸箱内部承重大于等于10公斤，搬运和堆叠不破损；长宽高50cm*50cm*40cm，接合采用粘合方式。五层纸板、面板130g</w:t>
            </w:r>
            <w:r>
              <w:rPr>
                <w:rFonts w:hint="default" w:ascii="仿宋_GB2312" w:eastAsia="仿宋_GB2312"/>
                <w:sz w:val="28"/>
                <w:szCs w:val="28"/>
                <w:lang w:val="en-US" w:eastAsia="zh-CN"/>
              </w:rPr>
              <w:t>/</w:t>
            </w:r>
            <w:r>
              <w:rPr>
                <w:rFonts w:hint="eastAsia" w:ascii="仿宋_GB2312" w:eastAsia="仿宋_GB2312"/>
                <w:sz w:val="28"/>
                <w:szCs w:val="28"/>
                <w:lang w:val="en-US" w:eastAsia="zh-CN"/>
              </w:rPr>
              <w:t>㎡、里纸120g</w:t>
            </w:r>
            <w:r>
              <w:rPr>
                <w:rFonts w:hint="default" w:ascii="仿宋_GB2312" w:eastAsia="仿宋_GB2312"/>
                <w:sz w:val="28"/>
                <w:szCs w:val="28"/>
                <w:lang w:val="en-US" w:eastAsia="zh-CN"/>
              </w:rPr>
              <w:t>/</w:t>
            </w:r>
            <w:r>
              <w:rPr>
                <w:rFonts w:hint="eastAsia" w:ascii="仿宋_GB2312" w:eastAsia="仿宋_GB2312"/>
                <w:sz w:val="28"/>
                <w:szCs w:val="28"/>
                <w:lang w:val="en-US" w:eastAsia="zh-CN"/>
              </w:rPr>
              <w:t>㎡、A瓦140g</w:t>
            </w:r>
            <w:r>
              <w:rPr>
                <w:rFonts w:hint="default" w:ascii="仿宋_GB2312" w:eastAsia="仿宋_GB2312"/>
                <w:sz w:val="28"/>
                <w:szCs w:val="28"/>
                <w:lang w:val="en-US" w:eastAsia="zh-CN"/>
              </w:rPr>
              <w:t>/</w:t>
            </w:r>
            <w:r>
              <w:rPr>
                <w:rFonts w:hint="eastAsia" w:ascii="仿宋_GB2312" w:eastAsia="仿宋_GB2312"/>
                <w:sz w:val="28"/>
                <w:szCs w:val="28"/>
                <w:lang w:val="en-US" w:eastAsia="zh-CN"/>
              </w:rPr>
              <w:t>㎡、B瓦120g</w:t>
            </w:r>
            <w:r>
              <w:rPr>
                <w:rFonts w:hint="default" w:ascii="仿宋_GB2312" w:eastAsia="仿宋_GB2312"/>
                <w:sz w:val="28"/>
                <w:szCs w:val="28"/>
                <w:lang w:val="en-US" w:eastAsia="zh-CN"/>
              </w:rPr>
              <w:t>/</w:t>
            </w:r>
            <w:r>
              <w:rPr>
                <w:rFonts w:hint="eastAsia" w:ascii="仿宋_GB2312" w:eastAsia="仿宋_GB2312"/>
                <w:sz w:val="28"/>
                <w:szCs w:val="28"/>
                <w:lang w:val="en-US" w:eastAsia="zh-CN"/>
              </w:rPr>
              <w:t>㎡、芯纸80g</w:t>
            </w:r>
            <w:r>
              <w:rPr>
                <w:rFonts w:hint="default" w:ascii="仿宋_GB2312" w:eastAsia="仿宋_GB2312"/>
                <w:sz w:val="28"/>
                <w:szCs w:val="28"/>
                <w:lang w:val="en-US" w:eastAsia="zh-CN"/>
              </w:rPr>
              <w:t>/</w:t>
            </w:r>
            <w:r>
              <w:rPr>
                <w:rFonts w:hint="eastAsia" w:ascii="仿宋_GB2312" w:eastAsia="仿宋_GB2312"/>
                <w:sz w:val="28"/>
                <w:szCs w:val="28"/>
                <w:lang w:val="en-US" w:eastAsia="zh-CN"/>
              </w:rPr>
              <w:t>㎡，不受潮不变形。</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60" w:lineRule="auto"/>
              <w:jc w:val="center"/>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只</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60" w:lineRule="auto"/>
              <w:jc w:val="center"/>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40000</w:t>
            </w:r>
          </w:p>
        </w:tc>
      </w:tr>
    </w:tbl>
    <w:p>
      <w:pPr>
        <w:snapToGrid w:val="0"/>
        <w:rPr>
          <w:rFonts w:hint="eastAsia" w:ascii="仿宋_GB2312" w:hAnsi="宋体" w:eastAsia="仿宋_GB2312"/>
          <w:b/>
          <w:bCs/>
          <w:sz w:val="30"/>
          <w:szCs w:val="30"/>
          <w:lang w:val="en-US" w:eastAsia="zh-CN"/>
        </w:rPr>
      </w:pPr>
    </w:p>
    <w:p>
      <w:pPr>
        <w:pageBreakBefore w:val="0"/>
        <w:widowControl w:val="0"/>
        <w:kinsoku/>
        <w:wordWrap/>
        <w:overflowPunct/>
        <w:topLinePunct w:val="0"/>
        <w:bidi w:val="0"/>
        <w:snapToGrid w:val="0"/>
        <w:spacing w:line="360" w:lineRule="auto"/>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二、</w:t>
      </w:r>
      <w:r>
        <w:rPr>
          <w:rFonts w:hint="eastAsia" w:ascii="仿宋_GB2312" w:hAnsi="宋体" w:eastAsia="仿宋_GB2312"/>
          <w:sz w:val="30"/>
          <w:szCs w:val="30"/>
        </w:rPr>
        <w:t>供货方式</w:t>
      </w:r>
      <w:r>
        <w:rPr>
          <w:rFonts w:hint="eastAsia" w:ascii="仿宋_GB2312" w:hAnsi="宋体" w:eastAsia="仿宋_GB2312"/>
          <w:sz w:val="30"/>
          <w:szCs w:val="30"/>
          <w:lang w:eastAsia="zh-CN"/>
        </w:rPr>
        <w:t>及要求</w:t>
      </w:r>
    </w:p>
    <w:p>
      <w:pPr>
        <w:pageBreakBefore w:val="0"/>
        <w:widowControl w:val="0"/>
        <w:kinsoku/>
        <w:wordWrap/>
        <w:overflowPunct/>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1、</w:t>
      </w:r>
      <w:r>
        <w:rPr>
          <w:rFonts w:hint="eastAsia" w:ascii="仿宋_GB2312" w:hAnsi="宋体" w:eastAsia="仿宋_GB2312"/>
          <w:sz w:val="30"/>
          <w:szCs w:val="30"/>
        </w:rPr>
        <w:t>本项目根据</w:t>
      </w:r>
      <w:r>
        <w:rPr>
          <w:rFonts w:hint="eastAsia" w:ascii="仿宋_GB2312" w:hAnsi="宋体" w:eastAsia="仿宋_GB2312"/>
          <w:sz w:val="30"/>
          <w:szCs w:val="30"/>
          <w:lang w:eastAsia="zh-CN"/>
        </w:rPr>
        <w:t>采购人</w:t>
      </w:r>
      <w:r>
        <w:rPr>
          <w:rFonts w:hint="eastAsia" w:ascii="仿宋_GB2312" w:hAnsi="宋体" w:eastAsia="仿宋_GB2312"/>
          <w:sz w:val="30"/>
          <w:szCs w:val="30"/>
        </w:rPr>
        <w:t>实际需要，</w:t>
      </w:r>
      <w:r>
        <w:rPr>
          <w:rFonts w:hint="eastAsia" w:ascii="仿宋_GB2312" w:hAnsi="宋体" w:eastAsia="仿宋_GB2312"/>
          <w:sz w:val="30"/>
          <w:szCs w:val="30"/>
          <w:lang w:eastAsia="zh-CN"/>
        </w:rPr>
        <w:t>分</w:t>
      </w:r>
      <w:r>
        <w:rPr>
          <w:rFonts w:hint="eastAsia" w:ascii="仿宋_GB2312" w:hAnsi="宋体" w:eastAsia="仿宋_GB2312"/>
          <w:sz w:val="30"/>
          <w:szCs w:val="30"/>
          <w:lang w:val="en-US" w:eastAsia="zh-CN"/>
        </w:rPr>
        <w:t>2</w:t>
      </w:r>
      <w:r>
        <w:rPr>
          <w:rFonts w:hint="eastAsia" w:ascii="仿宋_GB2312" w:hAnsi="宋体" w:eastAsia="仿宋_GB2312"/>
          <w:sz w:val="30"/>
          <w:szCs w:val="30"/>
          <w:lang w:eastAsia="zh-CN"/>
        </w:rPr>
        <w:t>批次供货</w:t>
      </w:r>
      <w:r>
        <w:rPr>
          <w:rFonts w:hint="eastAsia" w:ascii="仿宋_GB2312" w:hAnsi="宋体" w:eastAsia="仿宋_GB2312"/>
          <w:sz w:val="30"/>
          <w:szCs w:val="30"/>
        </w:rPr>
        <w:t>。</w:t>
      </w:r>
      <w:r>
        <w:rPr>
          <w:rFonts w:hint="eastAsia" w:ascii="仿宋_GB2312" w:hAnsi="宋体" w:eastAsia="仿宋_GB2312"/>
          <w:sz w:val="30"/>
          <w:szCs w:val="30"/>
          <w:lang w:eastAsia="zh-CN"/>
        </w:rPr>
        <w:t>报价人</w:t>
      </w:r>
      <w:r>
        <w:rPr>
          <w:rFonts w:hint="eastAsia" w:ascii="仿宋_GB2312" w:hAnsi="宋体" w:eastAsia="仿宋_GB2312"/>
          <w:sz w:val="30"/>
          <w:szCs w:val="30"/>
        </w:rPr>
        <w:t>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送货通知后，</w:t>
      </w:r>
      <w:r>
        <w:rPr>
          <w:rFonts w:hint="eastAsia" w:ascii="仿宋_GB2312" w:hAnsi="宋体" w:eastAsia="仿宋_GB2312"/>
          <w:sz w:val="30"/>
          <w:szCs w:val="30"/>
          <w:lang w:val="en-US" w:eastAsia="zh-CN"/>
        </w:rPr>
        <w:t>5个工作日</w:t>
      </w:r>
      <w:r>
        <w:rPr>
          <w:rFonts w:hint="eastAsia" w:ascii="仿宋_GB2312" w:hAnsi="宋体" w:eastAsia="仿宋_GB2312"/>
          <w:sz w:val="30"/>
          <w:szCs w:val="30"/>
        </w:rPr>
        <w:t>内将货物如数送至</w:t>
      </w:r>
      <w:r>
        <w:rPr>
          <w:rFonts w:hint="eastAsia" w:ascii="仿宋_GB2312" w:hAnsi="宋体" w:eastAsia="仿宋_GB2312"/>
          <w:sz w:val="30"/>
          <w:szCs w:val="30"/>
          <w:lang w:eastAsia="zh-CN"/>
        </w:rPr>
        <w:t>采购人</w:t>
      </w:r>
      <w:r>
        <w:rPr>
          <w:rFonts w:hint="eastAsia" w:ascii="仿宋_GB2312" w:hAnsi="宋体" w:eastAsia="仿宋_GB2312"/>
          <w:sz w:val="30"/>
          <w:szCs w:val="30"/>
        </w:rPr>
        <w:t>指定地点。</w:t>
      </w:r>
      <w:r>
        <w:rPr>
          <w:rFonts w:hint="eastAsia" w:ascii="仿宋_GB2312" w:hAnsi="宋体" w:eastAsia="仿宋_GB2312"/>
          <w:sz w:val="30"/>
          <w:szCs w:val="30"/>
          <w:lang w:eastAsia="zh-CN"/>
        </w:rPr>
        <w:t>报价人</w:t>
      </w:r>
      <w:r>
        <w:rPr>
          <w:rFonts w:hint="eastAsia" w:ascii="仿宋_GB2312" w:hAnsi="宋体" w:eastAsia="仿宋_GB2312"/>
          <w:sz w:val="30"/>
          <w:szCs w:val="30"/>
        </w:rPr>
        <w:t>提供的货物包装、产品外观、数量、规格型号等如果和询价文件要求的不一致，</w:t>
      </w:r>
      <w:r>
        <w:rPr>
          <w:rFonts w:hint="eastAsia" w:ascii="仿宋_GB2312" w:hAnsi="宋体" w:eastAsia="仿宋_GB2312"/>
          <w:sz w:val="30"/>
          <w:szCs w:val="30"/>
          <w:lang w:eastAsia="zh-CN"/>
        </w:rPr>
        <w:t>报价人</w:t>
      </w:r>
      <w:r>
        <w:rPr>
          <w:rFonts w:hint="eastAsia" w:ascii="仿宋_GB2312" w:hAnsi="宋体" w:eastAsia="仿宋_GB2312"/>
          <w:sz w:val="30"/>
          <w:szCs w:val="30"/>
        </w:rPr>
        <w:t>须于3日内提供生产厂家证明及市场调查证明，说明所提供货物优于询价文件要求的货物，并且必须经</w:t>
      </w:r>
      <w:r>
        <w:rPr>
          <w:rFonts w:hint="eastAsia" w:ascii="仿宋_GB2312" w:hAnsi="宋体" w:eastAsia="仿宋_GB2312"/>
          <w:sz w:val="30"/>
          <w:szCs w:val="30"/>
          <w:lang w:eastAsia="zh-CN"/>
        </w:rPr>
        <w:t>采购人</w:t>
      </w:r>
      <w:r>
        <w:rPr>
          <w:rFonts w:hint="eastAsia" w:ascii="仿宋_GB2312" w:hAnsi="宋体" w:eastAsia="仿宋_GB2312"/>
          <w:sz w:val="30"/>
          <w:szCs w:val="30"/>
        </w:rPr>
        <w:t>同意，否则作违约处理。</w:t>
      </w:r>
    </w:p>
    <w:p>
      <w:pPr>
        <w:pageBreakBefore w:val="0"/>
        <w:widowControl w:val="0"/>
        <w:kinsoku/>
        <w:wordWrap/>
        <w:overflowPunct/>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2、纸箱运输及装卸由中标人负责。送货地点为杭州市钱塘区临江街道临江循环经济产业园内或者杭州市政府指定地点。运输及装卸货品全过程安全责任由中标人自行承担。无论数量多少采用何种运输方式，采取何种包装，产品必须完整安全按时到达交货地点。每批货物运输中应避免摔跌、避免与坚硬锐利物碰撞，同时应遮篷运输，避免曝晒。</w:t>
      </w:r>
    </w:p>
    <w:p>
      <w:pPr>
        <w:pageBreakBefore w:val="0"/>
        <w:widowControl w:val="0"/>
        <w:kinsoku/>
        <w:wordWrap/>
        <w:overflowPunct/>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3、中标人每一批次货物需提供送货清单和出厂合格证书。</w:t>
      </w:r>
    </w:p>
    <w:p>
      <w:pPr>
        <w:pageBreakBefore w:val="0"/>
        <w:widowControl w:val="0"/>
        <w:kinsoku/>
        <w:wordWrap/>
        <w:overflowPunct/>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4、根据杭州防疫政策情况，采购人有权要求中标人供货进行按实调整，并根据采购人要求按需供货。若因防疫政策调整，采购人不再需要采购纸箱时，双方终止采购合同，不视采购人违约。</w:t>
      </w:r>
    </w:p>
    <w:p>
      <w:pPr>
        <w:pageBreakBefore w:val="0"/>
        <w:widowControl w:val="0"/>
        <w:kinsoku/>
        <w:wordWrap/>
        <w:overflowPunct/>
        <w:topLinePunct w:val="0"/>
        <w:bidi w:val="0"/>
        <w:snapToGrid w:val="0"/>
        <w:spacing w:line="360" w:lineRule="auto"/>
        <w:rPr>
          <w:rFonts w:hint="eastAsia" w:ascii="仿宋_GB2312" w:hAnsi="宋体" w:eastAsia="仿宋_GB2312"/>
          <w:sz w:val="30"/>
          <w:szCs w:val="30"/>
        </w:rPr>
      </w:pPr>
      <w:r>
        <w:rPr>
          <w:rFonts w:hint="eastAsia" w:ascii="仿宋_GB2312" w:hAnsi="宋体" w:eastAsia="仿宋_GB2312"/>
          <w:sz w:val="30"/>
          <w:szCs w:val="30"/>
        </w:rPr>
        <w:t>三、付款方式</w:t>
      </w:r>
    </w:p>
    <w:p>
      <w:pPr>
        <w:pageBreakBefore w:val="0"/>
        <w:widowControl w:val="0"/>
        <w:kinsoku/>
        <w:wordWrap/>
        <w:overflowPunct/>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eastAsia="zh-CN"/>
        </w:rPr>
        <w:t>收到货物后，双方进行清单核对无误，中标</w:t>
      </w:r>
      <w:r>
        <w:rPr>
          <w:rFonts w:hint="eastAsia" w:ascii="仿宋_GB2312" w:hAnsi="宋体" w:eastAsia="仿宋_GB2312"/>
          <w:sz w:val="30"/>
          <w:szCs w:val="30"/>
        </w:rPr>
        <w:t>人</w:t>
      </w:r>
      <w:r>
        <w:rPr>
          <w:rFonts w:hint="eastAsia" w:ascii="仿宋_GB2312" w:hAnsi="宋体" w:eastAsia="仿宋_GB2312"/>
          <w:sz w:val="30"/>
          <w:szCs w:val="30"/>
          <w:lang w:eastAsia="zh-CN"/>
        </w:rPr>
        <w:t>提供准确清单和</w:t>
      </w:r>
      <w:r>
        <w:rPr>
          <w:rFonts w:hint="eastAsia" w:ascii="仿宋_GB2312" w:hAnsi="宋体" w:eastAsia="仿宋_GB2312"/>
          <w:sz w:val="30"/>
          <w:szCs w:val="30"/>
        </w:rPr>
        <w:t>增值税专用发票</w:t>
      </w:r>
      <w:r>
        <w:rPr>
          <w:rFonts w:hint="eastAsia" w:ascii="仿宋_GB2312" w:hAnsi="宋体" w:eastAsia="仿宋_GB2312"/>
          <w:sz w:val="30"/>
          <w:szCs w:val="30"/>
          <w:lang w:eastAsia="zh-CN"/>
        </w:rPr>
        <w:t>后</w:t>
      </w:r>
      <w:r>
        <w:rPr>
          <w:rFonts w:hint="eastAsia" w:ascii="仿宋_GB2312" w:hAnsi="宋体" w:eastAsia="仿宋_GB2312"/>
          <w:sz w:val="30"/>
          <w:szCs w:val="30"/>
        </w:rPr>
        <w:t>，</w:t>
      </w:r>
      <w:r>
        <w:rPr>
          <w:rFonts w:hint="eastAsia" w:ascii="仿宋_GB2312" w:hAnsi="宋体" w:eastAsia="仿宋_GB2312"/>
          <w:sz w:val="30"/>
          <w:szCs w:val="30"/>
          <w:lang w:eastAsia="zh-CN"/>
        </w:rPr>
        <w:t>采购人</w:t>
      </w:r>
      <w:r>
        <w:rPr>
          <w:rFonts w:hint="eastAsia" w:ascii="仿宋_GB2312" w:hAnsi="宋体" w:eastAsia="仿宋_GB2312"/>
          <w:sz w:val="30"/>
          <w:szCs w:val="30"/>
        </w:rPr>
        <w:t>于</w:t>
      </w:r>
      <w:r>
        <w:rPr>
          <w:rFonts w:hint="eastAsia" w:ascii="仿宋_GB2312" w:hAnsi="宋体" w:eastAsia="仿宋_GB2312"/>
          <w:sz w:val="30"/>
          <w:szCs w:val="30"/>
          <w:lang w:val="en-US" w:eastAsia="zh-CN"/>
        </w:rPr>
        <w:t>30日内</w:t>
      </w:r>
      <w:r>
        <w:rPr>
          <w:rFonts w:hint="eastAsia" w:ascii="仿宋_GB2312" w:hAnsi="宋体" w:eastAsia="仿宋_GB2312"/>
          <w:sz w:val="30"/>
          <w:szCs w:val="30"/>
        </w:rPr>
        <w:t>完成货款支付。</w:t>
      </w:r>
    </w:p>
    <w:p>
      <w:pPr>
        <w:pageBreakBefore w:val="0"/>
        <w:widowControl w:val="0"/>
        <w:kinsoku/>
        <w:wordWrap/>
        <w:overflowPunct/>
        <w:topLinePunct w:val="0"/>
        <w:bidi w:val="0"/>
        <w:snapToGrid w:val="0"/>
        <w:spacing w:line="360" w:lineRule="auto"/>
        <w:rPr>
          <w:rFonts w:hint="eastAsia" w:ascii="仿宋_GB2312" w:hAnsi="宋体" w:eastAsia="仿宋_GB2312"/>
          <w:sz w:val="30"/>
          <w:szCs w:val="30"/>
        </w:rPr>
      </w:pPr>
      <w:r>
        <w:rPr>
          <w:rFonts w:hint="eastAsia" w:ascii="仿宋_GB2312" w:hAnsi="宋体" w:eastAsia="仿宋_GB2312"/>
          <w:sz w:val="30"/>
          <w:szCs w:val="30"/>
        </w:rPr>
        <w:t>四、售后服务</w:t>
      </w:r>
    </w:p>
    <w:p>
      <w:pPr>
        <w:pageBreakBefore w:val="0"/>
        <w:widowControl w:val="0"/>
        <w:kinsoku/>
        <w:wordWrap/>
        <w:overflowPunct/>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w:t>
      </w:r>
      <w:r>
        <w:rPr>
          <w:rFonts w:hint="eastAsia" w:ascii="仿宋_GB2312" w:hAnsi="宋体" w:eastAsia="仿宋_GB2312"/>
          <w:sz w:val="30"/>
          <w:szCs w:val="30"/>
          <w:lang w:eastAsia="zh-CN"/>
        </w:rPr>
        <w:t>报价人</w:t>
      </w:r>
      <w:r>
        <w:rPr>
          <w:rFonts w:hint="eastAsia" w:ascii="仿宋_GB2312" w:hAnsi="宋体" w:eastAsia="仿宋_GB2312"/>
          <w:sz w:val="30"/>
          <w:szCs w:val="30"/>
        </w:rPr>
        <w:t>必须满足</w:t>
      </w:r>
      <w:r>
        <w:rPr>
          <w:rFonts w:hint="eastAsia" w:ascii="仿宋_GB2312" w:hAnsi="宋体" w:eastAsia="仿宋_GB2312"/>
          <w:sz w:val="30"/>
          <w:szCs w:val="30"/>
          <w:lang w:eastAsia="zh-CN"/>
        </w:rPr>
        <w:t>采购人</w:t>
      </w:r>
      <w:r>
        <w:rPr>
          <w:rFonts w:hint="eastAsia" w:ascii="仿宋_GB2312" w:hAnsi="宋体" w:eastAsia="仿宋_GB2312"/>
          <w:sz w:val="30"/>
          <w:szCs w:val="30"/>
        </w:rPr>
        <w:t>售后服务要求。如产品使用过程发生问题，</w:t>
      </w:r>
      <w:r>
        <w:rPr>
          <w:rFonts w:hint="eastAsia" w:ascii="仿宋_GB2312" w:hAnsi="宋体" w:eastAsia="仿宋_GB2312"/>
          <w:sz w:val="30"/>
          <w:szCs w:val="30"/>
          <w:lang w:eastAsia="zh-CN"/>
        </w:rPr>
        <w:t>报价人</w:t>
      </w:r>
      <w:r>
        <w:rPr>
          <w:rFonts w:hint="eastAsia" w:ascii="仿宋_GB2312" w:hAnsi="宋体" w:eastAsia="仿宋_GB2312"/>
          <w:sz w:val="30"/>
          <w:szCs w:val="30"/>
        </w:rPr>
        <w:t>须在接到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通知后24小时内做出书面答复并提供解决方案。若需要派遣技术人员，则应在接到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通知后48小时内派人员到达现场进行免费指导解决问题。</w:t>
      </w:r>
    </w:p>
    <w:p>
      <w:pPr>
        <w:pageBreakBefore w:val="0"/>
        <w:widowControl w:val="0"/>
        <w:kinsoku/>
        <w:wordWrap/>
        <w:overflowPunct/>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w:t>
      </w:r>
      <w:r>
        <w:rPr>
          <w:rFonts w:hint="eastAsia" w:ascii="仿宋_GB2312" w:hAnsi="宋体" w:eastAsia="仿宋_GB2312"/>
          <w:sz w:val="30"/>
          <w:szCs w:val="30"/>
          <w:lang w:eastAsia="zh-CN"/>
        </w:rPr>
        <w:t>报价人</w:t>
      </w:r>
      <w:r>
        <w:rPr>
          <w:rFonts w:hint="eastAsia" w:ascii="仿宋_GB2312" w:hAnsi="宋体" w:eastAsia="仿宋_GB2312"/>
          <w:sz w:val="30"/>
          <w:szCs w:val="30"/>
        </w:rPr>
        <w:t>自行协调处理与属地运输、公安等部门之间的关系，确保供货渠道畅通、不得影响</w:t>
      </w:r>
      <w:r>
        <w:rPr>
          <w:rFonts w:hint="eastAsia" w:ascii="仿宋_GB2312" w:hAnsi="宋体" w:eastAsia="仿宋_GB2312"/>
          <w:sz w:val="30"/>
          <w:szCs w:val="30"/>
          <w:lang w:eastAsia="zh-CN"/>
        </w:rPr>
        <w:t>采购人</w:t>
      </w:r>
      <w:r>
        <w:rPr>
          <w:rFonts w:hint="eastAsia" w:ascii="仿宋_GB2312" w:hAnsi="宋体" w:eastAsia="仿宋_GB2312"/>
          <w:sz w:val="30"/>
          <w:szCs w:val="30"/>
        </w:rPr>
        <w:t>正常生产。</w:t>
      </w:r>
    </w:p>
    <w:p>
      <w:pPr>
        <w:pageBreakBefore w:val="0"/>
        <w:widowControl w:val="0"/>
        <w:kinsoku/>
        <w:wordWrap/>
        <w:overflowPunct/>
        <w:topLinePunct w:val="0"/>
        <w:bidi w:val="0"/>
        <w:snapToGrid w:val="0"/>
        <w:spacing w:line="360" w:lineRule="auto"/>
        <w:ind w:firstLine="600" w:firstLineChars="200"/>
        <w:rPr>
          <w:rFonts w:hint="eastAsia" w:ascii="仿宋_GB2312" w:eastAsia="仿宋_GB2312"/>
          <w:color w:val="auto"/>
          <w:kern w:val="2"/>
          <w:sz w:val="28"/>
          <w:szCs w:val="30"/>
          <w:u w:val="none" w:color="auto"/>
        </w:rPr>
      </w:pPr>
      <w:r>
        <w:rPr>
          <w:rFonts w:hint="eastAsia" w:ascii="仿宋_GB2312" w:hAnsi="宋体" w:eastAsia="仿宋_GB2312"/>
          <w:sz w:val="30"/>
          <w:szCs w:val="30"/>
        </w:rPr>
        <w:t>3.</w:t>
      </w:r>
      <w:r>
        <w:rPr>
          <w:rFonts w:hint="eastAsia" w:ascii="仿宋_GB2312" w:hAnsi="宋体" w:eastAsia="仿宋_GB2312"/>
          <w:sz w:val="30"/>
          <w:szCs w:val="30"/>
          <w:lang w:eastAsia="zh-CN"/>
        </w:rPr>
        <w:t>采购人</w:t>
      </w:r>
      <w:r>
        <w:rPr>
          <w:rFonts w:hint="eastAsia" w:ascii="仿宋_GB2312" w:hAnsi="宋体" w:eastAsia="仿宋_GB2312"/>
          <w:sz w:val="30"/>
          <w:szCs w:val="30"/>
        </w:rPr>
        <w:t>不再对任何售后服务进行付费。</w:t>
      </w:r>
      <w:r>
        <w:rPr>
          <w:rFonts w:hint="eastAsia" w:ascii="仿宋_GB2312" w:hAnsi="宋体" w:eastAsia="仿宋_GB2312"/>
          <w:sz w:val="30"/>
          <w:szCs w:val="30"/>
          <w:lang w:eastAsia="zh-CN"/>
        </w:rPr>
        <w:t>报价人</w:t>
      </w:r>
      <w:r>
        <w:rPr>
          <w:rFonts w:hint="eastAsia" w:ascii="仿宋_GB2312" w:hAnsi="宋体" w:eastAsia="仿宋_GB2312"/>
          <w:sz w:val="30"/>
          <w:szCs w:val="30"/>
        </w:rPr>
        <w:t>的派遣人员产生的一切费用由</w:t>
      </w:r>
      <w:r>
        <w:rPr>
          <w:rFonts w:hint="eastAsia" w:ascii="仿宋_GB2312" w:hAnsi="宋体" w:eastAsia="仿宋_GB2312"/>
          <w:sz w:val="30"/>
          <w:szCs w:val="30"/>
          <w:lang w:eastAsia="zh-CN"/>
        </w:rPr>
        <w:t>报价人</w:t>
      </w:r>
      <w:r>
        <w:rPr>
          <w:rFonts w:hint="eastAsia" w:ascii="仿宋_GB2312" w:hAnsi="宋体" w:eastAsia="仿宋_GB2312"/>
          <w:sz w:val="30"/>
          <w:szCs w:val="30"/>
        </w:rPr>
        <w:t>承担。</w:t>
      </w:r>
    </w:p>
    <w:p>
      <w:pPr>
        <w:pStyle w:val="3"/>
        <w:pageBreakBefore w:val="0"/>
        <w:widowControl w:val="0"/>
        <w:numPr>
          <w:ilvl w:val="0"/>
          <w:numId w:val="0"/>
        </w:numPr>
        <w:kinsoku/>
        <w:wordWrap/>
        <w:overflowPunct/>
        <w:topLinePunct w:val="0"/>
        <w:bidi w:val="0"/>
        <w:spacing w:line="360" w:lineRule="auto"/>
        <w:jc w:val="center"/>
        <w:rPr>
          <w:rFonts w:hint="eastAsia" w:ascii="仿宋_GB2312" w:eastAsia="仿宋_GB2312"/>
          <w:snapToGrid w:val="0"/>
          <w:sz w:val="44"/>
          <w:szCs w:val="44"/>
        </w:rPr>
      </w:pPr>
      <w:bookmarkStart w:id="10" w:name="_Toc530583924"/>
      <w:r>
        <w:rPr>
          <w:rFonts w:ascii="仿宋_GB2312" w:eastAsia="仿宋_GB2312"/>
          <w:snapToGrid w:val="0"/>
          <w:sz w:val="44"/>
          <w:szCs w:val="44"/>
        </w:rPr>
        <w:br w:type="page"/>
      </w:r>
      <w:r>
        <w:rPr>
          <w:rFonts w:hint="eastAsia" w:ascii="仿宋_GB2312" w:eastAsia="仿宋_GB2312"/>
          <w:snapToGrid w:val="0"/>
          <w:sz w:val="44"/>
          <w:szCs w:val="44"/>
        </w:rPr>
        <w:t>第四部分    报价文件格式</w:t>
      </w:r>
      <w:bookmarkEnd w:id="10"/>
    </w:p>
    <w:p>
      <w:pPr>
        <w:spacing w:line="480" w:lineRule="auto"/>
        <w:jc w:val="left"/>
        <w:rPr>
          <w:rFonts w:hint="eastAsia" w:ascii="仿宋_GB2312" w:eastAsia="仿宋_GB2312"/>
          <w:sz w:val="32"/>
        </w:rPr>
      </w:pPr>
      <w:r>
        <w:rPr>
          <w:rStyle w:val="13"/>
          <w:rFonts w:hint="eastAsia" w:ascii="仿宋_GB2312" w:eastAsia="仿宋_GB2312"/>
          <w:sz w:val="30"/>
        </w:rPr>
        <w:t>附件一：</w:t>
      </w:r>
      <w:r>
        <w:rPr>
          <w:rFonts w:hint="eastAsia" w:ascii="仿宋_GB2312" w:eastAsia="仿宋_GB2312"/>
          <w:sz w:val="32"/>
        </w:rPr>
        <w:t xml:space="preserve"> </w:t>
      </w:r>
      <w:r>
        <w:rPr>
          <w:rFonts w:hint="eastAsia" w:ascii="仿宋_GB2312" w:eastAsia="仿宋_GB2312"/>
          <w:sz w:val="28"/>
        </w:rPr>
        <w:t xml:space="preserve">                                            </w:t>
      </w:r>
      <w:r>
        <w:rPr>
          <w:rFonts w:hint="eastAsia" w:ascii="仿宋_GB2312" w:eastAsia="仿宋_GB2312"/>
          <w:b/>
          <w:sz w:val="28"/>
        </w:rPr>
        <w:t xml:space="preserve"> </w:t>
      </w:r>
    </w:p>
    <w:p>
      <w:pPr>
        <w:rPr>
          <w:rFonts w:hint="eastAsia" w:ascii="仿宋_GB2312" w:eastAsia="仿宋_GB2312"/>
          <w:sz w:val="44"/>
        </w:rPr>
      </w:pPr>
    </w:p>
    <w:p>
      <w:pPr>
        <w:spacing w:line="360" w:lineRule="auto"/>
        <w:jc w:val="center"/>
        <w:rPr>
          <w:rFonts w:hint="eastAsia" w:ascii="仿宋_GB2312" w:eastAsia="仿宋_GB2312"/>
          <w:sz w:val="52"/>
          <w:szCs w:val="22"/>
          <w:lang w:eastAsia="zh-CN"/>
        </w:rPr>
      </w:pPr>
      <w:r>
        <w:rPr>
          <w:rFonts w:hint="default" w:ascii="仿宋_GB2312" w:eastAsia="仿宋_GB2312"/>
          <w:sz w:val="52"/>
          <w:szCs w:val="22"/>
          <w:lang w:val="en-US"/>
        </w:rPr>
        <w:t>202</w:t>
      </w:r>
      <w:r>
        <w:rPr>
          <w:rFonts w:hint="eastAsia" w:ascii="仿宋_GB2312" w:eastAsia="仿宋_GB2312"/>
          <w:sz w:val="52"/>
          <w:szCs w:val="22"/>
          <w:lang w:val="en-US" w:eastAsia="zh-CN"/>
        </w:rPr>
        <w:t>3</w:t>
      </w:r>
      <w:r>
        <w:rPr>
          <w:rFonts w:hint="eastAsia" w:ascii="仿宋_GB2312" w:eastAsia="仿宋_GB2312"/>
          <w:sz w:val="52"/>
          <w:szCs w:val="22"/>
        </w:rPr>
        <w:t>年</w:t>
      </w:r>
      <w:r>
        <w:rPr>
          <w:rFonts w:hint="eastAsia" w:ascii="仿宋_GB2312" w:eastAsia="仿宋_GB2312"/>
          <w:sz w:val="52"/>
          <w:szCs w:val="22"/>
          <w:lang w:eastAsia="zh-CN"/>
        </w:rPr>
        <w:t>临江公司春节期间涉疫</w:t>
      </w:r>
      <w:r>
        <w:rPr>
          <w:rFonts w:hint="eastAsia" w:ascii="仿宋_GB2312" w:eastAsia="仿宋_GB2312"/>
          <w:sz w:val="52"/>
          <w:szCs w:val="22"/>
          <w:lang w:val="en-US" w:eastAsia="zh-CN"/>
        </w:rPr>
        <w:t>包材</w:t>
      </w:r>
      <w:r>
        <w:rPr>
          <w:rFonts w:hint="eastAsia" w:ascii="仿宋_GB2312" w:eastAsia="仿宋_GB2312"/>
          <w:sz w:val="52"/>
          <w:szCs w:val="22"/>
          <w:lang w:eastAsia="zh-CN"/>
        </w:rPr>
        <w:t>纸箱</w:t>
      </w:r>
    </w:p>
    <w:p>
      <w:pPr>
        <w:spacing w:line="360" w:lineRule="auto"/>
        <w:jc w:val="center"/>
        <w:rPr>
          <w:rFonts w:hint="eastAsia" w:ascii="仿宋_GB2312" w:eastAsia="仿宋_GB2312"/>
          <w:sz w:val="52"/>
          <w:szCs w:val="22"/>
          <w:lang w:val="en-US" w:eastAsia="zh-CN"/>
        </w:rPr>
      </w:pPr>
      <w:r>
        <w:rPr>
          <w:rFonts w:hint="eastAsia" w:ascii="仿宋_GB2312" w:eastAsia="仿宋_GB2312"/>
          <w:sz w:val="52"/>
          <w:szCs w:val="22"/>
        </w:rPr>
        <w:t>采购</w:t>
      </w:r>
      <w:r>
        <w:rPr>
          <w:rFonts w:hint="eastAsia" w:ascii="仿宋_GB2312" w:eastAsia="仿宋_GB2312"/>
          <w:sz w:val="52"/>
          <w:szCs w:val="22"/>
          <w:lang w:val="en-US" w:eastAsia="zh-CN"/>
        </w:rPr>
        <w:t>项目</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eastAsia" w:ascii="仿宋_GB2312" w:eastAsia="仿宋_GB2312"/>
          <w:sz w:val="36"/>
          <w:lang w:val="en-US" w:eastAsia="zh-CN"/>
        </w:rPr>
        <w:t>202212012</w:t>
      </w:r>
    </w:p>
    <w:p>
      <w:pPr>
        <w:rPr>
          <w:rFonts w:hint="eastAsia" w:ascii="仿宋_GB2312" w:hAnsi="宋体" w:eastAsia="仿宋_GB2312"/>
          <w:sz w:val="44"/>
        </w:rPr>
      </w:pPr>
    </w:p>
    <w:p>
      <w:pPr>
        <w:rPr>
          <w:rFonts w:hint="eastAsia" w:ascii="仿宋_GB2312" w:hAnsi="宋体" w:eastAsia="仿宋_GB2312"/>
          <w:sz w:val="44"/>
        </w:rPr>
      </w:pPr>
      <w:r>
        <w:rPr>
          <w:rFonts w:hint="eastAsia" w:ascii="仿宋_GB2312" w:hAnsi="宋体" w:eastAsia="仿宋_GB2312"/>
          <w:sz w:val="44"/>
        </w:rPr>
        <w:t xml:space="preserve">             </w:t>
      </w:r>
    </w:p>
    <w:p>
      <w:pPr>
        <w:rPr>
          <w:rFonts w:hint="eastAsia" w:ascii="仿宋_GB2312" w:eastAsia="仿宋_GB2312"/>
          <w:sz w:val="84"/>
        </w:rPr>
      </w:pPr>
    </w:p>
    <w:p>
      <w:pPr>
        <w:jc w:val="center"/>
        <w:rPr>
          <w:rFonts w:hint="eastAsia" w:ascii="仿宋_GB2312" w:eastAsia="仿宋_GB2312"/>
          <w:sz w:val="84"/>
        </w:rPr>
      </w:pPr>
      <w:r>
        <w:rPr>
          <w:rFonts w:hint="eastAsia" w:ascii="仿宋_GB2312" w:eastAsia="仿宋_GB2312"/>
          <w:sz w:val="84"/>
        </w:rPr>
        <w:t>报价文件</w:t>
      </w: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pageBreakBefore w:val="0"/>
        <w:kinsoku/>
        <w:wordWrap/>
        <w:topLinePunct w:val="0"/>
        <w:bidi w:val="0"/>
        <w:spacing w:line="360" w:lineRule="auto"/>
        <w:ind w:firstLine="3240" w:firstLineChars="900"/>
        <w:jc w:val="both"/>
        <w:rPr>
          <w:rFonts w:hint="eastAsia" w:ascii="仿宋_GB2312" w:hAnsi="宋体" w:eastAsia="仿宋_GB2312"/>
          <w:sz w:val="36"/>
        </w:rPr>
      </w:pPr>
      <w:r>
        <w:rPr>
          <w:rFonts w:hint="eastAsia" w:ascii="仿宋_GB2312" w:hAnsi="宋体" w:eastAsia="仿宋_GB2312"/>
          <w:sz w:val="36"/>
        </w:rPr>
        <w:t>报价单位全称</w:t>
      </w:r>
    </w:p>
    <w:p>
      <w:pPr>
        <w:pageBreakBefore w:val="0"/>
        <w:kinsoku/>
        <w:wordWrap/>
        <w:topLinePunct w:val="0"/>
        <w:bidi w:val="0"/>
        <w:spacing w:line="360" w:lineRule="auto"/>
        <w:ind w:firstLine="3240" w:firstLineChars="900"/>
        <w:jc w:val="both"/>
        <w:rPr>
          <w:rFonts w:hint="eastAsia" w:ascii="仿宋_GB2312" w:hAnsi="宋体" w:eastAsia="仿宋_GB2312"/>
          <w:sz w:val="36"/>
          <w:lang w:eastAsia="zh-CN"/>
        </w:rPr>
      </w:pPr>
      <w:r>
        <w:rPr>
          <w:rFonts w:hint="eastAsia" w:ascii="仿宋_GB2312" w:hAnsi="宋体" w:eastAsia="仿宋_GB2312"/>
          <w:sz w:val="36"/>
          <w:lang w:eastAsia="zh-CN"/>
        </w:rPr>
        <w:t>联</w:t>
      </w:r>
      <w:r>
        <w:rPr>
          <w:rFonts w:hint="eastAsia" w:ascii="仿宋_GB2312" w:hAnsi="宋体" w:eastAsia="仿宋_GB2312"/>
          <w:sz w:val="36"/>
          <w:lang w:val="en-US" w:eastAsia="zh-CN"/>
        </w:rPr>
        <w:t xml:space="preserve"> </w:t>
      </w:r>
      <w:r>
        <w:rPr>
          <w:rFonts w:hint="eastAsia" w:ascii="仿宋_GB2312" w:hAnsi="宋体" w:eastAsia="仿宋_GB2312"/>
          <w:sz w:val="36"/>
          <w:lang w:eastAsia="zh-CN"/>
        </w:rPr>
        <w:t>系</w:t>
      </w:r>
      <w:r>
        <w:rPr>
          <w:rFonts w:hint="eastAsia" w:ascii="仿宋_GB2312" w:hAnsi="宋体" w:eastAsia="仿宋_GB2312"/>
          <w:sz w:val="36"/>
          <w:lang w:val="en-US" w:eastAsia="zh-CN"/>
        </w:rPr>
        <w:t xml:space="preserve"> </w:t>
      </w:r>
      <w:r>
        <w:rPr>
          <w:rFonts w:hint="eastAsia" w:ascii="仿宋_GB2312" w:hAnsi="宋体" w:eastAsia="仿宋_GB2312"/>
          <w:sz w:val="36"/>
          <w:lang w:eastAsia="zh-CN"/>
        </w:rPr>
        <w:t>人（</w:t>
      </w:r>
      <w:r>
        <w:rPr>
          <w:rFonts w:hint="eastAsia" w:ascii="仿宋_GB2312" w:hAnsi="宋体" w:eastAsia="仿宋_GB2312"/>
          <w:b/>
          <w:bCs/>
          <w:sz w:val="36"/>
          <w:lang w:eastAsia="zh-CN"/>
        </w:rPr>
        <w:t>必填</w:t>
      </w:r>
      <w:r>
        <w:rPr>
          <w:rFonts w:hint="eastAsia" w:ascii="仿宋_GB2312" w:hAnsi="宋体" w:eastAsia="仿宋_GB2312"/>
          <w:sz w:val="36"/>
          <w:lang w:eastAsia="zh-CN"/>
        </w:rPr>
        <w:t>）：</w:t>
      </w:r>
    </w:p>
    <w:p>
      <w:pPr>
        <w:pageBreakBefore w:val="0"/>
        <w:kinsoku/>
        <w:wordWrap/>
        <w:topLinePunct w:val="0"/>
        <w:bidi w:val="0"/>
        <w:spacing w:line="360" w:lineRule="auto"/>
        <w:ind w:firstLine="3240" w:firstLineChars="900"/>
        <w:jc w:val="both"/>
        <w:rPr>
          <w:rFonts w:hint="eastAsia" w:ascii="仿宋_GB2312" w:hAnsi="宋体" w:eastAsia="仿宋_GB2312"/>
          <w:sz w:val="36"/>
          <w:lang w:eastAsia="zh-CN"/>
        </w:rPr>
      </w:pPr>
      <w:r>
        <w:rPr>
          <w:rFonts w:hint="eastAsia" w:ascii="仿宋_GB2312" w:hAnsi="宋体" w:eastAsia="仿宋_GB2312"/>
          <w:sz w:val="36"/>
          <w:lang w:eastAsia="zh-CN"/>
        </w:rPr>
        <w:t>联系方式（</w:t>
      </w:r>
      <w:r>
        <w:rPr>
          <w:rFonts w:hint="eastAsia" w:ascii="仿宋_GB2312" w:hAnsi="宋体" w:eastAsia="仿宋_GB2312"/>
          <w:b/>
          <w:bCs/>
          <w:sz w:val="36"/>
          <w:lang w:eastAsia="zh-CN"/>
        </w:rPr>
        <w:t>必填</w:t>
      </w:r>
      <w:r>
        <w:rPr>
          <w:rFonts w:hint="eastAsia" w:ascii="仿宋_GB2312" w:hAnsi="宋体" w:eastAsia="仿宋_GB2312"/>
          <w:sz w:val="36"/>
          <w:lang w:eastAsia="zh-CN"/>
        </w:rPr>
        <w:t>）：</w:t>
      </w:r>
    </w:p>
    <w:p>
      <w:pPr>
        <w:pStyle w:val="2"/>
        <w:rPr>
          <w:rFonts w:hint="eastAsia"/>
          <w:lang w:eastAsia="zh-CN"/>
        </w:rPr>
      </w:pPr>
    </w:p>
    <w:p>
      <w:pPr>
        <w:spacing w:line="480" w:lineRule="auto"/>
        <w:ind w:firstLine="2880" w:firstLineChars="800"/>
        <w:jc w:val="both"/>
        <w:rPr>
          <w:rStyle w:val="13"/>
          <w:rFonts w:hint="eastAsia" w:ascii="仿宋_GB2312" w:eastAsia="仿宋_GB2312"/>
          <w:sz w:val="30"/>
        </w:rPr>
      </w:pPr>
      <w:r>
        <w:rPr>
          <w:rFonts w:hint="eastAsia" w:ascii="仿宋_GB2312" w:hAnsi="宋体" w:eastAsia="仿宋_GB2312"/>
          <w:sz w:val="36"/>
        </w:rPr>
        <w:t>202</w:t>
      </w:r>
      <w:r>
        <w:rPr>
          <w:rFonts w:hint="eastAsia" w:ascii="仿宋_GB2312" w:hAnsi="宋体" w:eastAsia="仿宋_GB2312"/>
          <w:sz w:val="36"/>
          <w:lang w:val="en-US" w:eastAsia="zh-CN"/>
        </w:rPr>
        <w:t>3</w:t>
      </w:r>
      <w:r>
        <w:rPr>
          <w:rFonts w:hint="eastAsia" w:ascii="仿宋_GB2312" w:hAnsi="宋体" w:eastAsia="仿宋_GB2312"/>
          <w:sz w:val="36"/>
        </w:rPr>
        <w:t>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r>
        <w:rPr>
          <w:rStyle w:val="13"/>
          <w:rFonts w:ascii="仿宋_GB2312" w:eastAsia="仿宋_GB2312"/>
          <w:sz w:val="30"/>
        </w:rPr>
        <w:br w:type="page"/>
      </w:r>
      <w:r>
        <w:rPr>
          <w:rStyle w:val="13"/>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spacing w:line="360" w:lineRule="auto"/>
        <w:rPr>
          <w:rFonts w:hint="eastAsia"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sz w:val="30"/>
          <w:szCs w:val="30"/>
          <w:u w:val="single"/>
        </w:rPr>
        <w:t>（报价单位全称）</w:t>
      </w:r>
      <w:r>
        <w:rPr>
          <w:rFonts w:hint="eastAsia" w:ascii="仿宋_GB2312" w:eastAsia="仿宋_GB2312"/>
          <w:sz w:val="30"/>
          <w:szCs w:val="30"/>
        </w:rPr>
        <w:t>法定代表人</w:t>
      </w:r>
      <w:r>
        <w:rPr>
          <w:rFonts w:hint="eastAsia" w:ascii="仿宋_GB2312" w:eastAsia="仿宋_GB2312"/>
          <w:sz w:val="30"/>
          <w:szCs w:val="30"/>
          <w:u w:val="single"/>
        </w:rPr>
        <w:t xml:space="preserve">       </w:t>
      </w:r>
      <w:r>
        <w:rPr>
          <w:rFonts w:hint="eastAsia" w:ascii="仿宋_GB2312" w:eastAsia="仿宋_GB2312"/>
          <w:sz w:val="30"/>
          <w:szCs w:val="30"/>
        </w:rPr>
        <w:t>授权</w:t>
      </w:r>
      <w:r>
        <w:rPr>
          <w:rFonts w:hint="eastAsia" w:ascii="仿宋_GB2312" w:eastAsia="仿宋_GB2312"/>
          <w:sz w:val="30"/>
          <w:szCs w:val="30"/>
          <w:u w:val="single"/>
        </w:rPr>
        <w:t xml:space="preserve">      </w:t>
      </w:r>
      <w:r>
        <w:rPr>
          <w:rFonts w:hint="eastAsia" w:ascii="仿宋_GB2312" w:eastAsia="仿宋_GB2312"/>
          <w:sz w:val="30"/>
          <w:szCs w:val="30"/>
        </w:rPr>
        <w:t>（全名、职务、身份证号码）为</w:t>
      </w:r>
      <w:r>
        <w:rPr>
          <w:rFonts w:hint="eastAsia" w:ascii="仿宋_GB2312" w:eastAsia="仿宋_GB2312"/>
          <w:sz w:val="30"/>
          <w:szCs w:val="30"/>
          <w:lang w:eastAsia="zh-CN"/>
        </w:rPr>
        <w:t>授权代表</w:t>
      </w:r>
      <w:r>
        <w:rPr>
          <w:rFonts w:hint="eastAsia" w:ascii="仿宋_GB2312" w:eastAsia="仿宋_GB2312"/>
          <w:sz w:val="30"/>
          <w:szCs w:val="30"/>
        </w:rPr>
        <w:t>，参加贵方组织的</w:t>
      </w:r>
      <w:r>
        <w:rPr>
          <w:rFonts w:hint="eastAsia" w:ascii="仿宋_GB2312" w:eastAsia="仿宋_GB2312"/>
          <w:sz w:val="30"/>
          <w:szCs w:val="30"/>
          <w:u w:val="single"/>
        </w:rPr>
        <w:t xml:space="preserve"> </w:t>
      </w:r>
      <w:r>
        <w:rPr>
          <w:rFonts w:hint="default" w:ascii="仿宋_GB2312" w:eastAsia="仿宋_GB2312"/>
          <w:sz w:val="30"/>
          <w:szCs w:val="30"/>
          <w:u w:val="single"/>
          <w:lang w:val="en-US"/>
        </w:rPr>
        <w:t>202</w:t>
      </w:r>
      <w:r>
        <w:rPr>
          <w:rFonts w:hint="eastAsia" w:ascii="仿宋_GB2312" w:eastAsia="仿宋_GB2312"/>
          <w:sz w:val="30"/>
          <w:szCs w:val="30"/>
          <w:u w:val="single"/>
          <w:lang w:val="en-US" w:eastAsia="zh-CN"/>
        </w:rPr>
        <w:t>3</w:t>
      </w:r>
      <w:r>
        <w:rPr>
          <w:rFonts w:hint="eastAsia" w:ascii="仿宋_GB2312" w:eastAsia="仿宋_GB2312"/>
          <w:sz w:val="30"/>
          <w:szCs w:val="30"/>
          <w:u w:val="single"/>
        </w:rPr>
        <w:t>年</w:t>
      </w:r>
      <w:r>
        <w:rPr>
          <w:rFonts w:hint="eastAsia" w:ascii="仿宋_GB2312" w:eastAsia="仿宋_GB2312"/>
          <w:sz w:val="30"/>
          <w:szCs w:val="30"/>
          <w:u w:val="single"/>
          <w:lang w:eastAsia="zh-CN"/>
        </w:rPr>
        <w:t>临江公司春节期间涉疫</w:t>
      </w:r>
      <w:r>
        <w:rPr>
          <w:rFonts w:hint="eastAsia" w:ascii="仿宋_GB2312" w:eastAsia="仿宋_GB2312"/>
          <w:sz w:val="30"/>
          <w:szCs w:val="30"/>
          <w:u w:val="single"/>
          <w:lang w:val="en-US" w:eastAsia="zh-CN"/>
        </w:rPr>
        <w:t>包材</w:t>
      </w:r>
      <w:r>
        <w:rPr>
          <w:rFonts w:hint="eastAsia" w:ascii="仿宋_GB2312" w:eastAsia="仿宋_GB2312"/>
          <w:sz w:val="30"/>
          <w:szCs w:val="30"/>
          <w:u w:val="single"/>
          <w:lang w:eastAsia="zh-CN"/>
        </w:rPr>
        <w:t>纸箱</w:t>
      </w:r>
      <w:r>
        <w:rPr>
          <w:rFonts w:hint="eastAsia" w:ascii="仿宋_GB2312" w:eastAsia="仿宋_GB2312"/>
          <w:sz w:val="30"/>
          <w:szCs w:val="30"/>
          <w:u w:val="single"/>
        </w:rPr>
        <w:t>采购</w:t>
      </w:r>
      <w:r>
        <w:rPr>
          <w:rFonts w:hint="eastAsia" w:ascii="仿宋_GB2312" w:eastAsia="仿宋_GB2312"/>
          <w:sz w:val="30"/>
          <w:szCs w:val="30"/>
          <w:u w:val="single"/>
          <w:lang w:val="en-US" w:eastAsia="zh-CN"/>
        </w:rPr>
        <w:t>项目</w:t>
      </w:r>
      <w:r>
        <w:rPr>
          <w:rFonts w:hint="eastAsia" w:ascii="仿宋_GB2312" w:eastAsia="仿宋_GB2312"/>
          <w:sz w:val="30"/>
          <w:szCs w:val="30"/>
          <w:u w:val="single"/>
        </w:rPr>
        <w:t xml:space="preserve"> </w:t>
      </w:r>
      <w:r>
        <w:rPr>
          <w:rFonts w:hint="eastAsia" w:ascii="仿宋_GB2312" w:eastAsia="仿宋_GB2312"/>
          <w:sz w:val="30"/>
          <w:szCs w:val="30"/>
        </w:rPr>
        <w:t>编号为</w:t>
      </w:r>
      <w:r>
        <w:rPr>
          <w:rFonts w:ascii="仿宋_GB2312" w:hAnsi="仿宋_GB2312" w:eastAsia="仿宋_GB2312" w:cs="仿宋_GB2312"/>
          <w:sz w:val="30"/>
          <w:szCs w:val="30"/>
        </w:rPr>
        <w:t xml:space="preserve"> </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202212012</w:t>
      </w:r>
      <w:r>
        <w:rPr>
          <w:rFonts w:hint="eastAsia" w:ascii="仿宋_GB2312" w:eastAsia="仿宋_GB2312"/>
          <w:sz w:val="30"/>
          <w:szCs w:val="30"/>
        </w:rPr>
        <w:t>询价采购活动，其在报价过程中的一切活动本公司均予承认。委托期限：</w:t>
      </w:r>
      <w:r>
        <w:rPr>
          <w:rFonts w:hint="eastAsia" w:ascii="仿宋_GB2312" w:eastAsia="仿宋_GB2312"/>
          <w:sz w:val="30"/>
          <w:szCs w:val="30"/>
          <w:u w:val="single"/>
        </w:rPr>
        <w:t xml:space="preserve">             </w:t>
      </w:r>
      <w:r>
        <w:rPr>
          <w:rFonts w:hint="eastAsia" w:ascii="仿宋_GB2312" w:eastAsia="仿宋_GB2312"/>
          <w:sz w:val="30"/>
          <w:szCs w:val="30"/>
        </w:rPr>
        <w:t>。</w:t>
      </w:r>
    </w:p>
    <w:p>
      <w:pPr>
        <w:spacing w:line="360" w:lineRule="auto"/>
        <w:ind w:firstLine="150" w:firstLineChars="50"/>
        <w:jc w:val="left"/>
        <w:rPr>
          <w:rFonts w:hint="eastAsia" w:ascii="仿宋_GB2312" w:eastAsia="仿宋_GB2312"/>
          <w:snapToGrid w:val="0"/>
          <w:sz w:val="30"/>
          <w:szCs w:val="30"/>
        </w:rPr>
      </w:pPr>
      <w:r>
        <w:rPr>
          <w:rFonts w:hint="eastAsia" w:ascii="仿宋_GB2312" w:eastAsia="仿宋_GB2312"/>
          <w:snapToGrid w:val="0"/>
          <w:sz w:val="30"/>
          <w:szCs w:val="30"/>
        </w:rPr>
        <w:t xml:space="preserve">    </w:t>
      </w:r>
      <w:r>
        <w:rPr>
          <w:rFonts w:hint="eastAsia" w:ascii="仿宋_GB2312" w:eastAsia="仿宋_GB2312"/>
          <w:snapToGrid w:val="0"/>
          <w:sz w:val="30"/>
          <w:szCs w:val="30"/>
          <w:lang w:eastAsia="zh-CN"/>
        </w:rPr>
        <w:t>授权代表</w:t>
      </w:r>
      <w:r>
        <w:rPr>
          <w:rFonts w:hint="eastAsia" w:ascii="仿宋_GB2312" w:eastAsia="仿宋_GB2312"/>
          <w:snapToGrid w:val="0"/>
          <w:sz w:val="30"/>
          <w:szCs w:val="30"/>
        </w:rPr>
        <w:t>无转委托权。</w:t>
      </w:r>
    </w:p>
    <w:p>
      <w:pPr>
        <w:spacing w:line="360" w:lineRule="auto"/>
        <w:ind w:firstLine="750" w:firstLineChars="250"/>
        <w:jc w:val="left"/>
        <w:rPr>
          <w:rFonts w:hint="eastAsia" w:ascii="仿宋_GB2312" w:eastAsia="仿宋_GB2312"/>
          <w:snapToGrid w:val="0"/>
          <w:sz w:val="30"/>
          <w:szCs w:val="30"/>
        </w:rPr>
      </w:pPr>
      <w:r>
        <w:rPr>
          <w:rFonts w:hint="eastAsia" w:ascii="仿宋_GB2312" w:eastAsia="仿宋_GB2312"/>
          <w:snapToGrid w:val="0"/>
          <w:sz w:val="30"/>
          <w:szCs w:val="30"/>
        </w:rPr>
        <w:t>附：法定代表人、</w:t>
      </w:r>
      <w:r>
        <w:rPr>
          <w:rFonts w:hint="eastAsia" w:ascii="仿宋_GB2312" w:eastAsia="仿宋_GB2312"/>
          <w:snapToGrid w:val="0"/>
          <w:sz w:val="30"/>
          <w:szCs w:val="30"/>
          <w:lang w:eastAsia="zh-CN"/>
        </w:rPr>
        <w:t>授权代表</w:t>
      </w:r>
      <w:r>
        <w:rPr>
          <w:rFonts w:hint="eastAsia" w:ascii="仿宋_GB2312" w:eastAsia="仿宋_GB2312"/>
          <w:snapToGrid w:val="0"/>
          <w:sz w:val="30"/>
          <w:szCs w:val="30"/>
        </w:rPr>
        <w:t>身份证明</w:t>
      </w:r>
    </w:p>
    <w:p>
      <w:pPr>
        <w:spacing w:line="600" w:lineRule="exact"/>
        <w:ind w:left="540" w:firstLine="30"/>
        <w:jc w:val="left"/>
        <w:rPr>
          <w:rFonts w:hint="eastAsia" w:ascii="仿宋_GB2312" w:eastAsia="仿宋_GB2312"/>
          <w:snapToGrid w:val="0"/>
          <w:sz w:val="30"/>
          <w:szCs w:val="30"/>
        </w:rPr>
      </w:pPr>
    </w:p>
    <w:p>
      <w:pPr>
        <w:spacing w:line="600" w:lineRule="exact"/>
        <w:ind w:left="540" w:firstLine="30"/>
        <w:jc w:val="left"/>
        <w:rPr>
          <w:rFonts w:hint="eastAsia" w:ascii="仿宋_GB2312" w:eastAsia="仿宋_GB2312"/>
          <w:sz w:val="30"/>
          <w:szCs w:val="30"/>
        </w:rPr>
      </w:pPr>
    </w:p>
    <w:p>
      <w:pPr>
        <w:spacing w:line="600" w:lineRule="exact"/>
        <w:ind w:left="540" w:firstLine="30"/>
        <w:jc w:val="left"/>
        <w:rPr>
          <w:rFonts w:hint="eastAsia" w:ascii="仿宋_GB2312" w:eastAsia="仿宋_GB2312"/>
          <w:sz w:val="30"/>
          <w:szCs w:val="30"/>
        </w:rPr>
      </w:pPr>
    </w:p>
    <w:p>
      <w:pPr>
        <w:spacing w:line="360" w:lineRule="auto"/>
        <w:ind w:left="540" w:firstLine="30"/>
        <w:jc w:val="left"/>
        <w:rPr>
          <w:rFonts w:hint="eastAsia" w:ascii="仿宋_GB2312" w:eastAsia="仿宋_GB2312"/>
          <w:sz w:val="30"/>
          <w:szCs w:val="30"/>
        </w:rPr>
      </w:pPr>
      <w:r>
        <w:rPr>
          <w:rFonts w:hint="eastAsia" w:ascii="仿宋_GB2312" w:eastAsia="仿宋_GB2312"/>
          <w:sz w:val="30"/>
          <w:szCs w:val="30"/>
        </w:rPr>
        <w:t xml:space="preserve">       报价单位名称：</w:t>
      </w:r>
      <w:r>
        <w:rPr>
          <w:rFonts w:hint="eastAsia" w:ascii="仿宋_GB2312" w:eastAsia="仿宋_GB2312"/>
          <w:sz w:val="30"/>
          <w:szCs w:val="30"/>
          <w:u w:val="single"/>
        </w:rPr>
        <w:t xml:space="preserve">                    </w:t>
      </w:r>
      <w:r>
        <w:rPr>
          <w:rFonts w:hint="eastAsia" w:ascii="仿宋_GB2312" w:eastAsia="仿宋_GB2312"/>
          <w:sz w:val="30"/>
          <w:szCs w:val="30"/>
        </w:rPr>
        <w:t>（公章）</w:t>
      </w:r>
    </w:p>
    <w:p>
      <w:pPr>
        <w:spacing w:line="360" w:lineRule="auto"/>
        <w:ind w:left="540" w:firstLine="30"/>
        <w:jc w:val="left"/>
        <w:rPr>
          <w:rFonts w:hint="eastAsia" w:ascii="仿宋_GB2312" w:eastAsia="仿宋_GB2312"/>
          <w:sz w:val="30"/>
          <w:szCs w:val="30"/>
        </w:rPr>
      </w:pPr>
      <w:r>
        <w:rPr>
          <w:rFonts w:hint="eastAsia" w:ascii="仿宋_GB2312" w:eastAsia="仿宋_GB2312"/>
          <w:sz w:val="30"/>
          <w:szCs w:val="30"/>
        </w:rPr>
        <w:t xml:space="preserve">       法定代表人签字：</w:t>
      </w:r>
      <w:r>
        <w:rPr>
          <w:rFonts w:hint="eastAsia" w:ascii="仿宋_GB2312" w:eastAsia="仿宋_GB2312"/>
          <w:sz w:val="30"/>
          <w:szCs w:val="30"/>
          <w:u w:val="single"/>
        </w:rPr>
        <w:t xml:space="preserve">                  </w:t>
      </w:r>
    </w:p>
    <w:p>
      <w:pPr>
        <w:spacing w:line="360" w:lineRule="auto"/>
        <w:ind w:left="540" w:leftChars="257" w:firstLine="1086" w:firstLineChars="362"/>
        <w:jc w:val="left"/>
        <w:rPr>
          <w:rFonts w:hint="eastAsia" w:ascii="仿宋_GB2312" w:eastAsia="仿宋_GB2312"/>
          <w:sz w:val="30"/>
          <w:szCs w:val="30"/>
          <w:u w:val="single"/>
        </w:rPr>
      </w:pPr>
      <w:r>
        <w:rPr>
          <w:rFonts w:hint="eastAsia" w:ascii="仿宋_GB2312" w:eastAsia="仿宋_GB2312"/>
          <w:sz w:val="30"/>
          <w:szCs w:val="30"/>
          <w:lang w:eastAsia="zh-CN"/>
        </w:rPr>
        <w:t>授权代表</w:t>
      </w:r>
      <w:r>
        <w:rPr>
          <w:rFonts w:hint="eastAsia" w:ascii="仿宋_GB2312" w:eastAsia="仿宋_GB2312"/>
          <w:sz w:val="30"/>
          <w:szCs w:val="30"/>
        </w:rPr>
        <w:t>签字：</w:t>
      </w:r>
      <w:r>
        <w:rPr>
          <w:rFonts w:hint="eastAsia" w:ascii="仿宋_GB2312" w:eastAsia="仿宋_GB2312"/>
          <w:sz w:val="30"/>
          <w:szCs w:val="30"/>
          <w:u w:val="single"/>
        </w:rPr>
        <w:t xml:space="preserve">                  </w:t>
      </w:r>
    </w:p>
    <w:p>
      <w:pPr>
        <w:spacing w:line="360" w:lineRule="auto"/>
        <w:ind w:left="540" w:leftChars="257" w:firstLine="1086" w:firstLineChars="362"/>
        <w:jc w:val="left"/>
        <w:rPr>
          <w:rFonts w:hint="eastAsia" w:ascii="仿宋_GB2312" w:eastAsia="仿宋_GB2312"/>
          <w:sz w:val="30"/>
          <w:szCs w:val="30"/>
        </w:rPr>
      </w:pPr>
      <w:r>
        <w:rPr>
          <w:rFonts w:hint="eastAsia" w:ascii="仿宋_GB2312" w:eastAsia="仿宋_GB2312"/>
          <w:sz w:val="30"/>
          <w:szCs w:val="30"/>
          <w:lang w:eastAsia="zh-CN"/>
        </w:rPr>
        <w:t>授权代表</w:t>
      </w:r>
      <w:r>
        <w:rPr>
          <w:rFonts w:hint="eastAsia" w:ascii="仿宋_GB2312" w:eastAsia="仿宋_GB2312"/>
          <w:sz w:val="30"/>
          <w:szCs w:val="30"/>
        </w:rPr>
        <w:t>联系方式：</w:t>
      </w:r>
      <w:r>
        <w:rPr>
          <w:rFonts w:hint="eastAsia" w:ascii="仿宋_GB2312" w:eastAsia="仿宋_GB2312"/>
          <w:sz w:val="30"/>
          <w:szCs w:val="30"/>
          <w:u w:val="single"/>
        </w:rPr>
        <w:t xml:space="preserve">              </w:t>
      </w:r>
    </w:p>
    <w:p>
      <w:pPr>
        <w:adjustRightInd w:val="0"/>
        <w:snapToGrid w:val="0"/>
        <w:spacing w:line="360" w:lineRule="auto"/>
        <w:ind w:right="480"/>
        <w:jc w:val="left"/>
        <w:rPr>
          <w:rFonts w:hint="eastAsia" w:ascii="仿宋_GB2312" w:eastAsia="仿宋_GB2312"/>
          <w:sz w:val="30"/>
          <w:szCs w:val="30"/>
        </w:rPr>
      </w:pPr>
      <w:r>
        <w:rPr>
          <w:rFonts w:hint="eastAsia" w:ascii="仿宋_GB2312" w:eastAsia="仿宋_GB2312"/>
          <w:sz w:val="30"/>
          <w:szCs w:val="30"/>
        </w:rPr>
        <w:t xml:space="preserve">           日期：</w:t>
      </w:r>
      <w:r>
        <w:rPr>
          <w:rFonts w:hint="eastAsia" w:ascii="仿宋_GB2312" w:eastAsia="仿宋_GB2312"/>
          <w:sz w:val="30"/>
          <w:szCs w:val="30"/>
          <w:u w:val="single"/>
        </w:rPr>
        <w:t xml:space="preserve"> </w:t>
      </w:r>
      <w:r>
        <w:rPr>
          <w:rFonts w:hint="default" w:ascii="仿宋_GB2312" w:eastAsia="仿宋_GB2312"/>
          <w:sz w:val="30"/>
          <w:szCs w:val="30"/>
          <w:u w:val="single"/>
          <w:lang w:val="en-US"/>
        </w:rPr>
        <w:t>202</w:t>
      </w:r>
      <w:r>
        <w:rPr>
          <w:rFonts w:hint="eastAsia" w:ascii="仿宋_GB2312" w:eastAsia="仿宋_GB2312"/>
          <w:sz w:val="30"/>
          <w:szCs w:val="30"/>
          <w:u w:val="single"/>
          <w:lang w:val="en-US" w:eastAsia="zh-CN"/>
        </w:rPr>
        <w:t>3</w:t>
      </w:r>
      <w:r>
        <w:rPr>
          <w:rFonts w:hint="eastAsia"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rPr>
        <w:t>日</w:t>
      </w:r>
    </w:p>
    <w:p>
      <w:pPr>
        <w:adjustRightInd w:val="0"/>
        <w:snapToGrid w:val="0"/>
        <w:spacing w:line="360" w:lineRule="auto"/>
        <w:ind w:right="480"/>
        <w:jc w:val="left"/>
        <w:rPr>
          <w:rStyle w:val="13"/>
          <w:rFonts w:hint="eastAsia" w:ascii="仿宋_GB2312" w:eastAsia="仿宋_GB2312"/>
          <w:sz w:val="30"/>
          <w:szCs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3"/>
          <w:rFonts w:hint="eastAsia" w:ascii="仿宋_GB2312" w:eastAsia="仿宋_GB2312"/>
          <w:sz w:val="30"/>
        </w:rPr>
      </w:pPr>
      <w:r>
        <w:rPr>
          <w:rStyle w:val="13"/>
          <w:rFonts w:hint="eastAsia" w:ascii="仿宋_GB2312" w:eastAsia="仿宋_GB2312"/>
          <w:sz w:val="30"/>
        </w:rPr>
        <w:t xml:space="preserve">附件三  </w:t>
      </w:r>
    </w:p>
    <w:p>
      <w:pPr>
        <w:spacing w:line="360" w:lineRule="auto"/>
        <w:jc w:val="center"/>
        <w:rPr>
          <w:rFonts w:hint="eastAsia" w:ascii="仿宋_GB2312" w:eastAsia="仿宋_GB2312"/>
          <w:b/>
          <w:sz w:val="44"/>
        </w:rPr>
      </w:pPr>
      <w:r>
        <w:rPr>
          <w:rFonts w:hint="eastAsia" w:ascii="仿宋_GB2312" w:eastAsia="仿宋_GB2312"/>
          <w:b/>
          <w:sz w:val="44"/>
        </w:rPr>
        <w:t>报 价 一 览 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根据贵单位询价文件要求，参加</w:t>
      </w:r>
      <w:r>
        <w:rPr>
          <w:rFonts w:hint="eastAsia" w:ascii="仿宋_GB2312" w:eastAsia="仿宋_GB2312"/>
          <w:sz w:val="30"/>
          <w:szCs w:val="30"/>
          <w:u w:val="single"/>
        </w:rPr>
        <w:t xml:space="preserve"> </w:t>
      </w:r>
      <w:r>
        <w:rPr>
          <w:rFonts w:hint="default" w:ascii="仿宋_GB2312" w:eastAsia="仿宋_GB2312"/>
          <w:sz w:val="30"/>
          <w:szCs w:val="30"/>
          <w:u w:val="single"/>
          <w:lang w:val="en-US"/>
        </w:rPr>
        <w:t>202</w:t>
      </w:r>
      <w:r>
        <w:rPr>
          <w:rFonts w:hint="eastAsia" w:ascii="仿宋_GB2312" w:eastAsia="仿宋_GB2312"/>
          <w:sz w:val="30"/>
          <w:szCs w:val="30"/>
          <w:u w:val="single"/>
          <w:lang w:val="en-US" w:eastAsia="zh-CN"/>
        </w:rPr>
        <w:t>3</w:t>
      </w:r>
      <w:r>
        <w:rPr>
          <w:rFonts w:hint="eastAsia" w:ascii="仿宋_GB2312" w:eastAsia="仿宋_GB2312"/>
          <w:sz w:val="30"/>
          <w:szCs w:val="30"/>
          <w:u w:val="single"/>
        </w:rPr>
        <w:t>年</w:t>
      </w:r>
      <w:r>
        <w:rPr>
          <w:rFonts w:hint="eastAsia" w:ascii="仿宋_GB2312" w:eastAsia="仿宋_GB2312"/>
          <w:sz w:val="30"/>
          <w:szCs w:val="30"/>
          <w:u w:val="single"/>
          <w:lang w:eastAsia="zh-CN"/>
        </w:rPr>
        <w:t>临江公司春节期间涉疫</w:t>
      </w:r>
      <w:r>
        <w:rPr>
          <w:rFonts w:hint="eastAsia" w:ascii="仿宋_GB2312" w:eastAsia="仿宋_GB2312"/>
          <w:sz w:val="30"/>
          <w:szCs w:val="30"/>
          <w:u w:val="single"/>
          <w:lang w:val="en-US" w:eastAsia="zh-CN"/>
        </w:rPr>
        <w:t>包材</w:t>
      </w:r>
      <w:r>
        <w:rPr>
          <w:rFonts w:hint="eastAsia" w:ascii="仿宋_GB2312" w:eastAsia="仿宋_GB2312"/>
          <w:sz w:val="30"/>
          <w:szCs w:val="30"/>
          <w:u w:val="single"/>
          <w:lang w:eastAsia="zh-CN"/>
        </w:rPr>
        <w:t>纸箱</w:t>
      </w:r>
      <w:r>
        <w:rPr>
          <w:rFonts w:hint="eastAsia" w:ascii="仿宋_GB2312" w:eastAsia="仿宋_GB2312"/>
          <w:sz w:val="30"/>
          <w:szCs w:val="30"/>
        </w:rPr>
        <w:t>采购</w:t>
      </w:r>
      <w:r>
        <w:rPr>
          <w:rFonts w:hint="eastAsia" w:ascii="仿宋_GB2312" w:eastAsia="仿宋_GB2312"/>
          <w:sz w:val="30"/>
          <w:szCs w:val="30"/>
          <w:lang w:val="en-US" w:eastAsia="zh-CN"/>
        </w:rPr>
        <w:t xml:space="preserve">项目 </w:t>
      </w:r>
      <w:r>
        <w:rPr>
          <w:rFonts w:hint="eastAsia" w:ascii="仿宋_GB2312" w:eastAsia="仿宋_GB2312"/>
          <w:sz w:val="30"/>
          <w:szCs w:val="30"/>
        </w:rPr>
        <w:t>，</w:t>
      </w:r>
      <w:r>
        <w:rPr>
          <w:rFonts w:hint="eastAsia" w:ascii="仿宋_GB2312" w:eastAsia="仿宋_GB2312"/>
          <w:sz w:val="30"/>
          <w:szCs w:val="30"/>
          <w:lang w:eastAsia="zh-CN"/>
        </w:rPr>
        <w:t>本次限额为</w:t>
      </w:r>
      <w:r>
        <w:rPr>
          <w:rFonts w:hint="eastAsia" w:ascii="仿宋_GB2312" w:eastAsia="仿宋_GB2312"/>
          <w:sz w:val="30"/>
          <w:szCs w:val="30"/>
          <w:u w:val="single"/>
          <w:lang w:val="en-US" w:eastAsia="zh-CN"/>
        </w:rPr>
        <w:t>29.6240</w:t>
      </w:r>
      <w:r>
        <w:rPr>
          <w:rFonts w:hint="eastAsia" w:ascii="仿宋_GB2312" w:eastAsia="仿宋_GB2312"/>
          <w:sz w:val="30"/>
          <w:szCs w:val="30"/>
          <w:lang w:val="en-US" w:eastAsia="zh-CN"/>
        </w:rPr>
        <w:t>万元，</w:t>
      </w:r>
      <w:r>
        <w:rPr>
          <w:rFonts w:hint="eastAsia" w:ascii="仿宋_GB2312" w:eastAsia="仿宋_GB2312"/>
          <w:sz w:val="30"/>
          <w:szCs w:val="30"/>
        </w:rPr>
        <w:t>报价如下（金额：</w:t>
      </w:r>
      <w:r>
        <w:rPr>
          <w:rFonts w:hint="eastAsia" w:ascii="仿宋_GB2312" w:eastAsia="仿宋_GB2312"/>
          <w:sz w:val="30"/>
          <w:szCs w:val="30"/>
          <w:u w:val="single"/>
          <w:lang w:val="en-US" w:eastAsia="zh-CN"/>
        </w:rPr>
        <w:t xml:space="preserve">        </w:t>
      </w:r>
      <w:r>
        <w:rPr>
          <w:rFonts w:hint="eastAsia" w:ascii="仿宋_GB2312" w:eastAsia="仿宋_GB2312"/>
          <w:sz w:val="30"/>
          <w:szCs w:val="30"/>
        </w:rPr>
        <w:t>元</w:t>
      </w:r>
      <w:r>
        <w:rPr>
          <w:rFonts w:hint="eastAsia" w:ascii="仿宋_GB2312" w:eastAsia="仿宋_GB2312"/>
          <w:sz w:val="30"/>
          <w:szCs w:val="30"/>
          <w:lang w:eastAsia="zh-CN"/>
        </w:rPr>
        <w:t>，税率为</w:t>
      </w:r>
      <w:r>
        <w:rPr>
          <w:rFonts w:hint="eastAsia" w:ascii="仿宋_GB2312" w:eastAsia="仿宋_GB2312"/>
          <w:sz w:val="30"/>
          <w:szCs w:val="30"/>
          <w:u w:val="single"/>
          <w:lang w:val="en-US" w:eastAsia="zh-CN"/>
        </w:rPr>
        <w:t xml:space="preserve">    </w:t>
      </w:r>
      <w:r>
        <w:rPr>
          <w:rFonts w:hint="eastAsia" w:ascii="仿宋_GB2312" w:eastAsia="仿宋_GB2312"/>
          <w:sz w:val="30"/>
          <w:szCs w:val="30"/>
          <w:lang w:val="en-US" w:eastAsia="zh-CN"/>
        </w:rPr>
        <w:t xml:space="preserve"> %</w:t>
      </w:r>
      <w:r>
        <w:rPr>
          <w:rFonts w:hint="eastAsia" w:ascii="仿宋_GB2312" w:eastAsia="仿宋_GB2312"/>
          <w:sz w:val="30"/>
          <w:szCs w:val="30"/>
        </w:rPr>
        <w:t xml:space="preserve">）                         </w:t>
      </w:r>
    </w:p>
    <w:tbl>
      <w:tblPr>
        <w:tblStyle w:val="7"/>
        <w:tblW w:w="10135" w:type="dxa"/>
        <w:tblInd w:w="-1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2"/>
        <w:gridCol w:w="832"/>
        <w:gridCol w:w="5100"/>
        <w:gridCol w:w="682"/>
        <w:gridCol w:w="1023"/>
        <w:gridCol w:w="900"/>
        <w:gridCol w:w="10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物资名称</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型号规格</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暂定数量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单价</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仿宋_GB2312" w:hAnsi="宋体" w:eastAsia="仿宋_GB2312"/>
                <w:sz w:val="30"/>
                <w:szCs w:val="30"/>
              </w:rPr>
            </w:pPr>
            <w:r>
              <w:rPr>
                <w:rFonts w:hint="eastAsia" w:ascii="仿宋_GB2312" w:hAnsi="宋体" w:eastAsia="仿宋_GB2312"/>
                <w:sz w:val="30"/>
                <w:szCs w:val="30"/>
                <w:lang w:val="en-US" w:eastAsia="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rPr>
            </w:pPr>
            <w:r>
              <w:rPr>
                <w:rFonts w:hint="eastAsia" w:ascii="仿宋_GB2312" w:hAnsi="宋体" w:eastAsia="仿宋_GB2312"/>
                <w:sz w:val="30"/>
                <w:szCs w:val="30"/>
                <w:lang w:eastAsia="zh-CN"/>
              </w:rPr>
              <w:t>纸箱</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仿宋_GB2312" w:hAnsi="宋体" w:eastAsia="仿宋_GB2312"/>
                <w:sz w:val="30"/>
                <w:szCs w:val="30"/>
              </w:rPr>
            </w:pPr>
            <w:r>
              <w:rPr>
                <w:rFonts w:hint="eastAsia" w:ascii="仿宋_GB2312" w:eastAsia="仿宋_GB2312"/>
                <w:sz w:val="28"/>
                <w:szCs w:val="28"/>
                <w:lang w:val="en-US" w:eastAsia="zh-CN"/>
              </w:rPr>
              <w:t>纸箱外部两侧印刷红色感染性医废标志或重点管控垃圾标识，刷图案文字清晰，用色准确、深浅一致，色泽鲜艳、套印准确，跑版偏差不超过0.2mm，文字无错、漏。纸箱为一次性耐压硬质纸箱表面无起泡、无露坑、平整、清洁等。纸箱内部承重大于等于10公斤，搬运和堆叠不破损；长宽高50cm*50cm*40cm，接合采用粘合方式。五层纸板、面板130g</w:t>
            </w:r>
            <w:r>
              <w:rPr>
                <w:rFonts w:hint="default" w:ascii="仿宋_GB2312" w:eastAsia="仿宋_GB2312"/>
                <w:sz w:val="28"/>
                <w:szCs w:val="28"/>
                <w:lang w:val="en-US" w:eastAsia="zh-CN"/>
              </w:rPr>
              <w:t>/</w:t>
            </w:r>
            <w:r>
              <w:rPr>
                <w:rFonts w:hint="eastAsia" w:ascii="仿宋_GB2312" w:eastAsia="仿宋_GB2312"/>
                <w:sz w:val="28"/>
                <w:szCs w:val="28"/>
                <w:lang w:val="en-US" w:eastAsia="zh-CN"/>
              </w:rPr>
              <w:t>㎡、里纸120g</w:t>
            </w:r>
            <w:r>
              <w:rPr>
                <w:rFonts w:hint="default" w:ascii="仿宋_GB2312" w:eastAsia="仿宋_GB2312"/>
                <w:sz w:val="28"/>
                <w:szCs w:val="28"/>
                <w:lang w:val="en-US" w:eastAsia="zh-CN"/>
              </w:rPr>
              <w:t>/</w:t>
            </w:r>
            <w:r>
              <w:rPr>
                <w:rFonts w:hint="eastAsia" w:ascii="仿宋_GB2312" w:eastAsia="仿宋_GB2312"/>
                <w:sz w:val="28"/>
                <w:szCs w:val="28"/>
                <w:lang w:val="en-US" w:eastAsia="zh-CN"/>
              </w:rPr>
              <w:t>㎡、A瓦140g</w:t>
            </w:r>
            <w:r>
              <w:rPr>
                <w:rFonts w:hint="default" w:ascii="仿宋_GB2312" w:eastAsia="仿宋_GB2312"/>
                <w:sz w:val="28"/>
                <w:szCs w:val="28"/>
                <w:lang w:val="en-US" w:eastAsia="zh-CN"/>
              </w:rPr>
              <w:t>/</w:t>
            </w:r>
            <w:r>
              <w:rPr>
                <w:rFonts w:hint="eastAsia" w:ascii="仿宋_GB2312" w:eastAsia="仿宋_GB2312"/>
                <w:sz w:val="28"/>
                <w:szCs w:val="28"/>
                <w:lang w:val="en-US" w:eastAsia="zh-CN"/>
              </w:rPr>
              <w:t>㎡、B瓦120g</w:t>
            </w:r>
            <w:r>
              <w:rPr>
                <w:rFonts w:hint="default" w:ascii="仿宋_GB2312" w:eastAsia="仿宋_GB2312"/>
                <w:sz w:val="28"/>
                <w:szCs w:val="28"/>
                <w:lang w:val="en-US" w:eastAsia="zh-CN"/>
              </w:rPr>
              <w:t>/</w:t>
            </w:r>
            <w:r>
              <w:rPr>
                <w:rFonts w:hint="eastAsia" w:ascii="仿宋_GB2312" w:eastAsia="仿宋_GB2312"/>
                <w:sz w:val="28"/>
                <w:szCs w:val="28"/>
                <w:lang w:val="en-US" w:eastAsia="zh-CN"/>
              </w:rPr>
              <w:t>㎡、芯纸80g</w:t>
            </w:r>
            <w:r>
              <w:rPr>
                <w:rFonts w:hint="default" w:ascii="仿宋_GB2312" w:eastAsia="仿宋_GB2312"/>
                <w:sz w:val="28"/>
                <w:szCs w:val="28"/>
                <w:lang w:val="en-US" w:eastAsia="zh-CN"/>
              </w:rPr>
              <w:t>/</w:t>
            </w:r>
            <w:r>
              <w:rPr>
                <w:rFonts w:hint="eastAsia" w:ascii="仿宋_GB2312" w:eastAsia="仿宋_GB2312"/>
                <w:sz w:val="28"/>
                <w:szCs w:val="28"/>
                <w:lang w:val="en-US" w:eastAsia="zh-CN"/>
              </w:rPr>
              <w:t>㎡，不受潮不变形。</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只</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40000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lang w:val="en-US" w:eastAsia="zh-CN"/>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lang w:val="en-US" w:eastAsia="zh-CN"/>
              </w:rPr>
            </w:pPr>
          </w:p>
        </w:tc>
      </w:tr>
    </w:tbl>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b/>
          <w:bCs/>
          <w:sz w:val="28"/>
          <w:szCs w:val="28"/>
        </w:rPr>
      </w:pPr>
      <w:r>
        <w:rPr>
          <w:rFonts w:hint="eastAsia" w:ascii="仿宋_GB2312" w:eastAsia="仿宋_GB2312"/>
          <w:b/>
          <w:bCs/>
          <w:sz w:val="28"/>
          <w:szCs w:val="28"/>
        </w:rPr>
        <w:t>相关要求：</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eastAsia" w:ascii="仿宋_GB2312" w:eastAsia="仿宋_GB2312"/>
          <w:sz w:val="24"/>
          <w:szCs w:val="24"/>
        </w:rPr>
      </w:pPr>
      <w:r>
        <w:rPr>
          <w:rFonts w:hint="eastAsia" w:ascii="仿宋_GB2312" w:eastAsia="仿宋_GB2312"/>
          <w:sz w:val="24"/>
          <w:szCs w:val="24"/>
        </w:rPr>
        <w:t>本项目报价包含全部的运输费</w:t>
      </w:r>
      <w:r>
        <w:rPr>
          <w:rFonts w:hint="eastAsia" w:ascii="仿宋_GB2312" w:eastAsia="仿宋_GB2312"/>
          <w:sz w:val="24"/>
          <w:szCs w:val="24"/>
          <w:lang w:eastAsia="zh-CN"/>
        </w:rPr>
        <w:t>、</w:t>
      </w:r>
      <w:r>
        <w:rPr>
          <w:rFonts w:hint="eastAsia" w:ascii="仿宋_GB2312" w:eastAsia="仿宋_GB2312"/>
          <w:sz w:val="24"/>
          <w:szCs w:val="24"/>
        </w:rPr>
        <w:t>装卸费、税费等一切费用</w:t>
      </w:r>
      <w:r>
        <w:rPr>
          <w:rFonts w:hint="eastAsia" w:ascii="仿宋_GB2312" w:eastAsia="仿宋_GB2312"/>
          <w:sz w:val="24"/>
          <w:szCs w:val="24"/>
          <w:lang w:eastAsia="zh-CN"/>
        </w:rPr>
        <w:t>，发票必须为增值税专用发票</w:t>
      </w:r>
      <w:r>
        <w:rPr>
          <w:rFonts w:hint="eastAsia" w:ascii="仿宋_GB2312" w:eastAsia="仿宋_GB2312"/>
          <w:sz w:val="24"/>
          <w:szCs w:val="24"/>
        </w:rPr>
        <w:t>。</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default"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报价总金额不得超过限额，否则为无效报价。</w:t>
      </w:r>
      <w:r>
        <w:rPr>
          <w:rFonts w:hint="eastAsia" w:ascii="仿宋_GB2312" w:hAnsi="Times New Roman" w:eastAsia="仿宋_GB2312" w:cs="Times New Roman"/>
          <w:sz w:val="24"/>
          <w:szCs w:val="24"/>
          <w:lang w:val="en-US" w:eastAsia="zh-CN"/>
        </w:rPr>
        <w:tab/>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eastAsia" w:ascii="仿宋_GB2312" w:eastAsia="仿宋_GB2312"/>
          <w:sz w:val="30"/>
          <w:szCs w:val="30"/>
          <w:lang w:val="en-US" w:eastAsia="zh-CN"/>
        </w:rPr>
      </w:pPr>
      <w:r>
        <w:rPr>
          <w:rFonts w:hint="eastAsia" w:ascii="仿宋_GB2312" w:hAnsi="Times New Roman" w:eastAsia="仿宋_GB2312" w:cs="Times New Roman"/>
          <w:sz w:val="24"/>
          <w:szCs w:val="24"/>
          <w:lang w:val="en-US" w:eastAsia="zh-CN"/>
        </w:rPr>
        <w:t>分2批次供货，根据杭州防疫政策情况，</w:t>
      </w:r>
      <w:r>
        <w:rPr>
          <w:rFonts w:hint="eastAsia" w:ascii="仿宋_GB2312" w:eastAsia="仿宋_GB2312" w:cs="Times New Roman"/>
          <w:sz w:val="24"/>
          <w:szCs w:val="24"/>
          <w:lang w:val="en-US" w:eastAsia="zh-CN"/>
        </w:rPr>
        <w:t>采购人</w:t>
      </w:r>
      <w:r>
        <w:rPr>
          <w:rFonts w:hint="eastAsia" w:ascii="仿宋_GB2312" w:hAnsi="Times New Roman" w:eastAsia="仿宋_GB2312" w:cs="Times New Roman"/>
          <w:sz w:val="24"/>
          <w:szCs w:val="24"/>
          <w:lang w:val="en-US" w:eastAsia="zh-CN"/>
        </w:rPr>
        <w:t>有权要求</w:t>
      </w:r>
      <w:r>
        <w:rPr>
          <w:rFonts w:hint="eastAsia" w:ascii="仿宋_GB2312" w:eastAsia="仿宋_GB2312" w:cs="Times New Roman"/>
          <w:sz w:val="24"/>
          <w:szCs w:val="24"/>
          <w:lang w:val="en-US" w:eastAsia="zh-CN"/>
        </w:rPr>
        <w:t>中标人</w:t>
      </w:r>
      <w:r>
        <w:rPr>
          <w:rFonts w:hint="eastAsia" w:ascii="仿宋_GB2312" w:hAnsi="Times New Roman" w:eastAsia="仿宋_GB2312" w:cs="Times New Roman"/>
          <w:sz w:val="24"/>
          <w:szCs w:val="24"/>
          <w:lang w:val="en-US" w:eastAsia="zh-CN"/>
        </w:rPr>
        <w:t>供货进行按实调整，并根据</w:t>
      </w:r>
      <w:r>
        <w:rPr>
          <w:rFonts w:hint="eastAsia" w:ascii="仿宋_GB2312" w:eastAsia="仿宋_GB2312" w:cs="Times New Roman"/>
          <w:sz w:val="24"/>
          <w:szCs w:val="24"/>
          <w:lang w:val="en-US" w:eastAsia="zh-CN"/>
        </w:rPr>
        <w:t>采购人</w:t>
      </w:r>
      <w:r>
        <w:rPr>
          <w:rFonts w:hint="eastAsia" w:ascii="仿宋_GB2312" w:hAnsi="Times New Roman" w:eastAsia="仿宋_GB2312" w:cs="Times New Roman"/>
          <w:sz w:val="24"/>
          <w:szCs w:val="24"/>
          <w:lang w:val="en-US" w:eastAsia="zh-CN"/>
        </w:rPr>
        <w:t>要求按需供货</w:t>
      </w:r>
      <w:r>
        <w:rPr>
          <w:rFonts w:hint="eastAsia" w:ascii="仿宋_GB2312" w:eastAsia="仿宋_GB2312" w:cs="Times New Roman"/>
          <w:sz w:val="24"/>
          <w:szCs w:val="24"/>
          <w:lang w:val="en-US" w:eastAsia="zh-CN"/>
        </w:rPr>
        <w:t>。</w:t>
      </w:r>
      <w:r>
        <w:rPr>
          <w:rFonts w:hint="eastAsia" w:ascii="仿宋_GB2312" w:hAnsi="Times New Roman" w:eastAsia="仿宋_GB2312" w:cs="Times New Roman"/>
          <w:sz w:val="24"/>
          <w:szCs w:val="24"/>
          <w:lang w:val="en-US" w:eastAsia="zh-CN"/>
        </w:rPr>
        <w:t>若因防疫政策调整，采购人不再需要采购纸箱时，终止双方采购合同，不视采购人违约。</w:t>
      </w:r>
      <w:r>
        <w:rPr>
          <w:rFonts w:hint="eastAsia" w:ascii="仿宋_GB2312" w:hAnsi="Times New Roman" w:eastAsia="仿宋_GB2312" w:cs="Times New Roman"/>
          <w:sz w:val="24"/>
          <w:szCs w:val="24"/>
          <w:lang w:val="en-US" w:eastAsia="zh-CN"/>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5700" w:firstLineChars="190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lang w:val="en-US" w:eastAsia="zh-CN"/>
        </w:rPr>
        <w:sectPr>
          <w:pgSz w:w="11906" w:h="16838"/>
          <w:pgMar w:top="1134" w:right="1418" w:bottom="1701" w:left="1418"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 xml:space="preserve">           </w:t>
      </w:r>
      <w:r>
        <w:rPr>
          <w:rFonts w:hint="default" w:ascii="仿宋_GB2312" w:eastAsia="仿宋_GB2312"/>
          <w:sz w:val="30"/>
          <w:szCs w:val="30"/>
          <w:lang w:val="en-US" w:eastAsia="zh-CN"/>
        </w:rPr>
        <w:t>202</w:t>
      </w:r>
      <w:r>
        <w:rPr>
          <w:rFonts w:hint="eastAsia" w:ascii="仿宋_GB2312" w:eastAsia="仿宋_GB2312"/>
          <w:sz w:val="30"/>
          <w:szCs w:val="30"/>
          <w:lang w:val="en-US" w:eastAsia="zh-CN"/>
        </w:rPr>
        <w:t>3年    月    日</w:t>
      </w:r>
    </w:p>
    <w:p>
      <w:pPr>
        <w:spacing w:line="480" w:lineRule="auto"/>
        <w:jc w:val="left"/>
        <w:rPr>
          <w:rFonts w:hint="eastAsia" w:ascii="仿宋_GB2312" w:eastAsia="仿宋_GB2312"/>
          <w:b/>
          <w:spacing w:val="-2"/>
          <w:sz w:val="30"/>
        </w:rPr>
      </w:pPr>
      <w:bookmarkStart w:id="11" w:name="_Toc103165678"/>
      <w:bookmarkStart w:id="12" w:name="_Toc108839328"/>
      <w:r>
        <w:rPr>
          <w:rStyle w:val="13"/>
          <w:rFonts w:hint="eastAsia" w:ascii="仿宋_GB2312" w:eastAsia="仿宋_GB2312"/>
          <w:sz w:val="30"/>
        </w:rPr>
        <w:t>附件</w:t>
      </w:r>
      <w:bookmarkEnd w:id="11"/>
      <w:bookmarkEnd w:id="12"/>
      <w:r>
        <w:rPr>
          <w:rStyle w:val="13"/>
          <w:rFonts w:hint="eastAsia" w:ascii="仿宋_GB2312" w:eastAsia="仿宋_GB2312"/>
          <w:sz w:val="30"/>
        </w:rPr>
        <w:t>四</w:t>
      </w:r>
    </w:p>
    <w:p>
      <w:pPr>
        <w:snapToGrid w:val="0"/>
        <w:ind w:firstLine="1926" w:firstLineChars="600"/>
        <w:jc w:val="left"/>
        <w:rPr>
          <w:rFonts w:hint="eastAsia" w:ascii="仿宋_GB2312" w:eastAsia="仿宋_GB2312"/>
          <w:b/>
          <w:spacing w:val="40"/>
          <w:sz w:val="24"/>
          <w:szCs w:val="24"/>
        </w:rPr>
      </w:pPr>
    </w:p>
    <w:p>
      <w:pPr>
        <w:snapToGrid w:val="0"/>
        <w:ind w:firstLine="2648" w:firstLineChars="600"/>
        <w:jc w:val="both"/>
        <w:rPr>
          <w:rFonts w:hint="eastAsia" w:ascii="宋体" w:hAnsi="宋体" w:eastAsia="宋体" w:cs="宋体"/>
          <w:b/>
          <w:spacing w:val="40"/>
          <w:sz w:val="36"/>
          <w:szCs w:val="36"/>
        </w:rPr>
      </w:pPr>
      <w:r>
        <w:rPr>
          <w:rFonts w:hint="eastAsia" w:ascii="宋体" w:hAnsi="宋体" w:eastAsia="宋体" w:cs="宋体"/>
          <w:b/>
          <w:spacing w:val="40"/>
          <w:sz w:val="36"/>
          <w:szCs w:val="36"/>
        </w:rPr>
        <w:t>服务质量保证承诺函</w:t>
      </w:r>
    </w:p>
    <w:p>
      <w:pPr>
        <w:snapToGrid w:val="0"/>
        <w:ind w:firstLine="1926" w:firstLineChars="600"/>
        <w:jc w:val="left"/>
        <w:rPr>
          <w:rFonts w:hint="eastAsia" w:ascii="仿宋_GB2312" w:eastAsia="仿宋_GB2312"/>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仿宋_GB2312" w:eastAsia="仿宋_GB2312"/>
          <w:sz w:val="30"/>
          <w:szCs w:val="30"/>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自愿参加杭州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r>
        <w:rPr>
          <w:rFonts w:hint="eastAsia" w:ascii="仿宋_GB2312" w:eastAsia="仿宋_GB2312"/>
          <w:sz w:val="30"/>
          <w:szCs w:val="30"/>
          <w:lang w:val="en-US" w:eastAsia="zh-CN"/>
        </w:rPr>
        <w:t xml:space="preserve">  </w:t>
      </w:r>
      <w:r>
        <w:rPr>
          <w:rFonts w:hint="default" w:ascii="仿宋_GB2312" w:eastAsia="仿宋_GB2312"/>
          <w:sz w:val="30"/>
          <w:szCs w:val="30"/>
          <w:u w:val="single"/>
          <w:lang w:val="en-US" w:eastAsia="zh-CN"/>
        </w:rPr>
        <w:t>202</w:t>
      </w:r>
      <w:r>
        <w:rPr>
          <w:rFonts w:hint="eastAsia" w:ascii="仿宋_GB2312" w:eastAsia="仿宋_GB2312"/>
          <w:sz w:val="30"/>
          <w:szCs w:val="30"/>
          <w:u w:val="single"/>
          <w:lang w:val="en-US" w:eastAsia="zh-CN"/>
        </w:rPr>
        <w:t>3年临江公司春节期间涉疫包材纸箱采购项目</w:t>
      </w:r>
      <w:r>
        <w:rPr>
          <w:rFonts w:hint="eastAsia" w:ascii="仿宋_GB2312" w:eastAsia="仿宋_GB2312"/>
          <w:sz w:val="30"/>
          <w:szCs w:val="30"/>
        </w:rPr>
        <w:t>询价，并作如下承诺：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 xml:space="preserve">    1.我公司所供产品均为原厂生产</w:t>
      </w:r>
      <w:r>
        <w:rPr>
          <w:rFonts w:hint="eastAsia" w:ascii="仿宋_GB2312" w:eastAsia="仿宋_GB2312"/>
          <w:sz w:val="30"/>
          <w:szCs w:val="30"/>
          <w:lang w:eastAsia="zh-CN"/>
        </w:rPr>
        <w:t>或</w:t>
      </w:r>
      <w:r>
        <w:rPr>
          <w:rFonts w:hint="eastAsia" w:ascii="仿宋_GB2312" w:eastAsia="仿宋_GB2312"/>
          <w:sz w:val="30"/>
          <w:szCs w:val="30"/>
        </w:rPr>
        <w:t>正规销售渠道进货。如</w:t>
      </w:r>
      <w:r>
        <w:rPr>
          <w:rFonts w:hint="eastAsia" w:ascii="仿宋_GB2312" w:eastAsia="仿宋_GB2312"/>
          <w:sz w:val="30"/>
          <w:szCs w:val="30"/>
          <w:lang w:eastAsia="zh-CN"/>
        </w:rPr>
        <w:t>采购人</w:t>
      </w:r>
      <w:r>
        <w:rPr>
          <w:rFonts w:hint="eastAsia" w:ascii="仿宋_GB2312" w:eastAsia="仿宋_GB2312"/>
          <w:sz w:val="30"/>
          <w:szCs w:val="30"/>
        </w:rPr>
        <w:t>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4.我公司保证提供</w:t>
      </w:r>
      <w:r>
        <w:rPr>
          <w:rFonts w:hint="eastAsia" w:ascii="仿宋_GB2312" w:eastAsia="仿宋_GB2312"/>
          <w:sz w:val="30"/>
          <w:szCs w:val="30"/>
          <w:lang w:eastAsia="zh-CN"/>
        </w:rPr>
        <w:t>采购人</w:t>
      </w:r>
      <w:r>
        <w:rPr>
          <w:rFonts w:hint="eastAsia" w:ascii="仿宋_GB2312" w:eastAsia="仿宋_GB2312"/>
          <w:sz w:val="30"/>
          <w:szCs w:val="30"/>
        </w:rPr>
        <w:t>要求的全部产品，若提供的产品和</w:t>
      </w:r>
      <w:r>
        <w:rPr>
          <w:rFonts w:hint="eastAsia" w:ascii="仿宋_GB2312" w:eastAsia="仿宋_GB2312"/>
          <w:sz w:val="30"/>
          <w:szCs w:val="30"/>
          <w:lang w:eastAsia="zh-CN"/>
        </w:rPr>
        <w:t>采购人</w:t>
      </w:r>
      <w:r>
        <w:rPr>
          <w:rFonts w:hint="eastAsia" w:ascii="仿宋_GB2312" w:eastAsia="仿宋_GB2312"/>
          <w:sz w:val="30"/>
          <w:szCs w:val="30"/>
        </w:rPr>
        <w:t>要求的不一致，我公司保证于3日内提供生产厂家证明及市场调查证明，说明所提供货物优于</w:t>
      </w:r>
      <w:r>
        <w:rPr>
          <w:rFonts w:hint="eastAsia" w:ascii="仿宋_GB2312" w:eastAsia="仿宋_GB2312"/>
          <w:sz w:val="30"/>
          <w:szCs w:val="30"/>
          <w:lang w:eastAsia="zh-CN"/>
        </w:rPr>
        <w:t>采购人</w:t>
      </w:r>
      <w:r>
        <w:rPr>
          <w:rFonts w:hint="eastAsia" w:ascii="仿宋_GB2312" w:eastAsia="仿宋_GB2312"/>
          <w:sz w:val="30"/>
          <w:szCs w:val="30"/>
        </w:rPr>
        <w:t>要求。若</w:t>
      </w:r>
      <w:r>
        <w:rPr>
          <w:rFonts w:hint="eastAsia" w:ascii="仿宋_GB2312" w:eastAsia="仿宋_GB2312"/>
          <w:sz w:val="30"/>
          <w:szCs w:val="30"/>
          <w:lang w:eastAsia="zh-CN"/>
        </w:rPr>
        <w:t>采购人</w:t>
      </w:r>
      <w:r>
        <w:rPr>
          <w:rFonts w:hint="eastAsia" w:ascii="仿宋_GB2312" w:eastAsia="仿宋_GB2312"/>
          <w:sz w:val="30"/>
          <w:szCs w:val="30"/>
        </w:rPr>
        <w:t>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 xml:space="preserve">    </w:t>
      </w:r>
      <w:r>
        <w:rPr>
          <w:rFonts w:ascii="仿宋_GB2312" w:eastAsia="仿宋_GB2312"/>
          <w:sz w:val="30"/>
          <w:szCs w:val="30"/>
        </w:rPr>
        <w:t>5</w:t>
      </w:r>
      <w:r>
        <w:rPr>
          <w:rFonts w:hint="eastAsia" w:ascii="仿宋_GB2312" w:eastAsia="仿宋_GB2312"/>
          <w:sz w:val="30"/>
          <w:szCs w:val="30"/>
        </w:rPr>
        <w:t>.我公司对提供的产品进行质量保证，若因我公司产品质量问题，造成贵公司损失的，我公司承担相应责任。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right="82" w:rightChars="39" w:firstLine="600" w:firstLineChars="200"/>
        <w:jc w:val="right"/>
        <w:textAlignment w:val="auto"/>
        <w:rPr>
          <w:rFonts w:hint="eastAsia" w:ascii="仿宋_GB2312" w:hAnsi="宋体" w:eastAsia="仿宋_GB2312"/>
          <w:sz w:val="30"/>
          <w:szCs w:val="30"/>
        </w:rPr>
      </w:pPr>
      <w:r>
        <w:rPr>
          <w:rFonts w:hint="eastAsia" w:ascii="仿宋_GB2312" w:hAnsi="宋体" w:eastAsia="仿宋_GB2312"/>
          <w:sz w:val="30"/>
          <w:szCs w:val="30"/>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ascii="仿宋_GB2312" w:hAnsi="宋体" w:eastAsia="仿宋_GB2312"/>
          <w:sz w:val="30"/>
          <w:szCs w:val="30"/>
        </w:rPr>
      </w:pP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default" w:ascii="仿宋_GB2312" w:hAnsi="宋体" w:eastAsia="仿宋_GB2312"/>
          <w:sz w:val="30"/>
          <w:szCs w:val="30"/>
          <w:lang w:val="en-US"/>
        </w:rPr>
        <w:t>202</w:t>
      </w:r>
      <w:r>
        <w:rPr>
          <w:rFonts w:hint="eastAsia" w:ascii="仿宋_GB2312" w:hAnsi="宋体" w:eastAsia="仿宋_GB2312"/>
          <w:sz w:val="30"/>
          <w:szCs w:val="30"/>
          <w:lang w:val="en-US" w:eastAsia="zh-CN"/>
        </w:rPr>
        <w:t>3</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pStyle w:val="2"/>
      </w:pPr>
    </w:p>
    <w:p>
      <w:pPr>
        <w:rPr>
          <w:rFonts w:hint="default"/>
          <w:lang w:val="en-US" w:eastAsia="zh-CN"/>
        </w:rPr>
      </w:pP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附件五</w:t>
      </w:r>
    </w:p>
    <w:p>
      <w:pPr>
        <w:pStyle w:val="2"/>
        <w:rPr>
          <w:rStyle w:val="13"/>
          <w:rFonts w:hint="eastAsia" w:ascii="仿宋" w:hAnsi="仿宋" w:eastAsia="仿宋" w:cs="仿宋"/>
          <w:b/>
          <w:sz w:val="30"/>
          <w:lang w:val="en-US" w:eastAsia="zh-CN"/>
        </w:rPr>
      </w:pPr>
      <w:r>
        <w:rPr>
          <w:rFonts w:hint="eastAsia" w:ascii="仿宋" w:hAnsi="仿宋" w:eastAsia="仿宋" w:cs="仿宋"/>
          <w:sz w:val="30"/>
          <w:szCs w:val="30"/>
          <w:lang w:val="en-US" w:eastAsia="zh-CN"/>
        </w:rPr>
        <w:t xml:space="preserve">   </w:t>
      </w: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lang w:eastAsia="zh-CN"/>
        </w:rPr>
        <w:t>报价人</w:t>
      </w:r>
      <w:r>
        <w:rPr>
          <w:rFonts w:hint="eastAsia" w:ascii="仿宋_GB2312" w:hAnsi="宋体" w:eastAsia="仿宋_GB2312" w:cs="宋体"/>
          <w:b/>
          <w:kern w:val="0"/>
          <w:sz w:val="30"/>
          <w:szCs w:val="30"/>
        </w:rPr>
        <w:t>股东信息及出资比例信息表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p>
      <w:pPr>
        <w:pStyle w:val="2"/>
        <w:rPr>
          <w:rStyle w:val="13"/>
          <w:rFonts w:hint="eastAsia" w:ascii="仿宋_GB2312" w:eastAsia="仿宋_GB2312"/>
          <w:b/>
          <w:spacing w:val="0"/>
          <w:sz w:val="44"/>
          <w:lang w:val="en-GB"/>
        </w:rPr>
      </w:pPr>
      <w:r>
        <w:rPr>
          <w:rFonts w:hint="eastAsia" w:ascii="仿宋" w:hAnsi="仿宋" w:eastAsia="仿宋" w:cs="仿宋"/>
          <w:sz w:val="30"/>
          <w:szCs w:val="30"/>
          <w:lang w:val="en-US" w:eastAsia="zh-CN"/>
        </w:rPr>
        <w:t xml:space="preserve">附件六         </w:t>
      </w:r>
      <w:r>
        <w:rPr>
          <w:rStyle w:val="13"/>
          <w:rFonts w:hint="eastAsia" w:ascii="仿宋_GB2312" w:eastAsia="仿宋_GB2312"/>
          <w:b/>
          <w:spacing w:val="0"/>
          <w:sz w:val="44"/>
          <w:lang w:val="en-GB"/>
        </w:rPr>
        <w:t xml:space="preserve"> </w:t>
      </w:r>
    </w:p>
    <w:p>
      <w:pPr>
        <w:pStyle w:val="2"/>
        <w:ind w:firstLine="3534" w:firstLineChars="800"/>
        <w:jc w:val="left"/>
        <w:rPr>
          <w:rStyle w:val="13"/>
          <w:rFonts w:hint="eastAsia" w:ascii="仿宋_GB2312" w:eastAsia="仿宋_GB2312"/>
          <w:b/>
          <w:spacing w:val="0"/>
          <w:sz w:val="44"/>
          <w:lang w:val="en-GB"/>
        </w:rPr>
      </w:pPr>
      <w:r>
        <w:rPr>
          <w:rStyle w:val="13"/>
          <w:rFonts w:hint="eastAsia" w:ascii="仿宋_GB2312" w:eastAsia="仿宋_GB2312"/>
          <w:b/>
          <w:spacing w:val="0"/>
          <w:sz w:val="44"/>
          <w:lang w:val="en-GB"/>
        </w:rPr>
        <w:t>合同基本条款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根据《中华人民共和国民法典》等法律法规的规定，双方经协商一致，</w:t>
      </w:r>
      <w:r>
        <w:rPr>
          <w:rFonts w:hint="eastAsia" w:ascii="仿宋_GB2312" w:hAnsi="宋体" w:eastAsia="仿宋_GB2312"/>
          <w:sz w:val="24"/>
          <w:szCs w:val="24"/>
        </w:rPr>
        <w:t>就甲方向乙方采购</w:t>
      </w:r>
      <w:r>
        <w:rPr>
          <w:rFonts w:hint="eastAsia" w:ascii="仿宋_GB2312" w:hAnsi="宋体" w:eastAsia="仿宋_GB2312"/>
          <w:sz w:val="24"/>
          <w:szCs w:val="24"/>
          <w:lang w:val="en-US" w:eastAsia="zh-CN"/>
        </w:rPr>
        <w:t>春节期间纸箱</w:t>
      </w:r>
      <w:r>
        <w:rPr>
          <w:rFonts w:hint="eastAsia" w:ascii="仿宋_GB2312" w:hAnsi="宋体" w:eastAsia="仿宋_GB2312"/>
          <w:sz w:val="24"/>
          <w:szCs w:val="24"/>
        </w:rPr>
        <w:t>事宜</w:t>
      </w:r>
      <w:r>
        <w:rPr>
          <w:rFonts w:hint="eastAsia" w:ascii="仿宋_GB2312" w:eastAsia="仿宋_GB2312"/>
          <w:sz w:val="24"/>
          <w:szCs w:val="24"/>
        </w:rPr>
        <w:t>达成如下条款：</w:t>
      </w:r>
    </w:p>
    <w:p>
      <w:pPr>
        <w:numPr>
          <w:ilvl w:val="0"/>
          <w:numId w:val="3"/>
        </w:numPr>
        <w:spacing w:line="360" w:lineRule="auto"/>
        <w:ind w:firstLine="520" w:firstLineChars="217"/>
        <w:rPr>
          <w:rFonts w:hint="eastAsia"/>
          <w:lang w:val="en-US" w:eastAsia="zh-CN"/>
        </w:rPr>
      </w:pPr>
      <w:r>
        <w:rPr>
          <w:rFonts w:hint="eastAsia" w:ascii="仿宋_GB2312" w:hAnsi="宋体" w:eastAsia="仿宋_GB2312"/>
          <w:sz w:val="24"/>
          <w:szCs w:val="24"/>
        </w:rPr>
        <w:t>产品名称、</w:t>
      </w:r>
      <w:r>
        <w:rPr>
          <w:rFonts w:hint="eastAsia" w:ascii="仿宋_GB2312" w:hAnsi="宋体" w:eastAsia="仿宋_GB2312"/>
          <w:sz w:val="24"/>
          <w:szCs w:val="24"/>
          <w:lang w:eastAsia="zh-CN"/>
        </w:rPr>
        <w:t>品牌、规格型号</w:t>
      </w:r>
      <w:r>
        <w:rPr>
          <w:rFonts w:hint="eastAsia" w:ascii="仿宋_GB2312" w:hAnsi="宋体" w:eastAsia="仿宋_GB2312"/>
          <w:sz w:val="24"/>
          <w:szCs w:val="24"/>
        </w:rPr>
        <w:t>、单价、总价（金额:</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元，税率为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w:t>
      </w:r>
      <w:r>
        <w:rPr>
          <w:rFonts w:hint="eastAsia" w:ascii="仿宋_GB2312" w:hAnsi="宋体" w:eastAsia="仿宋_GB2312"/>
          <w:sz w:val="24"/>
          <w:szCs w:val="24"/>
          <w:lang w:eastAsia="zh-CN"/>
        </w:rPr>
        <w:t>，如下：</w:t>
      </w:r>
    </w:p>
    <w:tbl>
      <w:tblPr>
        <w:tblStyle w:val="7"/>
        <w:tblW w:w="9504" w:type="dxa"/>
        <w:tblInd w:w="-1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3"/>
        <w:gridCol w:w="777"/>
        <w:gridCol w:w="3450"/>
        <w:gridCol w:w="573"/>
        <w:gridCol w:w="1145"/>
        <w:gridCol w:w="914"/>
        <w:gridCol w:w="19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仿宋_GB2312" w:hAnsi="宋体" w:eastAsia="仿宋_GB2312"/>
                <w:sz w:val="24"/>
                <w:szCs w:val="24"/>
                <w:lang w:eastAsia="zh-CN"/>
              </w:rPr>
            </w:pPr>
            <w:r>
              <w:rPr>
                <w:rFonts w:hint="eastAsia" w:ascii="仿宋_GB2312" w:hAnsi="宋体" w:eastAsia="仿宋_GB2312"/>
                <w:sz w:val="24"/>
                <w:szCs w:val="24"/>
                <w:lang w:val="en-US" w:eastAsia="zh-CN"/>
              </w:rPr>
              <w:t>序号</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仿宋_GB2312" w:hAnsi="宋体" w:eastAsia="仿宋_GB2312"/>
                <w:sz w:val="24"/>
                <w:szCs w:val="24"/>
                <w:lang w:eastAsia="zh-CN"/>
              </w:rPr>
            </w:pPr>
            <w:r>
              <w:rPr>
                <w:rFonts w:hint="eastAsia" w:ascii="仿宋_GB2312" w:hAnsi="宋体" w:eastAsia="仿宋_GB2312"/>
                <w:sz w:val="24"/>
                <w:szCs w:val="24"/>
                <w:lang w:val="en-US" w:eastAsia="zh-CN"/>
              </w:rPr>
              <w:t>物资名称</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eastAsia" w:ascii="仿宋_GB2312" w:hAnsi="宋体" w:eastAsia="仿宋_GB2312"/>
                <w:sz w:val="24"/>
                <w:szCs w:val="24"/>
                <w:lang w:eastAsia="zh-CN"/>
              </w:rPr>
            </w:pPr>
            <w:r>
              <w:rPr>
                <w:rFonts w:hint="eastAsia" w:ascii="仿宋_GB2312" w:hAnsi="宋体" w:eastAsia="仿宋_GB2312"/>
                <w:sz w:val="24"/>
                <w:szCs w:val="24"/>
                <w:lang w:val="en-US" w:eastAsia="zh-CN"/>
              </w:rPr>
              <w:t>型号规格</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仿宋_GB2312" w:hAnsi="宋体" w:eastAsia="仿宋_GB2312"/>
                <w:sz w:val="24"/>
                <w:szCs w:val="24"/>
                <w:lang w:eastAsia="zh-CN"/>
              </w:rPr>
            </w:pPr>
            <w:r>
              <w:rPr>
                <w:rFonts w:hint="eastAsia" w:ascii="仿宋_GB2312" w:hAnsi="宋体" w:eastAsia="仿宋_GB2312"/>
                <w:sz w:val="24"/>
                <w:szCs w:val="24"/>
                <w:lang w:val="en-US" w:eastAsia="zh-CN"/>
              </w:rPr>
              <w:t>单位</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仿宋_GB2312" w:hAnsi="宋体" w:eastAsia="仿宋_GB2312"/>
                <w:sz w:val="24"/>
                <w:szCs w:val="24"/>
                <w:lang w:eastAsia="zh-CN"/>
              </w:rPr>
            </w:pPr>
            <w:r>
              <w:rPr>
                <w:rFonts w:hint="eastAsia" w:ascii="仿宋_GB2312" w:hAnsi="宋体" w:eastAsia="仿宋_GB2312"/>
                <w:sz w:val="24"/>
                <w:szCs w:val="24"/>
                <w:lang w:val="en-US" w:eastAsia="zh-CN"/>
              </w:rPr>
              <w:t>暂定数量</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单价（元）</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1</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纸箱</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纸箱外部两侧印刷红色感染性医废标志或重点管控垃圾标识，刷图案文字清晰，用色准确、深浅一致，色泽鲜艳、套印准确，跑版偏差不超过0.2mm，文字无错、漏。纸箱为一次性耐压硬质纸箱表面无起泡、无露坑、平整、清洁等。纸箱内部承重大于等于10公斤，搬运和堆叠不破损；长宽高50cm*50cm*40cm，接合采用粘合方式。五层纸板、面板130g</w:t>
            </w:r>
            <w:r>
              <w:rPr>
                <w:rFonts w:hint="default" w:ascii="仿宋_GB2312" w:hAnsi="宋体" w:eastAsia="仿宋_GB2312"/>
                <w:sz w:val="24"/>
                <w:szCs w:val="24"/>
                <w:lang w:val="en-US" w:eastAsia="zh-CN"/>
              </w:rPr>
              <w:t>/</w:t>
            </w:r>
            <w:r>
              <w:rPr>
                <w:rFonts w:hint="eastAsia" w:ascii="仿宋_GB2312" w:hAnsi="宋体" w:eastAsia="仿宋_GB2312"/>
                <w:sz w:val="24"/>
                <w:szCs w:val="24"/>
                <w:lang w:val="en-US" w:eastAsia="zh-CN"/>
              </w:rPr>
              <w:t>㎡、里纸120g</w:t>
            </w:r>
            <w:r>
              <w:rPr>
                <w:rFonts w:hint="default" w:ascii="仿宋_GB2312" w:hAnsi="宋体" w:eastAsia="仿宋_GB2312"/>
                <w:sz w:val="24"/>
                <w:szCs w:val="24"/>
                <w:lang w:val="en-US" w:eastAsia="zh-CN"/>
              </w:rPr>
              <w:t>/</w:t>
            </w:r>
            <w:r>
              <w:rPr>
                <w:rFonts w:hint="eastAsia" w:ascii="仿宋_GB2312" w:hAnsi="宋体" w:eastAsia="仿宋_GB2312"/>
                <w:sz w:val="24"/>
                <w:szCs w:val="24"/>
                <w:lang w:val="en-US" w:eastAsia="zh-CN"/>
              </w:rPr>
              <w:t>㎡、A瓦140g</w:t>
            </w:r>
            <w:r>
              <w:rPr>
                <w:rFonts w:hint="default" w:ascii="仿宋_GB2312" w:hAnsi="宋体" w:eastAsia="仿宋_GB2312"/>
                <w:sz w:val="24"/>
                <w:szCs w:val="24"/>
                <w:lang w:val="en-US" w:eastAsia="zh-CN"/>
              </w:rPr>
              <w:t>/</w:t>
            </w:r>
            <w:r>
              <w:rPr>
                <w:rFonts w:hint="eastAsia" w:ascii="仿宋_GB2312" w:hAnsi="宋体" w:eastAsia="仿宋_GB2312"/>
                <w:sz w:val="24"/>
                <w:szCs w:val="24"/>
                <w:lang w:val="en-US" w:eastAsia="zh-CN"/>
              </w:rPr>
              <w:t>㎡、B瓦120g</w:t>
            </w:r>
            <w:r>
              <w:rPr>
                <w:rFonts w:hint="default" w:ascii="仿宋_GB2312" w:hAnsi="宋体" w:eastAsia="仿宋_GB2312"/>
                <w:sz w:val="24"/>
                <w:szCs w:val="24"/>
                <w:lang w:val="en-US" w:eastAsia="zh-CN"/>
              </w:rPr>
              <w:t>/</w:t>
            </w:r>
            <w:r>
              <w:rPr>
                <w:rFonts w:hint="eastAsia" w:ascii="仿宋_GB2312" w:hAnsi="宋体" w:eastAsia="仿宋_GB2312"/>
                <w:sz w:val="24"/>
                <w:szCs w:val="24"/>
                <w:lang w:val="en-US" w:eastAsia="zh-CN"/>
              </w:rPr>
              <w:t>㎡、芯纸80g</w:t>
            </w:r>
            <w:r>
              <w:rPr>
                <w:rFonts w:hint="default" w:ascii="仿宋_GB2312" w:hAnsi="宋体" w:eastAsia="仿宋_GB2312"/>
                <w:sz w:val="24"/>
                <w:szCs w:val="24"/>
                <w:lang w:val="en-US" w:eastAsia="zh-CN"/>
              </w:rPr>
              <w:t>/</w:t>
            </w:r>
            <w:r>
              <w:rPr>
                <w:rFonts w:hint="eastAsia" w:ascii="仿宋_GB2312" w:hAnsi="宋体" w:eastAsia="仿宋_GB2312"/>
                <w:sz w:val="24"/>
                <w:szCs w:val="24"/>
                <w:lang w:val="en-US" w:eastAsia="zh-CN"/>
              </w:rPr>
              <w:t>㎡，不受潮不变形。</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40000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宋体" w:eastAsia="仿宋_GB2312"/>
                <w:sz w:val="24"/>
                <w:szCs w:val="24"/>
                <w:lang w:val="en-US" w:eastAsia="zh-CN"/>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宋体" w:eastAsia="仿宋_GB2312"/>
                <w:sz w:val="24"/>
                <w:szCs w:val="24"/>
                <w:lang w:val="en-US" w:eastAsia="zh-CN"/>
              </w:rPr>
            </w:pPr>
          </w:p>
        </w:tc>
      </w:tr>
    </w:tbl>
    <w:p>
      <w:pPr>
        <w:rPr>
          <w:rFonts w:hint="eastAsia"/>
          <w:lang w:val="en-US" w:eastAsia="zh-CN"/>
        </w:rPr>
      </w:pPr>
    </w:p>
    <w:p>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合同单价系指乙方在甲方指定地点的交货价（包括货款</w:t>
      </w:r>
      <w:r>
        <w:rPr>
          <w:rFonts w:hint="eastAsia" w:ascii="仿宋_GB2312" w:hAnsi="宋体" w:eastAsia="仿宋_GB2312"/>
          <w:sz w:val="24"/>
          <w:szCs w:val="24"/>
          <w:lang w:eastAsia="zh-CN"/>
        </w:rPr>
        <w:t>、</w:t>
      </w:r>
      <w:r>
        <w:rPr>
          <w:rFonts w:hint="eastAsia" w:ascii="仿宋_GB2312" w:hAnsi="宋体" w:eastAsia="仿宋_GB2312"/>
          <w:sz w:val="24"/>
          <w:szCs w:val="24"/>
        </w:rPr>
        <w:t>运输费</w:t>
      </w:r>
      <w:r>
        <w:rPr>
          <w:rFonts w:hint="eastAsia" w:ascii="仿宋_GB2312" w:hAnsi="宋体" w:eastAsia="仿宋_GB2312"/>
          <w:sz w:val="24"/>
          <w:szCs w:val="24"/>
          <w:lang w:eastAsia="zh-CN"/>
        </w:rPr>
        <w:t>、</w:t>
      </w:r>
      <w:r>
        <w:rPr>
          <w:rFonts w:hint="eastAsia" w:ascii="仿宋_GB2312" w:hAnsi="宋体" w:eastAsia="仿宋_GB2312"/>
          <w:sz w:val="24"/>
          <w:szCs w:val="24"/>
        </w:rPr>
        <w:t>税费等相关费用）。</w:t>
      </w:r>
    </w:p>
    <w:p>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w:t>
      </w:r>
      <w:r>
        <w:rPr>
          <w:rFonts w:hint="eastAsia" w:ascii="仿宋_GB2312" w:hAnsi="宋体" w:eastAsia="仿宋_GB2312"/>
          <w:sz w:val="24"/>
          <w:szCs w:val="24"/>
          <w:lang w:eastAsia="zh-CN"/>
        </w:rPr>
        <w:t>为分</w:t>
      </w:r>
      <w:r>
        <w:rPr>
          <w:rFonts w:hint="eastAsia" w:ascii="仿宋_GB2312" w:hAnsi="宋体" w:eastAsia="仿宋_GB2312"/>
          <w:sz w:val="24"/>
          <w:szCs w:val="24"/>
          <w:lang w:val="en-US" w:eastAsia="zh-CN"/>
        </w:rPr>
        <w:t>2</w:t>
      </w:r>
      <w:r>
        <w:rPr>
          <w:rFonts w:hint="eastAsia" w:ascii="仿宋_GB2312" w:hAnsi="宋体" w:eastAsia="仿宋_GB2312"/>
          <w:sz w:val="24"/>
          <w:szCs w:val="24"/>
          <w:lang w:eastAsia="zh-CN"/>
        </w:rPr>
        <w:t>批次供货合同，根据杭州防疫政策情况，甲方有权要求乙方供货按实调整，并根据乙方要求按需供货。供货</w:t>
      </w:r>
      <w:r>
        <w:rPr>
          <w:rFonts w:hint="eastAsia" w:ascii="仿宋_GB2312" w:hAnsi="宋体" w:eastAsia="仿宋_GB2312"/>
          <w:sz w:val="24"/>
          <w:szCs w:val="24"/>
          <w:lang w:val="en-US" w:eastAsia="zh-CN"/>
        </w:rPr>
        <w:t>数量满</w:t>
      </w:r>
      <w:r>
        <w:rPr>
          <w:rFonts w:hint="eastAsia" w:ascii="仿宋_GB2312" w:hAnsi="宋体" w:eastAsia="仿宋_GB2312"/>
          <w:sz w:val="24"/>
          <w:szCs w:val="24"/>
          <w:lang w:eastAsia="zh-CN"/>
        </w:rPr>
        <w:t>后合同自动终止</w:t>
      </w:r>
      <w:r>
        <w:rPr>
          <w:rFonts w:hint="eastAsia" w:ascii="仿宋_GB2312" w:hAnsi="宋体" w:eastAsia="仿宋_GB2312"/>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w:t>
      </w:r>
      <w:r>
        <w:rPr>
          <w:rFonts w:hint="eastAsia" w:ascii="仿宋_GB2312" w:hAnsi="宋体" w:eastAsia="仿宋_GB2312"/>
          <w:color w:val="auto"/>
          <w:sz w:val="24"/>
          <w:szCs w:val="24"/>
          <w:highlight w:val="none"/>
        </w:rPr>
        <w:t>乙方保证所供货物须符合甲方</w:t>
      </w:r>
      <w:r>
        <w:rPr>
          <w:rFonts w:hint="eastAsia" w:ascii="仿宋_GB2312" w:hAnsi="宋体" w:eastAsia="仿宋_GB2312"/>
          <w:color w:val="auto"/>
          <w:sz w:val="24"/>
          <w:szCs w:val="24"/>
          <w:highlight w:val="none"/>
          <w:lang w:val="en-US" w:eastAsia="zh-CN"/>
        </w:rPr>
        <w:t>询价</w:t>
      </w:r>
      <w:r>
        <w:rPr>
          <w:rFonts w:hint="eastAsia" w:ascii="仿宋_GB2312" w:hAnsi="宋体" w:eastAsia="仿宋_GB2312"/>
          <w:color w:val="auto"/>
          <w:sz w:val="24"/>
          <w:szCs w:val="24"/>
          <w:highlight w:val="none"/>
        </w:rPr>
        <w:t>文件所规定的</w:t>
      </w:r>
      <w:r>
        <w:rPr>
          <w:rFonts w:hint="eastAsia" w:ascii="仿宋_GB2312" w:hAnsi="宋体" w:eastAsia="仿宋_GB2312"/>
          <w:color w:val="auto"/>
          <w:sz w:val="24"/>
          <w:szCs w:val="24"/>
          <w:highlight w:val="none"/>
          <w:lang w:val="en-US" w:eastAsia="zh-CN"/>
        </w:rPr>
        <w:t>采购内容及相关要求</w:t>
      </w:r>
      <w:r>
        <w:rPr>
          <w:rFonts w:hint="eastAsia" w:ascii="仿宋_GB2312" w:hAnsi="宋体" w:eastAsia="仿宋_GB2312"/>
          <w:color w:val="auto"/>
          <w:sz w:val="24"/>
          <w:szCs w:val="24"/>
          <w:highlight w:val="none"/>
        </w:rPr>
        <w:t>，</w:t>
      </w:r>
      <w:r>
        <w:rPr>
          <w:rFonts w:hint="eastAsia" w:ascii="仿宋_GB2312" w:hAnsi="宋体" w:eastAsia="仿宋_GB2312" w:cs="Times New Roman"/>
          <w:color w:val="auto"/>
          <w:sz w:val="24"/>
          <w:szCs w:val="24"/>
          <w:highlight w:val="none"/>
          <w:lang w:val="en-US" w:eastAsia="zh-CN"/>
        </w:rPr>
        <w:t>应满足要求，</w:t>
      </w:r>
      <w:r>
        <w:rPr>
          <w:rFonts w:hint="eastAsia" w:ascii="仿宋_GB2312" w:hAnsi="宋体" w:eastAsia="仿宋_GB2312"/>
          <w:color w:val="auto"/>
          <w:sz w:val="24"/>
          <w:szCs w:val="24"/>
          <w:highlight w:val="none"/>
        </w:rPr>
        <w:t>接受甲方对所供货物进行验收，对不符合要求的产品，甲方有权利要求乙方调换</w:t>
      </w:r>
      <w:r>
        <w:rPr>
          <w:rFonts w:hint="eastAsia" w:ascii="仿宋_GB2312" w:hAnsi="宋体" w:eastAsia="仿宋_GB2312"/>
          <w:sz w:val="24"/>
          <w:szCs w:val="24"/>
        </w:rPr>
        <w:t>。</w:t>
      </w:r>
      <w:r>
        <w:rPr>
          <w:rFonts w:hint="eastAsia" w:ascii="仿宋_GB2312" w:hAnsi="宋体" w:eastAsia="仿宋_GB2312"/>
          <w:sz w:val="24"/>
          <w:szCs w:val="24"/>
          <w:lang w:eastAsia="zh-CN"/>
        </w:rPr>
        <w:t>甲方</w:t>
      </w:r>
      <w:r>
        <w:rPr>
          <w:rFonts w:hint="eastAsia" w:ascii="仿宋_GB2312" w:hAnsi="宋体" w:eastAsia="仿宋_GB2312"/>
          <w:sz w:val="24"/>
          <w:szCs w:val="24"/>
        </w:rPr>
        <w:t>有权对货物进行抽检并送第三方检测，检测费由责任方承担。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2、货物在交货过程中，发生意外事故和故障损失，如撞、刮、裂、损、折、泄漏、环境污染等事故均由乙方承担责任。</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rPr>
        <w:t>3、</w:t>
      </w:r>
      <w:r>
        <w:rPr>
          <w:rFonts w:hint="eastAsia" w:ascii="仿宋_GB2312" w:hAnsi="宋体" w:eastAsia="仿宋_GB2312"/>
          <w:sz w:val="24"/>
          <w:szCs w:val="24"/>
          <w:lang w:val="en-US" w:eastAsia="zh-CN"/>
        </w:rPr>
        <w:t>乙方应保证货物是全新、未使用过的合格品，并完全符合国家或生产企业规定的质量、规格和性能要求</w:t>
      </w:r>
      <w:r>
        <w:rPr>
          <w:rFonts w:hint="eastAsia" w:ascii="仿宋_GB2312" w:hAnsi="宋体" w:eastAsia="仿宋_GB2312"/>
          <w:sz w:val="24"/>
          <w:szCs w:val="24"/>
        </w:rPr>
        <w:t>。</w:t>
      </w:r>
      <w:r>
        <w:rPr>
          <w:rFonts w:hint="eastAsia" w:ascii="仿宋_GB2312" w:hAnsi="宋体" w:eastAsia="仿宋_GB2312"/>
          <w:sz w:val="24"/>
          <w:szCs w:val="24"/>
          <w:lang w:val="en-US" w:eastAsia="zh-CN"/>
        </w:rPr>
        <w:t>如有冒牌伪劣产品，除换货外，还应给予甲方该货物合同价的赔偿。</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三</w:t>
      </w:r>
      <w:r>
        <w:rPr>
          <w:rFonts w:hint="eastAsia" w:ascii="仿宋_GB2312" w:hAnsi="宋体" w:eastAsia="仿宋_GB2312"/>
          <w:sz w:val="24"/>
          <w:szCs w:val="24"/>
        </w:rPr>
        <w:t>、交货数量、时间、地点及验收。</w:t>
      </w:r>
    </w:p>
    <w:p>
      <w:pPr>
        <w:spacing w:line="360" w:lineRule="auto"/>
        <w:ind w:firstLine="520" w:firstLineChars="217"/>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根据甲方生产计划，确定送货数量要求，</w:t>
      </w:r>
      <w:r>
        <w:rPr>
          <w:rFonts w:hint="eastAsia" w:ascii="仿宋_GB2312" w:hAnsi="宋体" w:eastAsia="仿宋_GB2312" w:cs="宋体"/>
          <w:kern w:val="0"/>
          <w:sz w:val="24"/>
          <w:szCs w:val="22"/>
          <w:lang w:eastAsia="zh-CN"/>
        </w:rPr>
        <w:t>分批次</w:t>
      </w:r>
      <w:r>
        <w:rPr>
          <w:rFonts w:hint="eastAsia" w:ascii="仿宋_GB2312" w:hAnsi="宋体" w:eastAsia="仿宋_GB2312" w:cs="宋体"/>
          <w:kern w:val="0"/>
          <w:sz w:val="24"/>
          <w:szCs w:val="22"/>
        </w:rPr>
        <w:t>送货，乙方负责在接到甲方电话或书面通知后</w:t>
      </w:r>
      <w:r>
        <w:rPr>
          <w:rFonts w:hint="eastAsia" w:ascii="仿宋_GB2312" w:hAnsi="宋体" w:eastAsia="仿宋_GB2312" w:cs="宋体"/>
          <w:kern w:val="0"/>
          <w:sz w:val="24"/>
          <w:szCs w:val="22"/>
          <w:lang w:val="en-US" w:eastAsia="zh-CN"/>
        </w:rPr>
        <w:t>5个工作</w:t>
      </w:r>
      <w:r>
        <w:rPr>
          <w:rFonts w:hint="eastAsia" w:ascii="仿宋_GB2312" w:hAnsi="宋体" w:eastAsia="仿宋_GB2312" w:cs="宋体"/>
          <w:kern w:val="0"/>
          <w:sz w:val="24"/>
          <w:szCs w:val="22"/>
        </w:rPr>
        <w:t>日内完成供货。乙方须提供</w:t>
      </w:r>
      <w:r>
        <w:rPr>
          <w:rFonts w:hint="eastAsia" w:ascii="仿宋_GB2312" w:hAnsi="宋体" w:eastAsia="仿宋_GB2312" w:cs="宋体"/>
          <w:kern w:val="0"/>
          <w:sz w:val="24"/>
          <w:szCs w:val="22"/>
          <w:lang w:eastAsia="zh-CN"/>
        </w:rPr>
        <w:t>本合同</w:t>
      </w:r>
      <w:r>
        <w:rPr>
          <w:rFonts w:hint="eastAsia" w:ascii="仿宋_GB2312" w:hAnsi="宋体" w:eastAsia="仿宋_GB2312" w:cs="宋体"/>
          <w:kern w:val="0"/>
          <w:sz w:val="24"/>
          <w:szCs w:val="22"/>
        </w:rPr>
        <w:t>货物出厂检验合格报告，并配合甲方做好货物的到货数量验收工作</w:t>
      </w:r>
      <w:r>
        <w:rPr>
          <w:rFonts w:hint="eastAsia" w:ascii="仿宋_GB2312" w:hAnsi="宋体" w:eastAsia="仿宋_GB2312" w:cs="宋体"/>
          <w:b/>
          <w:kern w:val="0"/>
          <w:sz w:val="24"/>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cs="宋体"/>
          <w:kern w:val="0"/>
          <w:sz w:val="24"/>
        </w:rPr>
        <w:t>2、</w:t>
      </w:r>
      <w:r>
        <w:rPr>
          <w:rFonts w:hint="eastAsia" w:ascii="仿宋_GB2312" w:hAnsi="宋体" w:eastAsia="仿宋_GB2312"/>
          <w:sz w:val="24"/>
          <w:szCs w:val="24"/>
        </w:rPr>
        <w:t>乙方将货物运达甲方指定交货地点后,</w:t>
      </w:r>
      <w:r>
        <w:rPr>
          <w:rFonts w:ascii="仿宋_GB2312" w:hAnsi="宋体" w:eastAsia="仿宋_GB2312"/>
          <w:sz w:val="24"/>
          <w:szCs w:val="24"/>
        </w:rPr>
        <w:t>双方指定人员现场确认</w:t>
      </w:r>
      <w:r>
        <w:rPr>
          <w:rFonts w:hint="eastAsia" w:ascii="仿宋_GB2312" w:hAnsi="宋体" w:eastAsia="仿宋_GB2312"/>
          <w:sz w:val="24"/>
          <w:szCs w:val="24"/>
          <w:lang w:eastAsia="zh-CN"/>
        </w:rPr>
        <w:t>送货数量</w:t>
      </w:r>
      <w:r>
        <w:rPr>
          <w:rFonts w:hint="eastAsia" w:ascii="仿宋_GB2312" w:hAnsi="宋体" w:eastAsia="仿宋_GB2312"/>
          <w:sz w:val="24"/>
          <w:szCs w:val="24"/>
        </w:rPr>
        <w:t>，并由双方签字确认</w:t>
      </w:r>
      <w:r>
        <w:rPr>
          <w:rFonts w:ascii="仿宋_GB2312" w:hAnsi="宋体" w:eastAsia="仿宋_GB2312"/>
          <w:sz w:val="24"/>
          <w:szCs w:val="24"/>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四</w:t>
      </w:r>
      <w:r>
        <w:rPr>
          <w:rFonts w:hint="eastAsia" w:ascii="仿宋_GB2312" w:hAnsi="宋体" w:eastAsia="仿宋_GB2312"/>
          <w:sz w:val="24"/>
          <w:szCs w:val="24"/>
        </w:rPr>
        <w:t>、售后服务。</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1、乙方保证在交货且数量验收后按照甲方要求办理出入库的有关手续。</w:t>
      </w:r>
    </w:p>
    <w:p>
      <w:pPr>
        <w:spacing w:line="360" w:lineRule="auto"/>
        <w:ind w:firstLine="520" w:firstLineChars="217"/>
        <w:rPr>
          <w:rFonts w:hint="eastAsia" w:ascii="仿宋_GB2312" w:hAnsi="宋体" w:eastAsia="仿宋_GB2312"/>
          <w:color w:val="auto"/>
          <w:sz w:val="24"/>
          <w:szCs w:val="24"/>
        </w:rPr>
      </w:pPr>
      <w:r>
        <w:rPr>
          <w:rFonts w:hint="eastAsia" w:ascii="仿宋_GB2312" w:hAnsi="宋体" w:eastAsia="仿宋_GB2312"/>
          <w:sz w:val="24"/>
          <w:szCs w:val="24"/>
        </w:rPr>
        <w:t>2、在</w:t>
      </w:r>
      <w:r>
        <w:rPr>
          <w:rFonts w:hint="eastAsia" w:ascii="仿宋_GB2312" w:hAnsi="宋体" w:eastAsia="仿宋_GB2312"/>
          <w:color w:val="auto"/>
          <w:sz w:val="24"/>
          <w:szCs w:val="24"/>
        </w:rPr>
        <w:t>货物使用过程中，如甲方</w:t>
      </w:r>
      <w:r>
        <w:rPr>
          <w:rFonts w:hint="eastAsia" w:ascii="仿宋_GB2312" w:hAnsi="宋体" w:eastAsia="仿宋_GB2312"/>
          <w:color w:val="auto"/>
          <w:sz w:val="24"/>
          <w:szCs w:val="24"/>
          <w:lang w:eastAsia="zh-CN"/>
        </w:rPr>
        <w:t>生产</w:t>
      </w:r>
      <w:r>
        <w:rPr>
          <w:rFonts w:hint="eastAsia" w:ascii="仿宋_GB2312" w:hAnsi="宋体" w:eastAsia="仿宋_GB2312"/>
          <w:color w:val="auto"/>
          <w:sz w:val="24"/>
          <w:szCs w:val="24"/>
        </w:rPr>
        <w:t>出现异常问题，乙方应按照</w:t>
      </w:r>
      <w:r>
        <w:rPr>
          <w:rFonts w:hint="eastAsia" w:ascii="仿宋_GB2312" w:hAnsi="宋体" w:eastAsia="仿宋_GB2312"/>
          <w:color w:val="auto"/>
          <w:sz w:val="24"/>
          <w:szCs w:val="24"/>
          <w:lang w:eastAsia="zh-CN"/>
        </w:rPr>
        <w:t>询价</w:t>
      </w:r>
      <w:r>
        <w:rPr>
          <w:rFonts w:hint="eastAsia" w:ascii="仿宋_GB2312" w:hAnsi="宋体" w:eastAsia="仿宋_GB2312"/>
          <w:color w:val="auto"/>
          <w:sz w:val="24"/>
          <w:szCs w:val="24"/>
        </w:rPr>
        <w:t>文件《</w:t>
      </w:r>
      <w:r>
        <w:rPr>
          <w:rFonts w:hint="eastAsia" w:ascii="仿宋_GB2312" w:hAnsi="宋体" w:eastAsia="仿宋_GB2312"/>
          <w:color w:val="auto"/>
          <w:sz w:val="24"/>
          <w:szCs w:val="24"/>
          <w:lang w:eastAsia="zh-CN"/>
        </w:rPr>
        <w:t>询价</w:t>
      </w:r>
      <w:r>
        <w:rPr>
          <w:rFonts w:hint="eastAsia" w:ascii="仿宋_GB2312" w:hAnsi="宋体" w:eastAsia="仿宋_GB2312"/>
          <w:color w:val="auto"/>
          <w:sz w:val="24"/>
          <w:szCs w:val="24"/>
        </w:rPr>
        <w:t>内容及项目要求》的要求随时响应甲方的要求，指派技术人员提供</w:t>
      </w:r>
      <w:r>
        <w:rPr>
          <w:rFonts w:hint="eastAsia" w:ascii="仿宋_GB2312" w:hAnsi="宋体" w:eastAsia="仿宋_GB2312"/>
          <w:sz w:val="24"/>
          <w:szCs w:val="24"/>
        </w:rPr>
        <w:t>免费现场指导，解决实</w:t>
      </w:r>
      <w:r>
        <w:rPr>
          <w:rFonts w:hint="eastAsia" w:ascii="仿宋_GB2312" w:hAnsi="宋体" w:eastAsia="仿宋_GB2312"/>
          <w:color w:val="auto"/>
          <w:sz w:val="24"/>
          <w:szCs w:val="24"/>
        </w:rPr>
        <w:t>际问题。期间乙方技术人员所产生的一切费用自行承担。</w:t>
      </w:r>
    </w:p>
    <w:p>
      <w:pPr>
        <w:spacing w:line="360" w:lineRule="auto"/>
        <w:ind w:firstLine="520" w:firstLineChars="217"/>
        <w:rPr>
          <w:rFonts w:hint="eastAsia" w:ascii="仿宋_GB2312" w:hAnsi="宋体" w:eastAsia="仿宋_GB2312"/>
          <w:color w:val="auto"/>
          <w:sz w:val="24"/>
          <w:szCs w:val="24"/>
        </w:rPr>
      </w:pPr>
      <w:r>
        <w:rPr>
          <w:rFonts w:hint="eastAsia" w:ascii="仿宋_GB2312" w:hAnsi="宋体" w:eastAsia="仿宋_GB2312"/>
          <w:color w:val="auto"/>
          <w:sz w:val="24"/>
          <w:szCs w:val="24"/>
        </w:rPr>
        <w:t>五、履约保证金。</w:t>
      </w:r>
    </w:p>
    <w:p>
      <w:pPr>
        <w:spacing w:line="360" w:lineRule="auto"/>
        <w:ind w:firstLine="520" w:firstLineChars="217"/>
        <w:rPr>
          <w:rFonts w:hint="eastAsia" w:ascii="仿宋_GB2312" w:hAnsi="宋体" w:eastAsia="仿宋_GB2312"/>
          <w:color w:val="auto"/>
          <w:sz w:val="24"/>
          <w:szCs w:val="24"/>
        </w:rPr>
      </w:pPr>
      <w:r>
        <w:rPr>
          <w:rFonts w:hint="eastAsia" w:ascii="仿宋_GB2312" w:hAnsi="宋体" w:eastAsia="仿宋_GB2312"/>
          <w:color w:val="auto"/>
          <w:sz w:val="24"/>
          <w:szCs w:val="24"/>
        </w:rPr>
        <w:t>本合同签订的同时，乙方应向甲方缴纳</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u w:val="single"/>
          <w:lang w:val="en-US" w:eastAsia="zh-CN"/>
        </w:rPr>
        <w:t xml:space="preserve">     </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rPr>
        <w:t xml:space="preserve"> 元（约合同总价的5%）作为履约保证金。待</w:t>
      </w:r>
      <w:r>
        <w:rPr>
          <w:rFonts w:hint="eastAsia" w:ascii="仿宋_GB2312" w:hAnsi="宋体" w:eastAsia="仿宋_GB2312"/>
          <w:color w:val="auto"/>
          <w:sz w:val="24"/>
          <w:szCs w:val="24"/>
          <w:lang w:eastAsia="zh-CN"/>
        </w:rPr>
        <w:t>合同结束</w:t>
      </w:r>
      <w:r>
        <w:rPr>
          <w:rFonts w:hint="eastAsia" w:ascii="仿宋_GB2312" w:hAnsi="宋体" w:eastAsia="仿宋_GB2312"/>
          <w:color w:val="auto"/>
          <w:sz w:val="24"/>
          <w:szCs w:val="24"/>
        </w:rPr>
        <w:t>乙方售后服务良好，无质量和服务问题，甲方原额无息退还履约保证金。</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六</w:t>
      </w:r>
      <w:r>
        <w:rPr>
          <w:rFonts w:hint="eastAsia" w:ascii="仿宋_GB2312" w:hAnsi="宋体" w:eastAsia="仿宋_GB2312"/>
          <w:sz w:val="24"/>
          <w:szCs w:val="24"/>
        </w:rPr>
        <w:t>、货款的支付。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乙方</w:t>
      </w:r>
      <w:r>
        <w:rPr>
          <w:rFonts w:hint="eastAsia" w:ascii="仿宋_GB2312" w:hAnsi="宋体" w:eastAsia="仿宋_GB2312"/>
          <w:sz w:val="24"/>
          <w:szCs w:val="24"/>
        </w:rPr>
        <w:t>提供经双方确认的送货清单及</w:t>
      </w:r>
      <w:r>
        <w:rPr>
          <w:rFonts w:hint="eastAsia" w:ascii="仿宋_GB2312" w:hAnsi="宋体" w:eastAsia="仿宋_GB2312"/>
          <w:sz w:val="24"/>
          <w:szCs w:val="24"/>
          <w:lang w:val="en-US" w:eastAsia="zh-CN"/>
        </w:rPr>
        <w:t>13%</w:t>
      </w:r>
      <w:r>
        <w:rPr>
          <w:rFonts w:hint="eastAsia" w:ascii="仿宋_GB2312" w:hAnsi="宋体" w:eastAsia="仿宋_GB2312"/>
          <w:sz w:val="24"/>
          <w:szCs w:val="24"/>
        </w:rPr>
        <w:t>增值税专用发票，</w:t>
      </w:r>
      <w:r>
        <w:rPr>
          <w:rFonts w:hint="eastAsia" w:ascii="仿宋_GB2312" w:hAnsi="宋体" w:eastAsia="仿宋_GB2312"/>
          <w:sz w:val="24"/>
          <w:szCs w:val="24"/>
          <w:lang w:eastAsia="zh-CN"/>
        </w:rPr>
        <w:t>甲方</w:t>
      </w:r>
      <w:r>
        <w:rPr>
          <w:rFonts w:hint="eastAsia" w:ascii="仿宋_GB2312" w:hAnsi="宋体" w:eastAsia="仿宋_GB2312"/>
          <w:sz w:val="24"/>
          <w:szCs w:val="24"/>
        </w:rPr>
        <w:t>收到</w:t>
      </w:r>
      <w:r>
        <w:rPr>
          <w:rFonts w:hint="eastAsia" w:ascii="仿宋_GB2312" w:hAnsi="宋体" w:eastAsia="仿宋_GB2312"/>
          <w:sz w:val="24"/>
          <w:szCs w:val="24"/>
          <w:lang w:eastAsia="zh-CN"/>
        </w:rPr>
        <w:t>乙方</w:t>
      </w:r>
      <w:r>
        <w:rPr>
          <w:rFonts w:hint="eastAsia" w:ascii="仿宋_GB2312" w:hAnsi="宋体" w:eastAsia="仿宋_GB2312"/>
          <w:sz w:val="24"/>
          <w:szCs w:val="24"/>
        </w:rPr>
        <w:t>准确清单和发票后，于</w:t>
      </w:r>
      <w:r>
        <w:rPr>
          <w:rFonts w:hint="eastAsia" w:ascii="仿宋_GB2312" w:hAnsi="宋体" w:eastAsia="仿宋_GB2312"/>
          <w:sz w:val="24"/>
          <w:szCs w:val="24"/>
          <w:lang w:val="en-US" w:eastAsia="zh-CN"/>
        </w:rPr>
        <w:t>30日内</w:t>
      </w:r>
      <w:r>
        <w:rPr>
          <w:rFonts w:hint="eastAsia" w:ascii="仿宋_GB2312" w:hAnsi="宋体" w:eastAsia="仿宋_GB2312"/>
          <w:sz w:val="24"/>
          <w:szCs w:val="24"/>
        </w:rPr>
        <w:t>完成货款支付。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七</w:t>
      </w:r>
      <w:r>
        <w:rPr>
          <w:rFonts w:hint="eastAsia" w:ascii="仿宋_GB2312" w:hAnsi="宋体" w:eastAsia="仿宋_GB2312"/>
          <w:sz w:val="24"/>
          <w:szCs w:val="24"/>
        </w:rPr>
        <w:t>、违约责任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 xml:space="preserve"> 1.乙方逾期交货的，自逾期之日起，向甲方每日偿付</w:t>
      </w:r>
      <w:r>
        <w:rPr>
          <w:rFonts w:hint="eastAsia" w:ascii="仿宋_GB2312" w:hAnsi="宋体" w:eastAsia="仿宋_GB2312"/>
          <w:sz w:val="24"/>
          <w:szCs w:val="24"/>
          <w:lang w:eastAsia="zh-CN"/>
        </w:rPr>
        <w:t>本合同</w:t>
      </w:r>
      <w:r>
        <w:rPr>
          <w:rFonts w:hint="eastAsia" w:ascii="仿宋_GB2312" w:hAnsi="宋体" w:eastAsia="仿宋_GB2312"/>
          <w:sz w:val="24"/>
          <w:szCs w:val="24"/>
        </w:rPr>
        <w:t>货物合同价款0.2%的违约金；乙方逾期10日不能交付的，自逾期的第11日起，向甲方每日偿付</w:t>
      </w:r>
      <w:r>
        <w:rPr>
          <w:rFonts w:hint="eastAsia" w:ascii="仿宋_GB2312" w:hAnsi="宋体" w:eastAsia="仿宋_GB2312"/>
          <w:sz w:val="24"/>
          <w:szCs w:val="24"/>
          <w:lang w:eastAsia="zh-CN"/>
        </w:rPr>
        <w:t>本合同</w:t>
      </w:r>
      <w:r>
        <w:rPr>
          <w:rFonts w:hint="eastAsia" w:ascii="仿宋_GB2312" w:hAnsi="宋体" w:eastAsia="仿宋_GB2312"/>
          <w:sz w:val="24"/>
          <w:szCs w:val="24"/>
        </w:rPr>
        <w:t>货物合同价款0.4%的违约金，同时甲方有权终止合同。</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2.乙方交付的货物不符合合同约定或验收不合格的，应当及时更换，因此延误交货期限的，按照逾期交货承担违约责任。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3.乙方因自身原因无法履行合同或拒不履行合同的，应按合同价款的</w:t>
      </w:r>
      <w:r>
        <w:rPr>
          <w:rFonts w:hint="eastAsia" w:ascii="仿宋_GB2312" w:hAnsi="宋体" w:eastAsia="仿宋_GB2312"/>
          <w:sz w:val="24"/>
          <w:szCs w:val="24"/>
          <w:lang w:val="en-US" w:eastAsia="zh-CN"/>
        </w:rPr>
        <w:t>5</w:t>
      </w:r>
      <w:r>
        <w:rPr>
          <w:rFonts w:hint="eastAsia" w:ascii="仿宋_GB2312" w:hAnsi="宋体" w:eastAsia="仿宋_GB2312"/>
          <w:sz w:val="24"/>
          <w:szCs w:val="24"/>
        </w:rPr>
        <w:t>%承担违约金，且甲方有权解除合同。</w:t>
      </w:r>
    </w:p>
    <w:p>
      <w:pPr>
        <w:spacing w:line="360" w:lineRule="auto"/>
        <w:ind w:firstLine="520" w:firstLineChars="217"/>
        <w:rPr>
          <w:rFonts w:hint="eastAsia" w:ascii="仿宋_GB2312" w:hAnsi="宋体" w:eastAsia="仿宋_GB2312"/>
          <w:sz w:val="24"/>
          <w:szCs w:val="24"/>
          <w:lang w:val="en-US" w:eastAsia="zh-CN"/>
        </w:rPr>
      </w:pPr>
      <w:r>
        <w:rPr>
          <w:rFonts w:hint="eastAsia" w:ascii="仿宋_GB2312" w:hAnsi="宋体" w:eastAsia="仿宋_GB2312"/>
          <w:sz w:val="24"/>
          <w:szCs w:val="24"/>
        </w:rPr>
        <w:t>4</w:t>
      </w:r>
      <w:r>
        <w:rPr>
          <w:rFonts w:hint="eastAsia" w:ascii="仿宋_GB2312" w:hAnsi="宋体" w:eastAsia="仿宋_GB2312"/>
          <w:sz w:val="24"/>
          <w:szCs w:val="24"/>
          <w:lang w:val="en-US" w:eastAsia="zh-CN"/>
        </w:rPr>
        <w:t>.</w:t>
      </w:r>
      <w:r>
        <w:rPr>
          <w:rFonts w:hint="eastAsia" w:ascii="仿宋_GB2312" w:hAnsi="宋体" w:eastAsia="仿宋_GB2312"/>
          <w:sz w:val="24"/>
          <w:szCs w:val="24"/>
        </w:rPr>
        <w:t>乙方不履行售后服务义务的，每次应向甲方承担500元的违约金，且仍应履行售</w:t>
      </w:r>
      <w:r>
        <w:rPr>
          <w:rFonts w:hint="eastAsia" w:ascii="仿宋_GB2312" w:hAnsi="宋体" w:eastAsia="仿宋_GB2312"/>
          <w:sz w:val="24"/>
          <w:szCs w:val="24"/>
          <w:lang w:val="en-US" w:eastAsia="zh-CN"/>
        </w:rPr>
        <w:t>后服务义务。</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5.甲方不按时支付货款的，并有权要求甲方支付违约金1000元/次。</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6.甲方不得无故拒收货物，否则乙方有权要求甲方按照合同原价支付货款。</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7.若因防疫政策调整，甲方不再需要采购纸箱时，双方终止采购合同，不视甲方违约；若乙方根据甲方订单完成生产的部分，甲方应当予以接受，不得拒收，未生产部分乙方应当及时停止生产。</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八</w:t>
      </w:r>
      <w:r>
        <w:rPr>
          <w:rFonts w:hint="eastAsia" w:ascii="仿宋_GB2312" w:hAnsi="宋体" w:eastAsia="仿宋_GB2312"/>
          <w:sz w:val="24"/>
          <w:szCs w:val="24"/>
        </w:rPr>
        <w:t>、争议的解决。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九</w:t>
      </w:r>
      <w:r>
        <w:rPr>
          <w:rFonts w:hint="eastAsia" w:ascii="仿宋_GB2312" w:hAnsi="宋体" w:eastAsia="仿宋_GB2312"/>
          <w:sz w:val="24"/>
          <w:szCs w:val="24"/>
        </w:rPr>
        <w:t>、合同的生效和终止。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w:t>
      </w:r>
      <w:r>
        <w:rPr>
          <w:rFonts w:hint="eastAsia" w:ascii="仿宋_GB2312" w:hAnsi="宋体" w:eastAsia="仿宋_GB2312"/>
          <w:sz w:val="24"/>
          <w:szCs w:val="24"/>
          <w:lang w:eastAsia="zh-CN"/>
        </w:rPr>
        <w:t>询价</w:t>
      </w:r>
      <w:r>
        <w:rPr>
          <w:rFonts w:hint="eastAsia" w:ascii="仿宋_GB2312" w:hAnsi="宋体" w:eastAsia="仿宋_GB2312"/>
          <w:sz w:val="24"/>
          <w:szCs w:val="24"/>
        </w:rPr>
        <w:t>文件及</w:t>
      </w:r>
      <w:r>
        <w:rPr>
          <w:rFonts w:hint="eastAsia" w:ascii="仿宋_GB2312" w:hAnsi="宋体" w:eastAsia="仿宋_GB2312"/>
          <w:sz w:val="24"/>
          <w:szCs w:val="24"/>
          <w:lang w:eastAsia="zh-CN"/>
        </w:rPr>
        <w:t>询价</w:t>
      </w:r>
      <w:r>
        <w:rPr>
          <w:rFonts w:hint="eastAsia" w:ascii="仿宋_GB2312" w:hAnsi="宋体" w:eastAsia="仿宋_GB2312"/>
          <w:sz w:val="24"/>
          <w:szCs w:val="24"/>
        </w:rPr>
        <w:t>过程中有关澄清文件、承诺书等均为本合同的组成部分，与本合同具有同等效力。</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、本合同一式</w:t>
      </w:r>
      <w:r>
        <w:rPr>
          <w:rFonts w:hint="eastAsia" w:ascii="仿宋_GB2312" w:hAnsi="宋体" w:eastAsia="仿宋_GB2312"/>
          <w:sz w:val="24"/>
          <w:szCs w:val="24"/>
          <w:lang w:eastAsia="zh-CN"/>
        </w:rPr>
        <w:t>肆</w:t>
      </w:r>
      <w:r>
        <w:rPr>
          <w:rFonts w:hint="eastAsia" w:ascii="仿宋_GB2312" w:hAnsi="宋体" w:eastAsia="仿宋_GB2312"/>
          <w:sz w:val="24"/>
          <w:szCs w:val="24"/>
        </w:rPr>
        <w:t>份，甲方、乙方各执</w:t>
      </w:r>
      <w:r>
        <w:rPr>
          <w:rFonts w:hint="eastAsia" w:ascii="仿宋_GB2312" w:hAnsi="宋体" w:eastAsia="仿宋_GB2312"/>
          <w:sz w:val="24"/>
          <w:szCs w:val="24"/>
          <w:lang w:eastAsia="zh-CN"/>
        </w:rPr>
        <w:t>两</w:t>
      </w:r>
      <w:r>
        <w:rPr>
          <w:rFonts w:hint="eastAsia" w:ascii="仿宋_GB2312" w:hAnsi="宋体" w:eastAsia="仿宋_GB2312"/>
          <w:sz w:val="24"/>
          <w:szCs w:val="24"/>
        </w:rPr>
        <w:t>份。</w:t>
      </w: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pStyle w:val="2"/>
        <w:rPr>
          <w:rFonts w:hint="default"/>
          <w:lang w:val="en-US" w:eastAsia="zh-CN"/>
        </w:rPr>
      </w:pPr>
    </w:p>
    <w:p>
      <w:pPr>
        <w:rPr>
          <w:rFonts w:hint="eastAsia"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附件七</w:t>
      </w:r>
    </w:p>
    <w:p>
      <w:pPr>
        <w:pStyle w:val="2"/>
        <w:rPr>
          <w:rFonts w:hint="eastAsia"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 xml:space="preserve">                    样式图片参照图</w:t>
      </w:r>
    </w:p>
    <w:p>
      <w:pPr>
        <w:rPr>
          <w:rFonts w:hint="default"/>
          <w:lang w:val="en-US" w:eastAsia="zh-CN"/>
        </w:rPr>
      </w:pPr>
      <w:r>
        <w:rPr>
          <w:rFonts w:hint="eastAsia"/>
          <w:lang w:val="en-US" w:eastAsia="zh-CN"/>
        </w:rPr>
        <w:t xml:space="preserve">     </w:t>
      </w:r>
    </w:p>
    <w:p>
      <w:pPr>
        <w:pStyle w:val="2"/>
        <w:rPr>
          <w:rFonts w:hint="default"/>
          <w:lang w:val="en-US" w:eastAsia="zh-CN"/>
        </w:rPr>
      </w:pPr>
      <w:r>
        <w:rPr>
          <w:rFonts w:hint="default"/>
          <w:lang w:val="en-US" w:eastAsia="zh-CN"/>
        </w:rPr>
        <w:drawing>
          <wp:inline distT="0" distB="0" distL="114300" distR="114300">
            <wp:extent cx="5755005" cy="4314825"/>
            <wp:effectExtent l="0" t="0" r="17145" b="9525"/>
            <wp:docPr id="3" name="图片 3" descr="7c4630fecdf774a01ec901ad58f89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c4630fecdf774a01ec901ad58f89c1"/>
                    <pic:cNvPicPr>
                      <a:picLocks noChangeAspect="1"/>
                    </pic:cNvPicPr>
                  </pic:nvPicPr>
                  <pic:blipFill>
                    <a:blip r:embed="rId5"/>
                    <a:stretch>
                      <a:fillRect/>
                    </a:stretch>
                  </pic:blipFill>
                  <pic:spPr>
                    <a:xfrm>
                      <a:off x="0" y="0"/>
                      <a:ext cx="5755005" cy="4314825"/>
                    </a:xfrm>
                    <a:prstGeom prst="rect">
                      <a:avLst/>
                    </a:prstGeom>
                  </pic:spPr>
                </pic:pic>
              </a:graphicData>
            </a:graphic>
          </wp:inline>
        </w:drawing>
      </w:r>
    </w:p>
    <w:p>
      <w:pPr>
        <w:pStyle w:val="2"/>
        <w:rPr>
          <w:rFonts w:hint="eastAsia"/>
          <w:lang w:val="en-US" w:eastAsia="zh-CN"/>
        </w:rPr>
      </w:pPr>
      <w:r>
        <w:rPr>
          <w:rFonts w:hint="eastAsia"/>
          <w:lang w:val="en-US" w:eastAsia="zh-CN"/>
        </w:rPr>
        <w:t xml:space="preserve">    </w:t>
      </w: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附件八</w:t>
      </w:r>
    </w:p>
    <w:p>
      <w:pPr>
        <w:pStyle w:val="2"/>
        <w:rPr>
          <w:rFonts w:hint="eastAsia" w:ascii="仿宋" w:hAnsi="仿宋" w:eastAsia="仿宋" w:cs="仿宋"/>
          <w:sz w:val="24"/>
          <w:szCs w:val="24"/>
          <w:lang w:val="en-US" w:eastAsia="zh-CN"/>
        </w:rPr>
      </w:pPr>
    </w:p>
    <w:p>
      <w:pPr>
        <w:pStyle w:val="2"/>
        <w:ind w:firstLine="3534" w:firstLineChars="800"/>
        <w:jc w:val="left"/>
        <w:rPr>
          <w:rStyle w:val="13"/>
          <w:rFonts w:hint="eastAsia" w:ascii="仿宋" w:hAnsi="仿宋" w:eastAsia="仿宋" w:cs="仿宋"/>
          <w:b/>
          <w:spacing w:val="0"/>
          <w:sz w:val="44"/>
          <w:lang w:val="en-GB" w:eastAsia="zh-CN"/>
        </w:rPr>
      </w:pPr>
      <w:r>
        <w:rPr>
          <w:rStyle w:val="13"/>
          <w:rFonts w:hint="eastAsia" w:ascii="仿宋" w:hAnsi="仿宋" w:eastAsia="仿宋" w:cs="仿宋"/>
          <w:b/>
          <w:spacing w:val="0"/>
          <w:sz w:val="44"/>
          <w:lang w:val="en-GB"/>
        </w:rPr>
        <w:t>收款</w:t>
      </w:r>
      <w:r>
        <w:rPr>
          <w:rStyle w:val="13"/>
          <w:rFonts w:hint="eastAsia" w:ascii="仿宋" w:hAnsi="仿宋" w:eastAsia="仿宋" w:cs="仿宋"/>
          <w:b/>
          <w:spacing w:val="0"/>
          <w:sz w:val="44"/>
          <w:lang w:val="en-GB" w:eastAsia="zh-CN"/>
        </w:rPr>
        <w:t>收据</w:t>
      </w:r>
    </w:p>
    <w:p>
      <w:pPr>
        <w:ind w:firstLine="0" w:firstLineChars="0"/>
        <w:rPr>
          <w:rFonts w:hint="eastAsia" w:ascii="仿宋_GB2312" w:eastAsia="仿宋_GB2312"/>
          <w:b w:val="0"/>
          <w:bCs w:val="0"/>
          <w:caps/>
          <w:kern w:val="0"/>
          <w:sz w:val="30"/>
          <w:szCs w:val="30"/>
          <w:lang w:val="en-US" w:eastAsia="zh-CN"/>
        </w:rPr>
      </w:pPr>
      <w:r>
        <w:rPr>
          <w:rFonts w:hint="eastAsia"/>
          <w:lang w:val="en-US" w:eastAsia="zh-CN"/>
        </w:rPr>
        <w:t xml:space="preserve">                              </w:t>
      </w:r>
      <w:r>
        <w:rPr>
          <w:rFonts w:hint="eastAsia"/>
          <w:b w:val="0"/>
          <w:bCs w:val="0"/>
          <w:lang w:val="en-US" w:eastAsia="zh-CN"/>
        </w:rPr>
        <w:t xml:space="preserve">  </w:t>
      </w:r>
      <w:r>
        <w:rPr>
          <w:rFonts w:hint="default" w:ascii="仿宋_GB2312" w:eastAsia="仿宋_GB2312"/>
          <w:b w:val="0"/>
          <w:bCs w:val="0"/>
          <w:caps/>
          <w:kern w:val="0"/>
          <w:sz w:val="30"/>
          <w:szCs w:val="30"/>
          <w:lang w:val="en-US" w:eastAsia="zh-CN"/>
        </w:rPr>
        <w:t>2023年</w:t>
      </w:r>
      <w:r>
        <w:rPr>
          <w:rFonts w:hint="eastAsia" w:ascii="仿宋_GB2312" w:eastAsia="仿宋_GB2312"/>
          <w:b w:val="0"/>
          <w:bCs w:val="0"/>
          <w:caps/>
          <w:kern w:val="0"/>
          <w:sz w:val="30"/>
          <w:szCs w:val="30"/>
          <w:lang w:val="en-US" w:eastAsia="zh-CN"/>
        </w:rPr>
        <w:t xml:space="preserve"> 月  日</w:t>
      </w:r>
    </w:p>
    <w:p>
      <w:pPr>
        <w:pStyle w:val="2"/>
        <w:rPr>
          <w:rFonts w:hint="eastAsia"/>
          <w:lang w:val="en-US" w:eastAsia="zh-CN"/>
        </w:rPr>
      </w:pPr>
    </w:p>
    <w:tbl>
      <w:tblPr>
        <w:tblStyle w:val="8"/>
        <w:tblW w:w="916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16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36" w:hRule="atLeast"/>
        </w:trPr>
        <w:tc>
          <w:tcPr>
            <w:tcW w:w="9164" w:type="dxa"/>
            <w:tcBorders>
              <w:tl2br w:val="nil"/>
              <w:tr2bl w:val="nil"/>
            </w:tcBorders>
          </w:tcPr>
          <w:p>
            <w:pPr>
              <w:ind w:firstLine="900" w:firstLineChars="300"/>
              <w:rPr>
                <w:rFonts w:hint="eastAsia" w:ascii="仿宋_GB2312" w:eastAsia="仿宋_GB2312"/>
                <w:b w:val="0"/>
                <w:bCs w:val="0"/>
                <w:kern w:val="0"/>
                <w:sz w:val="30"/>
                <w:szCs w:val="30"/>
                <w:lang w:eastAsia="zh-CN"/>
              </w:rPr>
            </w:pPr>
          </w:p>
          <w:p>
            <w:pPr>
              <w:ind w:firstLine="900" w:firstLineChars="300"/>
              <w:rPr>
                <w:rFonts w:hint="default" w:ascii="仿宋_GB2312" w:eastAsia="仿宋_GB2312"/>
                <w:b w:val="0"/>
                <w:bCs w:val="0"/>
                <w:kern w:val="0"/>
                <w:sz w:val="30"/>
                <w:szCs w:val="30"/>
                <w:u w:val="none"/>
                <w:lang w:val="en-US" w:eastAsia="zh-CN"/>
              </w:rPr>
            </w:pPr>
            <w:r>
              <w:rPr>
                <w:rFonts w:hint="eastAsia" w:ascii="仿宋_GB2312" w:eastAsia="仿宋_GB2312"/>
                <w:b w:val="0"/>
                <w:bCs w:val="0"/>
                <w:kern w:val="0"/>
                <w:sz w:val="30"/>
                <w:szCs w:val="30"/>
                <w:lang w:eastAsia="zh-CN"/>
              </w:rPr>
              <w:t>今收到</w:t>
            </w:r>
            <w:r>
              <w:rPr>
                <w:rFonts w:hint="eastAsia" w:ascii="仿宋_GB2312" w:eastAsia="仿宋_GB2312"/>
                <w:b w:val="0"/>
                <w:bCs w:val="0"/>
                <w:kern w:val="0"/>
                <w:sz w:val="30"/>
                <w:szCs w:val="30"/>
                <w:u w:val="single"/>
                <w:lang w:val="en-US" w:eastAsia="zh-CN"/>
              </w:rPr>
              <w:t xml:space="preserve">   杭州临江环境能源有限公司                 </w:t>
            </w:r>
          </w:p>
          <w:p>
            <w:pPr>
              <w:pStyle w:val="2"/>
              <w:ind w:firstLine="0" w:firstLineChars="0"/>
              <w:rPr>
                <w:rFonts w:hint="default" w:ascii="仿宋_GB2312" w:eastAsia="仿宋_GB2312"/>
                <w:b w:val="0"/>
                <w:bCs w:val="0"/>
                <w:kern w:val="0"/>
                <w:sz w:val="30"/>
                <w:szCs w:val="30"/>
                <w:u w:val="single"/>
                <w:lang w:val="en-US" w:eastAsia="zh-CN"/>
              </w:rPr>
            </w:pPr>
            <w:r>
              <w:rPr>
                <w:rFonts w:hint="default" w:ascii="仿宋_GB2312" w:eastAsia="仿宋_GB2312"/>
                <w:b w:val="0"/>
                <w:bCs w:val="0"/>
                <w:kern w:val="0"/>
                <w:sz w:val="30"/>
                <w:szCs w:val="30"/>
                <w:u w:val="single"/>
                <w:lang w:val="en-US" w:eastAsia="zh-CN"/>
              </w:rPr>
              <w:t>2023年临江公司春节期间涉疫纸箱紧急采购</w:t>
            </w:r>
            <w:r>
              <w:rPr>
                <w:rFonts w:hint="eastAsia" w:ascii="仿宋_GB2312" w:eastAsia="仿宋_GB2312"/>
                <w:b w:val="0"/>
                <w:bCs w:val="0"/>
                <w:kern w:val="0"/>
                <w:sz w:val="30"/>
                <w:szCs w:val="30"/>
                <w:u w:val="single"/>
                <w:lang w:val="en-US" w:eastAsia="zh-CN"/>
              </w:rPr>
              <w:t xml:space="preserve">项目报价保证金款项。               </w:t>
            </w:r>
          </w:p>
          <w:p>
            <w:pPr>
              <w:pStyle w:val="2"/>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金额（大写）：   肆仟陆佰元整                                      </w:t>
            </w:r>
          </w:p>
          <w:p>
            <w:pPr>
              <w:pStyle w:val="2"/>
              <w:rPr>
                <w:rFonts w:hint="eastAsia" w:ascii="仿宋_GB2312" w:eastAsia="仿宋_GB2312"/>
                <w:b w:val="0"/>
                <w:bCs w:val="0"/>
                <w:kern w:val="0"/>
                <w:sz w:val="30"/>
                <w:szCs w:val="30"/>
                <w:lang w:val="en-US" w:eastAsia="zh-CN"/>
              </w:rPr>
            </w:pPr>
          </w:p>
          <w:p>
            <w:pPr>
              <w:pStyle w:val="2"/>
              <w:rPr>
                <w:rFonts w:hint="eastAsia"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lang w:val="en-US" w:eastAsia="zh-CN"/>
              </w:rPr>
              <w:t xml:space="preserve">收款单位（盖章）：                        </w:t>
            </w:r>
            <w:r>
              <w:rPr>
                <w:rFonts w:hint="eastAsia" w:ascii="仿宋_GB2312" w:hAnsi="Times New Roman" w:eastAsia="仿宋_GB2312" w:cs="Times New Roman"/>
                <w:b w:val="0"/>
                <w:bCs w:val="0"/>
                <w:kern w:val="0"/>
                <w:sz w:val="30"/>
                <w:szCs w:val="30"/>
                <w:lang w:val="en-US" w:eastAsia="zh-CN"/>
              </w:rPr>
              <w:t>¥</w:t>
            </w:r>
            <w:r>
              <w:rPr>
                <w:rFonts w:hint="eastAsia" w:ascii="仿宋_GB2312" w:eastAsia="仿宋_GB2312" w:cs="Times New Roman"/>
                <w:b w:val="0"/>
                <w:bCs w:val="0"/>
                <w:kern w:val="0"/>
                <w:sz w:val="30"/>
                <w:szCs w:val="30"/>
                <w:lang w:val="en-US" w:eastAsia="zh-CN"/>
              </w:rPr>
              <w:t>：46</w:t>
            </w:r>
            <w:r>
              <w:rPr>
                <w:rFonts w:hint="eastAsia" w:ascii="仿宋_GB2312" w:eastAsia="仿宋_GB2312"/>
                <w:b w:val="0"/>
                <w:bCs w:val="0"/>
                <w:kern w:val="0"/>
                <w:sz w:val="30"/>
                <w:szCs w:val="30"/>
                <w:u w:val="single"/>
                <w:lang w:val="en-US" w:eastAsia="zh-CN"/>
              </w:rPr>
              <w:t>00.00</w:t>
            </w:r>
          </w:p>
          <w:p>
            <w:pPr>
              <w:rPr>
                <w:rFonts w:hint="eastAsia" w:ascii="仿宋_GB2312" w:eastAsia="仿宋_GB2312"/>
                <w:b w:val="0"/>
                <w:bCs w:val="0"/>
                <w:kern w:val="0"/>
                <w:sz w:val="30"/>
                <w:szCs w:val="30"/>
                <w:vertAlign w:val="baseline"/>
                <w:lang w:eastAsia="zh-CN"/>
              </w:rPr>
            </w:pPr>
          </w:p>
        </w:tc>
      </w:tr>
    </w:tbl>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default" w:ascii="仿宋" w:hAnsi="仿宋" w:eastAsia="仿宋" w:cs="仿宋"/>
          <w:b/>
          <w:caps/>
          <w:kern w:val="2"/>
          <w:sz w:val="30"/>
          <w:szCs w:val="30"/>
          <w:lang w:val="en-US" w:eastAsia="zh-CN" w:bidi="ar-SA"/>
        </w:rPr>
      </w:pP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4</w:t>
    </w:r>
    <w:r>
      <w:fldChar w:fldCharType="end"/>
    </w:r>
  </w:p>
  <w:p>
    <w:pPr>
      <w:pStyle w:val="5"/>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1A98C"/>
    <w:multiLevelType w:val="singleLevel"/>
    <w:tmpl w:val="A011A98C"/>
    <w:lvl w:ilvl="0" w:tentative="0">
      <w:start w:val="1"/>
      <w:numFmt w:val="decimal"/>
      <w:lvlText w:val="%1."/>
      <w:lvlJc w:val="left"/>
      <w:pPr>
        <w:tabs>
          <w:tab w:val="left" w:pos="312"/>
        </w:tabs>
      </w:pPr>
    </w:lvl>
  </w:abstractNum>
  <w:abstractNum w:abstractNumId="1">
    <w:nsid w:val="C1A8F2D8"/>
    <w:multiLevelType w:val="singleLevel"/>
    <w:tmpl w:val="C1A8F2D8"/>
    <w:lvl w:ilvl="0" w:tentative="0">
      <w:start w:val="1"/>
      <w:numFmt w:val="chineseCounting"/>
      <w:suff w:val="nothing"/>
      <w:lvlText w:val="%1、"/>
      <w:lvlJc w:val="left"/>
      <w:rPr>
        <w:rFonts w:hint="eastAsia"/>
      </w:rPr>
    </w:lvl>
  </w:abstractNum>
  <w:abstractNum w:abstractNumId="2">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0OTdhOGMwYTY1MTM5MzFjMjM2NTdjZGJlYmJhODIifQ=="/>
  </w:docVars>
  <w:rsids>
    <w:rsidRoot w:val="1297576D"/>
    <w:rsid w:val="00AF1820"/>
    <w:rsid w:val="01356180"/>
    <w:rsid w:val="01944F1B"/>
    <w:rsid w:val="01CF4F6E"/>
    <w:rsid w:val="01D22213"/>
    <w:rsid w:val="022957F0"/>
    <w:rsid w:val="023F19EF"/>
    <w:rsid w:val="02694E56"/>
    <w:rsid w:val="034D783D"/>
    <w:rsid w:val="03C0364B"/>
    <w:rsid w:val="03EF72B1"/>
    <w:rsid w:val="04C66C1A"/>
    <w:rsid w:val="051F75E5"/>
    <w:rsid w:val="053242B0"/>
    <w:rsid w:val="05556670"/>
    <w:rsid w:val="05D22118"/>
    <w:rsid w:val="06057AB3"/>
    <w:rsid w:val="097A722A"/>
    <w:rsid w:val="099F6597"/>
    <w:rsid w:val="0A0C6ADD"/>
    <w:rsid w:val="0A32752C"/>
    <w:rsid w:val="0AE647F5"/>
    <w:rsid w:val="0B816CA8"/>
    <w:rsid w:val="0C1F5769"/>
    <w:rsid w:val="0D3E105C"/>
    <w:rsid w:val="0DC35837"/>
    <w:rsid w:val="0DD81428"/>
    <w:rsid w:val="0E8115D3"/>
    <w:rsid w:val="0ED83E58"/>
    <w:rsid w:val="0EF64F26"/>
    <w:rsid w:val="0F896C61"/>
    <w:rsid w:val="10010FE8"/>
    <w:rsid w:val="124156BF"/>
    <w:rsid w:val="1265373F"/>
    <w:rsid w:val="1297576D"/>
    <w:rsid w:val="12BF4C87"/>
    <w:rsid w:val="131C1C05"/>
    <w:rsid w:val="13AE108A"/>
    <w:rsid w:val="14D46A0A"/>
    <w:rsid w:val="15B444A4"/>
    <w:rsid w:val="1685708E"/>
    <w:rsid w:val="17E0494C"/>
    <w:rsid w:val="1854313C"/>
    <w:rsid w:val="18F72FA8"/>
    <w:rsid w:val="199D3F96"/>
    <w:rsid w:val="199F5125"/>
    <w:rsid w:val="1ABA5260"/>
    <w:rsid w:val="1AD25B27"/>
    <w:rsid w:val="1BB32AA3"/>
    <w:rsid w:val="1BD33B78"/>
    <w:rsid w:val="1C720B82"/>
    <w:rsid w:val="1CB52947"/>
    <w:rsid w:val="1D1B7B78"/>
    <w:rsid w:val="1D6C6B92"/>
    <w:rsid w:val="1E1A21EF"/>
    <w:rsid w:val="203B090D"/>
    <w:rsid w:val="21135480"/>
    <w:rsid w:val="214D7086"/>
    <w:rsid w:val="22532F36"/>
    <w:rsid w:val="22757C04"/>
    <w:rsid w:val="229C2B03"/>
    <w:rsid w:val="22E32802"/>
    <w:rsid w:val="23892B7F"/>
    <w:rsid w:val="23A26BB1"/>
    <w:rsid w:val="2456133A"/>
    <w:rsid w:val="24AC6F06"/>
    <w:rsid w:val="253B5964"/>
    <w:rsid w:val="26BD257A"/>
    <w:rsid w:val="26F76768"/>
    <w:rsid w:val="281D599E"/>
    <w:rsid w:val="284F3F9D"/>
    <w:rsid w:val="29F4221C"/>
    <w:rsid w:val="29F704EF"/>
    <w:rsid w:val="2ABB6764"/>
    <w:rsid w:val="2AC220DE"/>
    <w:rsid w:val="2ADB5E21"/>
    <w:rsid w:val="2B5E280C"/>
    <w:rsid w:val="2BC104E2"/>
    <w:rsid w:val="2BF046FB"/>
    <w:rsid w:val="2D235BE0"/>
    <w:rsid w:val="2DEA6776"/>
    <w:rsid w:val="2E620EB2"/>
    <w:rsid w:val="2EB02A1F"/>
    <w:rsid w:val="2EFA6479"/>
    <w:rsid w:val="2F7D3F84"/>
    <w:rsid w:val="2F844FB7"/>
    <w:rsid w:val="30D9554A"/>
    <w:rsid w:val="325E2EDF"/>
    <w:rsid w:val="3284137D"/>
    <w:rsid w:val="332C5457"/>
    <w:rsid w:val="33537BBC"/>
    <w:rsid w:val="34686A8B"/>
    <w:rsid w:val="371E57BA"/>
    <w:rsid w:val="37523A8E"/>
    <w:rsid w:val="3780565F"/>
    <w:rsid w:val="395117DD"/>
    <w:rsid w:val="395A2629"/>
    <w:rsid w:val="395B03F0"/>
    <w:rsid w:val="3A4D733C"/>
    <w:rsid w:val="3A9455EA"/>
    <w:rsid w:val="3B35031F"/>
    <w:rsid w:val="3BE24F7D"/>
    <w:rsid w:val="3CB655CE"/>
    <w:rsid w:val="3D060F9D"/>
    <w:rsid w:val="3E16524F"/>
    <w:rsid w:val="3F2D02B4"/>
    <w:rsid w:val="400800D6"/>
    <w:rsid w:val="4008503B"/>
    <w:rsid w:val="404733DB"/>
    <w:rsid w:val="407E15A7"/>
    <w:rsid w:val="416D6F98"/>
    <w:rsid w:val="41C21DC9"/>
    <w:rsid w:val="42622C1F"/>
    <w:rsid w:val="436669DE"/>
    <w:rsid w:val="451F7B50"/>
    <w:rsid w:val="45246856"/>
    <w:rsid w:val="45F067E5"/>
    <w:rsid w:val="46692F11"/>
    <w:rsid w:val="477F2B86"/>
    <w:rsid w:val="478F3581"/>
    <w:rsid w:val="47B96D86"/>
    <w:rsid w:val="47F51F96"/>
    <w:rsid w:val="484358B9"/>
    <w:rsid w:val="48BD0A9E"/>
    <w:rsid w:val="49C64482"/>
    <w:rsid w:val="49CA3662"/>
    <w:rsid w:val="4A95244E"/>
    <w:rsid w:val="4AD25ED4"/>
    <w:rsid w:val="4AEC33E2"/>
    <w:rsid w:val="4B1E0DCD"/>
    <w:rsid w:val="4B846D55"/>
    <w:rsid w:val="4CCF0715"/>
    <w:rsid w:val="4D880AEA"/>
    <w:rsid w:val="4E276A3A"/>
    <w:rsid w:val="4E376DB9"/>
    <w:rsid w:val="4E465785"/>
    <w:rsid w:val="4EC96094"/>
    <w:rsid w:val="4F0A3ECF"/>
    <w:rsid w:val="4FE4386B"/>
    <w:rsid w:val="503724AD"/>
    <w:rsid w:val="50775FFE"/>
    <w:rsid w:val="50E172E0"/>
    <w:rsid w:val="51324B68"/>
    <w:rsid w:val="534E18FF"/>
    <w:rsid w:val="55512B48"/>
    <w:rsid w:val="55A50C05"/>
    <w:rsid w:val="567B3F56"/>
    <w:rsid w:val="5754239E"/>
    <w:rsid w:val="57A71E1B"/>
    <w:rsid w:val="58451F95"/>
    <w:rsid w:val="5A385252"/>
    <w:rsid w:val="5A71546E"/>
    <w:rsid w:val="5ABD2A49"/>
    <w:rsid w:val="5B4B7F8C"/>
    <w:rsid w:val="5C0F2CFD"/>
    <w:rsid w:val="5C952E8F"/>
    <w:rsid w:val="5E0E2FC0"/>
    <w:rsid w:val="5E5A70E4"/>
    <w:rsid w:val="5F3945E8"/>
    <w:rsid w:val="60067518"/>
    <w:rsid w:val="6030176D"/>
    <w:rsid w:val="605D5FA7"/>
    <w:rsid w:val="611156A3"/>
    <w:rsid w:val="612A3DEE"/>
    <w:rsid w:val="62112BE2"/>
    <w:rsid w:val="624515EA"/>
    <w:rsid w:val="6340737D"/>
    <w:rsid w:val="648A5CC9"/>
    <w:rsid w:val="649C599A"/>
    <w:rsid w:val="65846572"/>
    <w:rsid w:val="65D24972"/>
    <w:rsid w:val="65EF4AE2"/>
    <w:rsid w:val="66B027B6"/>
    <w:rsid w:val="678C116D"/>
    <w:rsid w:val="68C621CA"/>
    <w:rsid w:val="69773FB8"/>
    <w:rsid w:val="69BB595B"/>
    <w:rsid w:val="69D25F21"/>
    <w:rsid w:val="69E37EDB"/>
    <w:rsid w:val="69FE1349"/>
    <w:rsid w:val="6A0A564E"/>
    <w:rsid w:val="6A155DF9"/>
    <w:rsid w:val="6A9910FB"/>
    <w:rsid w:val="6AB22868"/>
    <w:rsid w:val="6AC55036"/>
    <w:rsid w:val="6B7C5C66"/>
    <w:rsid w:val="6BE92FE5"/>
    <w:rsid w:val="6C714475"/>
    <w:rsid w:val="6CB3193B"/>
    <w:rsid w:val="6CD47FD7"/>
    <w:rsid w:val="6E5526FF"/>
    <w:rsid w:val="6E6B31EC"/>
    <w:rsid w:val="6E873A42"/>
    <w:rsid w:val="6EA63AB6"/>
    <w:rsid w:val="70281DAE"/>
    <w:rsid w:val="710D0440"/>
    <w:rsid w:val="71C5585F"/>
    <w:rsid w:val="71C60E04"/>
    <w:rsid w:val="721F3D39"/>
    <w:rsid w:val="72270896"/>
    <w:rsid w:val="729D7193"/>
    <w:rsid w:val="72BC48A0"/>
    <w:rsid w:val="73B43EE5"/>
    <w:rsid w:val="73BC510C"/>
    <w:rsid w:val="73FA2E2B"/>
    <w:rsid w:val="75715B43"/>
    <w:rsid w:val="75C777CA"/>
    <w:rsid w:val="75D714D1"/>
    <w:rsid w:val="76F86032"/>
    <w:rsid w:val="772C6BB9"/>
    <w:rsid w:val="77D476E8"/>
    <w:rsid w:val="783F14C9"/>
    <w:rsid w:val="786F2B8F"/>
    <w:rsid w:val="7A97039D"/>
    <w:rsid w:val="7C655968"/>
    <w:rsid w:val="7E0908B1"/>
    <w:rsid w:val="7F5B6E61"/>
    <w:rsid w:val="7F5E2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beforeLines="0" w:beforeAutospacing="0" w:after="120" w:afterLines="0" w:afterAutospacing="0"/>
      <w:jc w:val="left"/>
    </w:pPr>
    <w:rPr>
      <w:b/>
      <w:caps/>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Hyperlink"/>
    <w:qFormat/>
    <w:uiPriority w:val="99"/>
    <w:rPr>
      <w:color w:val="0000FF"/>
      <w:u w:val="single"/>
    </w:rPr>
  </w:style>
  <w:style w:type="paragraph" w:customStyle="1" w:styleId="12">
    <w:name w:val="正文文字缩进"/>
    <w:basedOn w:val="1"/>
    <w:qFormat/>
    <w:uiPriority w:val="0"/>
    <w:pPr>
      <w:widowControl/>
      <w:spacing w:line="351" w:lineRule="atLeast"/>
      <w:ind w:firstLine="436"/>
      <w:textAlignment w:val="baseline"/>
    </w:pPr>
    <w:rPr>
      <w:color w:val="000000"/>
      <w:kern w:val="0"/>
      <w:sz w:val="30"/>
      <w:u w:val="none" w:color="000000"/>
    </w:rPr>
  </w:style>
  <w:style w:type="character" w:customStyle="1" w:styleId="13">
    <w:name w:val="标题 1 Char Char"/>
    <w:qFormat/>
    <w:uiPriority w:val="0"/>
    <w:rPr>
      <w:rFonts w:eastAsia="宋体"/>
      <w:b/>
      <w:spacing w:val="-2"/>
      <w:sz w:val="24"/>
      <w:lang w:val="en-US" w:eastAsia="zh-CN"/>
    </w:rPr>
  </w:style>
  <w:style w:type="paragraph" w:customStyle="1" w:styleId="14">
    <w:name w:val="一、标题"/>
    <w:basedOn w:val="1"/>
    <w:qFormat/>
    <w:uiPriority w:val="0"/>
    <w:rPr>
      <w:b/>
      <w:sz w:val="28"/>
    </w:rPr>
  </w:style>
  <w:style w:type="character" w:customStyle="1" w:styleId="15">
    <w:name w:val="font71"/>
    <w:basedOn w:val="9"/>
    <w:qFormat/>
    <w:uiPriority w:val="0"/>
    <w:rPr>
      <w:rFonts w:hint="eastAsia" w:ascii="宋体" w:hAnsi="宋体" w:eastAsia="宋体" w:cs="宋体"/>
      <w:color w:val="000000"/>
      <w:sz w:val="20"/>
      <w:szCs w:val="20"/>
      <w:u w:val="none"/>
    </w:rPr>
  </w:style>
  <w:style w:type="character" w:customStyle="1" w:styleId="16">
    <w:name w:val="font01"/>
    <w:basedOn w:val="9"/>
    <w:qFormat/>
    <w:uiPriority w:val="0"/>
    <w:rPr>
      <w:rFonts w:hint="eastAsia" w:ascii="宋体" w:hAnsi="宋体" w:eastAsia="宋体" w:cs="宋体"/>
      <w:color w:val="000000"/>
      <w:sz w:val="20"/>
      <w:szCs w:val="20"/>
      <w:u w:val="none"/>
      <w:vertAlign w:val="superscript"/>
    </w:rPr>
  </w:style>
  <w:style w:type="character" w:customStyle="1" w:styleId="17">
    <w:name w:val="font11"/>
    <w:basedOn w:val="9"/>
    <w:qFormat/>
    <w:uiPriority w:val="0"/>
    <w:rPr>
      <w:rFonts w:hint="default"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7492</Words>
  <Characters>7902</Characters>
  <Lines>0</Lines>
  <Paragraphs>0</Paragraphs>
  <TotalTime>7</TotalTime>
  <ScaleCrop>false</ScaleCrop>
  <LinksUpToDate>false</LinksUpToDate>
  <CharactersWithSpaces>8577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2020-11-17T06:55:00Z</dcterms:created>
  <dc:creator>Echo</dc:creator>
  <cp:lastModifiedBy>Administrator</cp:lastModifiedBy>
  <cp:lastPrinted>2021-10-29T05:19:00Z</cp:lastPrinted>
  <dcterms:modified xsi:type="dcterms:W3CDTF">2022-12-30T02:25:28Z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8DC3E6D9DE2A4B9283181C2D6D8BE07B</vt:lpwstr>
  </property>
</Properties>
</file>