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bidi w:val="0"/>
        <w:spacing w:line="360" w:lineRule="auto"/>
        <w:jc w:val="center"/>
        <w:rPr>
          <w:rFonts w:ascii="仿宋_GB2312" w:eastAsia="仿宋_GB2312"/>
          <w:sz w:val="72"/>
        </w:rPr>
      </w:pPr>
    </w:p>
    <w:p>
      <w:pPr>
        <w:pageBreakBefore w:val="0"/>
        <w:kinsoku/>
        <w:wordWrap/>
        <w:topLinePunct w:val="0"/>
        <w:bidi w:val="0"/>
        <w:spacing w:line="360" w:lineRule="auto"/>
        <w:jc w:val="center"/>
        <w:rPr>
          <w:rFonts w:ascii="仿宋_GB2312" w:eastAsia="仿宋_GB2312"/>
          <w:sz w:val="72"/>
        </w:rPr>
      </w:pPr>
    </w:p>
    <w:p>
      <w:pPr>
        <w:pageBreakBefore w:val="0"/>
        <w:kinsoku/>
        <w:wordWrap/>
        <w:topLinePunct w:val="0"/>
        <w:bidi w:val="0"/>
        <w:spacing w:line="360" w:lineRule="auto"/>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pageBreakBefore w:val="0"/>
        <w:kinsoku/>
        <w:wordWrap/>
        <w:topLinePunct w:val="0"/>
        <w:bidi w:val="0"/>
        <w:spacing w:line="360" w:lineRule="auto"/>
        <w:jc w:val="center"/>
        <w:rPr>
          <w:rFonts w:hint="eastAsia" w:ascii="仿宋_GB2312" w:hAnsi="宋体" w:eastAsia="仿宋_GB2312"/>
          <w:b/>
          <w:sz w:val="84"/>
          <w:szCs w:val="84"/>
          <w:lang w:eastAsia="zh-CN"/>
        </w:rPr>
      </w:pPr>
      <w:r>
        <w:rPr>
          <w:rFonts w:hint="eastAsia" w:ascii="仿宋_GB2312" w:hAnsi="宋体" w:eastAsia="仿宋_GB2312"/>
          <w:b/>
          <w:sz w:val="72"/>
          <w:szCs w:val="72"/>
        </w:rPr>
        <w:t>询价文件</w:t>
      </w:r>
    </w:p>
    <w:p>
      <w:pPr>
        <w:pageBreakBefore w:val="0"/>
        <w:kinsoku/>
        <w:wordWrap/>
        <w:topLinePunct w:val="0"/>
        <w:bidi w:val="0"/>
        <w:spacing w:line="360" w:lineRule="auto"/>
        <w:jc w:val="center"/>
        <w:rPr>
          <w:rFonts w:ascii="仿宋_GB2312" w:hAnsi="仿宋" w:eastAsia="仿宋_GB2312"/>
          <w:b/>
          <w:sz w:val="48"/>
          <w:szCs w:val="48"/>
        </w:rPr>
      </w:pPr>
    </w:p>
    <w:p>
      <w:pPr>
        <w:pageBreakBefore w:val="0"/>
        <w:kinsoku/>
        <w:wordWrap/>
        <w:topLinePunct w:val="0"/>
        <w:bidi w:val="0"/>
        <w:spacing w:line="360" w:lineRule="auto"/>
        <w:rPr>
          <w:rFonts w:ascii="仿宋_GB2312" w:hAnsi="仿宋" w:eastAsia="仿宋_GB2312"/>
          <w:sz w:val="40"/>
          <w:szCs w:val="48"/>
        </w:rPr>
      </w:pPr>
    </w:p>
    <w:p>
      <w:pPr>
        <w:pageBreakBefore w:val="0"/>
        <w:kinsoku/>
        <w:wordWrap/>
        <w:topLinePunct w:val="0"/>
        <w:bidi w:val="0"/>
        <w:spacing w:line="360" w:lineRule="auto"/>
        <w:rPr>
          <w:rFonts w:ascii="仿宋_GB2312" w:hAnsi="仿宋" w:eastAsia="仿宋_GB2312"/>
          <w:sz w:val="40"/>
          <w:szCs w:val="48"/>
        </w:rPr>
      </w:pPr>
    </w:p>
    <w:p>
      <w:pPr>
        <w:pageBreakBefore w:val="0"/>
        <w:kinsoku/>
        <w:wordWrap/>
        <w:topLinePunct w:val="0"/>
        <w:bidi w:val="0"/>
        <w:spacing w:line="360" w:lineRule="auto"/>
        <w:rPr>
          <w:rFonts w:ascii="仿宋_GB2312" w:hAnsi="仿宋" w:eastAsia="仿宋_GB2312"/>
          <w:sz w:val="40"/>
          <w:szCs w:val="48"/>
        </w:rPr>
      </w:pPr>
    </w:p>
    <w:p>
      <w:pPr>
        <w:pageBreakBefore w:val="0"/>
        <w:kinsoku/>
        <w:wordWrap/>
        <w:topLinePunct w:val="0"/>
        <w:bidi w:val="0"/>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w:t>
      </w:r>
      <w:r>
        <w:rPr>
          <w:rFonts w:hint="default" w:ascii="仿宋_GB2312" w:hAnsi="宋体" w:eastAsia="仿宋_GB2312"/>
          <w:sz w:val="32"/>
          <w:szCs w:val="32"/>
          <w:u w:val="single"/>
          <w:lang w:val="en-US" w:eastAsia="zh-CN"/>
        </w:rPr>
        <w:t>202212006</w:t>
      </w:r>
    </w:p>
    <w:p>
      <w:pPr>
        <w:pageBreakBefore w:val="0"/>
        <w:kinsoku/>
        <w:wordWrap/>
        <w:topLinePunct w:val="0"/>
        <w:bidi w:val="0"/>
        <w:spacing w:line="360" w:lineRule="auto"/>
        <w:ind w:firstLine="80" w:firstLineChars="25"/>
        <w:jc w:val="center"/>
        <w:rPr>
          <w:rFonts w:hint="default"/>
          <w:sz w:val="84"/>
          <w:lang w:val="en-US"/>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w:t>
      </w:r>
      <w:r>
        <w:rPr>
          <w:rFonts w:hint="default" w:ascii="仿宋_GB2312" w:eastAsia="仿宋_GB2312"/>
          <w:sz w:val="32"/>
          <w:szCs w:val="32"/>
          <w:u w:val="single"/>
          <w:lang w:val="en-US" w:eastAsia="zh-CN"/>
        </w:rPr>
        <w:t>3</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w:t>
      </w:r>
      <w:r>
        <w:rPr>
          <w:rFonts w:hint="eastAsia" w:ascii="仿宋_GB2312" w:eastAsia="仿宋_GB2312"/>
          <w:sz w:val="32"/>
          <w:szCs w:val="32"/>
          <w:u w:val="single"/>
          <w:lang w:val="en-US" w:eastAsia="zh-CN"/>
        </w:rPr>
        <w:t>劳保用品采购项目</w:t>
      </w:r>
      <w:r>
        <w:rPr>
          <w:rFonts w:hint="default" w:ascii="仿宋_GB2312" w:eastAsia="仿宋_GB2312"/>
          <w:sz w:val="32"/>
          <w:szCs w:val="32"/>
          <w:u w:val="single"/>
          <w:lang w:val="en-US" w:eastAsia="zh-CN"/>
        </w:rPr>
        <w:t>(</w:t>
      </w:r>
      <w:r>
        <w:rPr>
          <w:rFonts w:hint="eastAsia" w:ascii="仿宋_GB2312" w:eastAsia="仿宋_GB2312"/>
          <w:sz w:val="32"/>
          <w:szCs w:val="32"/>
          <w:u w:val="single"/>
          <w:lang w:val="en-US" w:eastAsia="zh-CN"/>
        </w:rPr>
        <w:t>重新询价</w:t>
      </w:r>
      <w:r>
        <w:rPr>
          <w:rFonts w:hint="default" w:ascii="仿宋_GB2312" w:eastAsia="仿宋_GB2312"/>
          <w:sz w:val="32"/>
          <w:szCs w:val="32"/>
          <w:u w:val="single"/>
          <w:lang w:val="en-US" w:eastAsia="zh-CN"/>
        </w:rPr>
        <w:t>)</w:t>
      </w:r>
    </w:p>
    <w:p>
      <w:pPr>
        <w:pageBreakBefore w:val="0"/>
        <w:kinsoku/>
        <w:wordWrap/>
        <w:topLinePunct w:val="0"/>
        <w:bidi w:val="0"/>
        <w:spacing w:line="360" w:lineRule="auto"/>
        <w:rPr>
          <w:sz w:val="84"/>
        </w:rPr>
      </w:pPr>
    </w:p>
    <w:p>
      <w:pPr>
        <w:pageBreakBefore w:val="0"/>
        <w:kinsoku/>
        <w:wordWrap/>
        <w:topLinePunct w:val="0"/>
        <w:bidi w:val="0"/>
        <w:snapToGrid w:val="0"/>
        <w:spacing w:line="36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pageBreakBefore w:val="0"/>
        <w:kinsoku/>
        <w:wordWrap/>
        <w:topLinePunct w:val="0"/>
        <w:bidi w:val="0"/>
        <w:spacing w:line="360" w:lineRule="auto"/>
        <w:jc w:val="center"/>
        <w:rPr>
          <w:rFonts w:ascii="仿宋_GB2312" w:hAnsi="宋体" w:eastAsia="仿宋_GB2312"/>
          <w:sz w:val="32"/>
          <w:szCs w:val="32"/>
        </w:rPr>
      </w:pPr>
      <w:r>
        <w:rPr>
          <w:rFonts w:hint="eastAsia" w:ascii="仿宋_GB2312" w:hAnsi="宋体" w:eastAsia="仿宋_GB2312"/>
          <w:sz w:val="32"/>
          <w:szCs w:val="32"/>
          <w:lang w:eastAsia="zh-CN"/>
        </w:rPr>
        <w:t>二○二三</w:t>
      </w:r>
      <w:r>
        <w:rPr>
          <w:rFonts w:hint="eastAsia" w:ascii="仿宋_GB2312" w:hAnsi="宋体" w:eastAsia="仿宋_GB2312"/>
          <w:sz w:val="32"/>
          <w:szCs w:val="32"/>
        </w:rPr>
        <w:t>年</w:t>
      </w:r>
      <w:r>
        <w:rPr>
          <w:rFonts w:hint="eastAsia" w:ascii="仿宋_GB2312" w:hAnsi="宋体" w:eastAsia="仿宋_GB2312"/>
          <w:sz w:val="32"/>
          <w:szCs w:val="32"/>
          <w:lang w:val="en-US" w:eastAsia="zh-CN"/>
        </w:rPr>
        <w:t>一</w:t>
      </w:r>
      <w:r>
        <w:rPr>
          <w:rFonts w:hint="eastAsia" w:ascii="仿宋_GB2312" w:hAnsi="宋体" w:eastAsia="仿宋_GB2312"/>
          <w:sz w:val="32"/>
          <w:szCs w:val="32"/>
        </w:rPr>
        <w:t>月</w:t>
      </w:r>
    </w:p>
    <w:p>
      <w:pPr>
        <w:pageBreakBefore w:val="0"/>
        <w:kinsoku/>
        <w:wordWrap/>
        <w:topLinePunct w:val="0"/>
        <w:bidi w:val="0"/>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7"/>
        <w:pageBreakBefore w:val="0"/>
        <w:tabs>
          <w:tab w:val="right" w:leader="dot" w:pos="9060"/>
        </w:tabs>
        <w:kinsoku/>
        <w:wordWrap/>
        <w:topLinePunct w:val="0"/>
        <w:bidi w:val="0"/>
        <w:spacing w:line="360" w:lineRule="auto"/>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2"/>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7"/>
        <w:pageBreakBefore w:val="0"/>
        <w:tabs>
          <w:tab w:val="right" w:leader="dot" w:pos="9060"/>
        </w:tabs>
        <w:kinsoku/>
        <w:wordWrap/>
        <w:topLinePunct w:val="0"/>
        <w:bidi w:val="0"/>
        <w:spacing w:line="360" w:lineRule="auto"/>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2"/>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7"/>
        <w:pageBreakBefore w:val="0"/>
        <w:tabs>
          <w:tab w:val="right" w:leader="dot" w:pos="9060"/>
        </w:tabs>
        <w:kinsoku/>
        <w:wordWrap/>
        <w:topLinePunct w:val="0"/>
        <w:bidi w:val="0"/>
        <w:spacing w:line="360" w:lineRule="auto"/>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2"/>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7</w:t>
      </w:r>
      <w:r>
        <w:rPr>
          <w:rFonts w:hint="eastAsia" w:ascii="仿宋_GB2312" w:eastAsia="仿宋_GB2312"/>
          <w:b w:val="0"/>
          <w:sz w:val="36"/>
        </w:rPr>
        <w:fldChar w:fldCharType="end"/>
      </w:r>
    </w:p>
    <w:p>
      <w:pPr>
        <w:pStyle w:val="7"/>
        <w:pageBreakBefore w:val="0"/>
        <w:tabs>
          <w:tab w:val="right" w:leader="dot" w:pos="9060"/>
        </w:tabs>
        <w:kinsoku/>
        <w:wordWrap/>
        <w:topLinePunct w:val="0"/>
        <w:bidi w:val="0"/>
        <w:spacing w:line="360" w:lineRule="auto"/>
        <w:rPr>
          <w:rFonts w:hint="eastAsia" w:ascii="仿宋_GB2312" w:hAnsi="Calibri" w:eastAsia="仿宋_GB2312"/>
          <w:b w:val="0"/>
          <w:caps w:val="0"/>
          <w:sz w:val="36"/>
          <w:szCs w:val="22"/>
          <w:lang w:val="en-US" w:eastAsia="zh-CN"/>
        </w:rPr>
      </w:pPr>
      <w:r>
        <w:fldChar w:fldCharType="begin"/>
      </w:r>
      <w:r>
        <w:instrText xml:space="preserve"> HYPERLINK \l "_Toc530583924" </w:instrText>
      </w:r>
      <w:r>
        <w:fldChar w:fldCharType="separate"/>
      </w:r>
      <w:r>
        <w:rPr>
          <w:rStyle w:val="12"/>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ageBreakBefore w:val="0"/>
        <w:kinsoku/>
        <w:wordWrap/>
        <w:topLinePunct w:val="0"/>
        <w:bidi w:val="0"/>
        <w:spacing w:line="360" w:lineRule="auto"/>
        <w:rPr>
          <w:rFonts w:ascii="仿宋_GB2312" w:eastAsia="仿宋_GB2312"/>
          <w:sz w:val="36"/>
        </w:rPr>
      </w:pPr>
      <w:r>
        <w:rPr>
          <w:rFonts w:hint="eastAsia" w:ascii="仿宋_GB2312" w:eastAsia="仿宋_GB2312"/>
          <w:sz w:val="36"/>
        </w:rPr>
        <w:fldChar w:fldCharType="end"/>
      </w:r>
    </w:p>
    <w:p>
      <w:pPr>
        <w:pageBreakBefore w:val="0"/>
        <w:kinsoku/>
        <w:wordWrap/>
        <w:topLinePunct w:val="0"/>
        <w:bidi w:val="0"/>
        <w:spacing w:line="360" w:lineRule="auto"/>
        <w:rPr>
          <w:rFonts w:ascii="仿宋_GB2312" w:eastAsia="仿宋_GB2312"/>
          <w:sz w:val="36"/>
        </w:rPr>
      </w:pPr>
    </w:p>
    <w:p>
      <w:pPr>
        <w:pageBreakBefore w:val="0"/>
        <w:kinsoku/>
        <w:wordWrap/>
        <w:topLinePunct w:val="0"/>
        <w:bidi w:val="0"/>
        <w:snapToGrid w:val="0"/>
        <w:spacing w:line="360" w:lineRule="auto"/>
        <w:jc w:val="center"/>
        <w:rPr>
          <w:rFonts w:hint="eastAsia" w:ascii="仿宋_GB2312" w:eastAsia="仿宋_GB2312"/>
          <w:sz w:val="30"/>
          <w:szCs w:val="30"/>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pageBreakBefore w:val="0"/>
        <w:kinsoku/>
        <w:wordWrap/>
        <w:topLinePunct w:val="0"/>
        <w:bidi w:val="0"/>
        <w:snapToGrid w:val="0"/>
        <w:spacing w:line="360" w:lineRule="auto"/>
        <w:ind w:firstLine="585"/>
        <w:jc w:val="left"/>
        <w:rPr>
          <w:rFonts w:ascii="仿宋_GB2312" w:hAnsi="宋体"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val="en-US" w:eastAsia="zh-CN"/>
        </w:rPr>
        <w:t>需对2023年度劳保用品进行采购，用于员工日常劳动防护使用，</w:t>
      </w:r>
      <w:r>
        <w:rPr>
          <w:rFonts w:hint="eastAsia" w:ascii="仿宋_GB2312" w:hAnsi="宋体" w:eastAsia="仿宋_GB2312"/>
          <w:sz w:val="30"/>
          <w:szCs w:val="30"/>
        </w:rPr>
        <w:t>欢迎符合要求的</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积极参与。</w:t>
      </w:r>
    </w:p>
    <w:p>
      <w:pPr>
        <w:pageBreakBefore w:val="0"/>
        <w:kinsoku/>
        <w:wordWrap/>
        <w:topLinePunct w:val="0"/>
        <w:bidi w:val="0"/>
        <w:snapToGrid w:val="0"/>
        <w:spacing w:line="360" w:lineRule="auto"/>
        <w:ind w:firstLine="585"/>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rPr>
        <w:t>1.项目编号：</w:t>
      </w:r>
      <w:r>
        <w:rPr>
          <w:rFonts w:hint="default" w:ascii="仿宋_GB2312" w:eastAsia="仿宋_GB2312"/>
          <w:sz w:val="30"/>
          <w:szCs w:val="30"/>
          <w:lang w:val="en-US" w:eastAsia="zh-CN"/>
        </w:rPr>
        <w:t>202212006</w:t>
      </w:r>
      <w:r>
        <w:rPr>
          <w:rFonts w:hint="eastAsia"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rPr>
        <w:t>2.采购内容：</w:t>
      </w:r>
      <w:r>
        <w:rPr>
          <w:rFonts w:hint="eastAsia" w:ascii="仿宋_GB2312" w:eastAsia="仿宋_GB2312"/>
          <w:sz w:val="30"/>
          <w:szCs w:val="30"/>
          <w:lang w:eastAsia="zh-CN"/>
        </w:rPr>
        <w:t>详见第三部询价内容。</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3.本项目采购总金额限价为</w:t>
      </w:r>
      <w:r>
        <w:rPr>
          <w:rFonts w:hint="eastAsia" w:ascii="仿宋_GB2312" w:eastAsia="仿宋_GB2312"/>
          <w:sz w:val="30"/>
          <w:szCs w:val="30"/>
          <w:lang w:val="en-US" w:eastAsia="zh-CN"/>
        </w:rPr>
        <w:t>25.38万元</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4.询价文件获取：杭州临江环境能源有限公司网站免费下载。</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eastAsia="仿宋_GB2312"/>
          <w:sz w:val="30"/>
          <w:szCs w:val="30"/>
          <w:lang w:val="en-US" w:eastAsia="zh-CN"/>
        </w:rPr>
        <w:t>5.</w:t>
      </w:r>
      <w:r>
        <w:rPr>
          <w:rFonts w:hint="eastAsia" w:ascii="仿宋_GB2312" w:eastAsia="仿宋_GB2312"/>
          <w:b/>
          <w:bCs/>
          <w:sz w:val="30"/>
          <w:szCs w:val="30"/>
        </w:rPr>
        <w:t>样品要求</w:t>
      </w:r>
      <w:r>
        <w:rPr>
          <w:rFonts w:hint="eastAsia" w:ascii="仿宋_GB2312" w:eastAsia="仿宋_GB2312"/>
          <w:sz w:val="30"/>
          <w:szCs w:val="30"/>
        </w:rPr>
        <w:t>：</w:t>
      </w:r>
      <w:r>
        <w:rPr>
          <w:rFonts w:hint="eastAsia" w:ascii="仿宋_GB2312" w:eastAsia="仿宋_GB2312"/>
          <w:sz w:val="30"/>
          <w:szCs w:val="30"/>
          <w:lang w:eastAsia="zh-CN"/>
        </w:rPr>
        <w:t>报价</w:t>
      </w:r>
      <w:r>
        <w:rPr>
          <w:rFonts w:hint="eastAsia" w:ascii="仿宋_GB2312" w:eastAsia="仿宋_GB2312"/>
          <w:sz w:val="30"/>
          <w:szCs w:val="30"/>
        </w:rPr>
        <w:t>人须免费提供</w:t>
      </w:r>
      <w:r>
        <w:rPr>
          <w:rFonts w:hint="eastAsia" w:ascii="仿宋_GB2312" w:eastAsia="仿宋_GB2312"/>
          <w:b/>
          <w:bCs/>
          <w:sz w:val="30"/>
          <w:szCs w:val="30"/>
        </w:rPr>
        <w:t>全身式安全带</w:t>
      </w:r>
      <w:r>
        <w:rPr>
          <w:rFonts w:hint="default" w:ascii="仿宋_GB2312" w:eastAsia="仿宋_GB2312"/>
          <w:b/>
          <w:bCs/>
          <w:sz w:val="30"/>
          <w:szCs w:val="30"/>
          <w:lang w:val="en-US"/>
        </w:rPr>
        <w:t>(</w:t>
      </w:r>
      <w:r>
        <w:rPr>
          <w:rFonts w:hint="eastAsia" w:ascii="仿宋" w:hAnsi="仿宋" w:eastAsia="仿宋" w:cs="仿宋"/>
          <w:i w:val="0"/>
          <w:iCs w:val="0"/>
          <w:color w:val="000000"/>
          <w:kern w:val="0"/>
          <w:sz w:val="30"/>
          <w:szCs w:val="30"/>
          <w:u w:val="none"/>
          <w:lang w:val="en-US" w:eastAsia="zh-CN" w:bidi="ar"/>
        </w:rPr>
        <w:t>三挂点全身式 含缓冲绳</w:t>
      </w:r>
      <w:r>
        <w:rPr>
          <w:rFonts w:hint="default" w:ascii="仿宋_GB2312" w:eastAsia="仿宋_GB2312"/>
          <w:b/>
          <w:bCs/>
          <w:sz w:val="30"/>
          <w:szCs w:val="30"/>
          <w:lang w:val="en-US"/>
        </w:rPr>
        <w:t>)</w:t>
      </w:r>
      <w:r>
        <w:rPr>
          <w:rFonts w:hint="eastAsia" w:ascii="仿宋_GB2312" w:eastAsia="仿宋_GB2312"/>
          <w:b/>
          <w:bCs/>
          <w:sz w:val="30"/>
          <w:szCs w:val="30"/>
        </w:rPr>
        <w:t>、</w:t>
      </w:r>
      <w:r>
        <w:rPr>
          <w:rFonts w:hint="eastAsia" w:ascii="仿宋_GB2312" w:eastAsia="仿宋_GB2312"/>
          <w:b/>
          <w:bCs/>
          <w:sz w:val="30"/>
          <w:szCs w:val="30"/>
          <w:lang w:val="en-US" w:eastAsia="zh-CN"/>
        </w:rPr>
        <w:t>3M6003</w:t>
      </w:r>
      <w:r>
        <w:rPr>
          <w:rFonts w:hint="eastAsia" w:ascii="仿宋_GB2312" w:eastAsia="仿宋_GB2312"/>
          <w:b/>
          <w:bCs/>
          <w:sz w:val="30"/>
          <w:szCs w:val="30"/>
          <w:lang w:eastAsia="zh-CN"/>
        </w:rPr>
        <w:t>滤毒盒</w:t>
      </w:r>
      <w:r>
        <w:rPr>
          <w:rFonts w:hint="eastAsia" w:ascii="仿宋_GB2312" w:eastAsia="仿宋_GB2312"/>
          <w:color w:val="auto"/>
          <w:sz w:val="30"/>
          <w:szCs w:val="30"/>
          <w:lang w:eastAsia="zh-CN"/>
        </w:rPr>
        <w:t>、</w:t>
      </w:r>
      <w:r>
        <w:rPr>
          <w:rFonts w:hint="eastAsia" w:ascii="仿宋" w:hAnsi="仿宋" w:eastAsia="仿宋" w:cs="仿宋"/>
          <w:b/>
          <w:bCs/>
          <w:i w:val="0"/>
          <w:iCs w:val="0"/>
          <w:color w:val="auto"/>
          <w:kern w:val="0"/>
          <w:sz w:val="30"/>
          <w:szCs w:val="30"/>
          <w:u w:val="none"/>
          <w:lang w:val="en-US" w:eastAsia="zh-CN" w:bidi="ar"/>
        </w:rPr>
        <w:t>防化学护目镜、防护面屏支架、防护面屏等5个</w:t>
      </w:r>
      <w:r>
        <w:rPr>
          <w:rFonts w:hint="eastAsia" w:ascii="仿宋_GB2312" w:eastAsia="仿宋_GB2312"/>
          <w:sz w:val="30"/>
          <w:szCs w:val="30"/>
        </w:rPr>
        <w:t>样品，中标样品由</w:t>
      </w:r>
      <w:r>
        <w:rPr>
          <w:rFonts w:hint="eastAsia" w:ascii="仿宋_GB2312" w:eastAsia="仿宋_GB2312"/>
          <w:sz w:val="30"/>
          <w:szCs w:val="30"/>
          <w:lang w:eastAsia="zh-CN"/>
        </w:rPr>
        <w:t>采购</w:t>
      </w:r>
      <w:r>
        <w:rPr>
          <w:rFonts w:hint="eastAsia" w:ascii="仿宋_GB2312" w:eastAsia="仿宋_GB2312"/>
          <w:sz w:val="30"/>
          <w:szCs w:val="30"/>
        </w:rPr>
        <w:t>人和</w:t>
      </w:r>
      <w:r>
        <w:rPr>
          <w:rFonts w:hint="eastAsia" w:ascii="仿宋_GB2312" w:eastAsia="仿宋_GB2312"/>
          <w:sz w:val="30"/>
          <w:szCs w:val="30"/>
          <w:lang w:eastAsia="zh-CN"/>
        </w:rPr>
        <w:t>报价</w:t>
      </w:r>
      <w:r>
        <w:rPr>
          <w:rFonts w:hint="eastAsia" w:ascii="仿宋_GB2312" w:eastAsia="仿宋_GB2312"/>
          <w:sz w:val="30"/>
          <w:szCs w:val="30"/>
        </w:rPr>
        <w:t>人共同封存，由</w:t>
      </w:r>
      <w:r>
        <w:rPr>
          <w:rFonts w:hint="eastAsia" w:ascii="仿宋_GB2312" w:eastAsia="仿宋_GB2312"/>
          <w:sz w:val="30"/>
          <w:szCs w:val="30"/>
          <w:lang w:eastAsia="zh-CN"/>
        </w:rPr>
        <w:t>采购</w:t>
      </w:r>
      <w:r>
        <w:rPr>
          <w:rFonts w:hint="eastAsia" w:ascii="仿宋_GB2312" w:eastAsia="仿宋_GB2312"/>
          <w:sz w:val="30"/>
          <w:szCs w:val="30"/>
        </w:rPr>
        <w:t>人保管，作为验收标准之一</w:t>
      </w:r>
      <w:r>
        <w:rPr>
          <w:rFonts w:hint="eastAsia" w:ascii="仿宋_GB2312" w:eastAsia="仿宋_GB2312"/>
          <w:sz w:val="30"/>
          <w:szCs w:val="30"/>
          <w:lang w:eastAsia="zh-CN"/>
        </w:rPr>
        <w:t>，未中标单位的样品退还各单位</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rPr>
        <w:t>二、</w:t>
      </w:r>
      <w:r>
        <w:rPr>
          <w:rFonts w:hint="eastAsia" w:ascii="仿宋_GB2312" w:eastAsia="仿宋_GB2312"/>
          <w:b/>
          <w:bCs/>
          <w:sz w:val="30"/>
          <w:szCs w:val="30"/>
          <w:lang w:eastAsia="zh-CN"/>
        </w:rPr>
        <w:t>供应商</w:t>
      </w:r>
      <w:r>
        <w:rPr>
          <w:rFonts w:hint="eastAsia" w:ascii="仿宋_GB2312" w:eastAsia="仿宋_GB2312"/>
          <w:b/>
          <w:bCs/>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rPr>
        <w:t>1</w:t>
      </w:r>
      <w:r>
        <w:rPr>
          <w:rFonts w:hint="eastAsia" w:ascii="仿宋_GB2312" w:eastAsia="仿宋_GB2312"/>
          <w:sz w:val="30"/>
          <w:szCs w:val="30"/>
          <w:lang w:eastAsia="zh-CN"/>
        </w:rPr>
        <w:t>.供应商</w:t>
      </w:r>
      <w:r>
        <w:rPr>
          <w:rFonts w:hint="eastAsia" w:ascii="仿宋_GB2312" w:eastAsia="仿宋_GB2312"/>
          <w:sz w:val="30"/>
          <w:szCs w:val="30"/>
        </w:rPr>
        <w:t>必须是在中华人民共和国境内注册，具有独立法人资格和独立承担民事责任的能力，注册资本金50万元（含）以上</w:t>
      </w:r>
      <w:r>
        <w:rPr>
          <w:rFonts w:hint="eastAsia" w:ascii="仿宋_GB2312" w:eastAsia="仿宋_GB2312"/>
          <w:sz w:val="30"/>
          <w:szCs w:val="30"/>
          <w:lang w:eastAsia="zh-CN"/>
        </w:rPr>
        <w:t>，</w:t>
      </w:r>
      <w:r>
        <w:rPr>
          <w:rFonts w:hint="eastAsia" w:ascii="仿宋_GB2312" w:eastAsia="仿宋_GB2312"/>
          <w:sz w:val="30"/>
          <w:szCs w:val="30"/>
        </w:rPr>
        <w:t>营业执照经营范围须有劳保用品生产或销售等相关销售资质</w:t>
      </w:r>
      <w:r>
        <w:rPr>
          <w:rFonts w:hint="eastAsia"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2.</w:t>
      </w:r>
      <w:r>
        <w:rPr>
          <w:rFonts w:hint="eastAsia" w:ascii="仿宋_GB2312" w:eastAsia="仿宋_GB2312"/>
          <w:sz w:val="30"/>
          <w:szCs w:val="30"/>
        </w:rPr>
        <w:t>提供劳动防护用品的检测报告和合格证(</w:t>
      </w:r>
      <w:r>
        <w:rPr>
          <w:rFonts w:hint="eastAsia" w:ascii="仿宋_GB2312" w:eastAsia="仿宋_GB2312"/>
          <w:b/>
          <w:bCs/>
          <w:sz w:val="30"/>
          <w:szCs w:val="30"/>
        </w:rPr>
        <w:t>提供</w:t>
      </w:r>
      <w:r>
        <w:rPr>
          <w:rFonts w:hint="eastAsia" w:ascii="仿宋_GB2312" w:eastAsia="仿宋_GB2312"/>
          <w:b/>
          <w:bCs/>
          <w:sz w:val="30"/>
          <w:szCs w:val="30"/>
          <w:lang w:eastAsia="zh-CN"/>
        </w:rPr>
        <w:t>包含但不限于</w:t>
      </w:r>
      <w:r>
        <w:rPr>
          <w:rFonts w:hint="eastAsia" w:ascii="仿宋_GB2312" w:eastAsia="仿宋_GB2312"/>
          <w:b/>
          <w:bCs/>
          <w:sz w:val="30"/>
          <w:szCs w:val="30"/>
        </w:rPr>
        <w:t>全身式安全带、防毒面罩的检测报告</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w:t>
      </w:r>
      <w:r>
        <w:rPr>
          <w:rFonts w:hint="eastAsia" w:ascii="仿宋_GB2312" w:eastAsia="仿宋_GB2312"/>
          <w:sz w:val="30"/>
          <w:szCs w:val="30"/>
          <w:lang w:eastAsia="zh-CN"/>
        </w:rPr>
        <w:t>供应商</w:t>
      </w:r>
      <w:r>
        <w:rPr>
          <w:rFonts w:hint="eastAsia" w:ascii="仿宋_GB2312" w:eastAsia="仿宋_GB2312"/>
          <w:sz w:val="30"/>
          <w:szCs w:val="30"/>
        </w:rPr>
        <w:t>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w:t>
      </w:r>
      <w:r>
        <w:rPr>
          <w:rFonts w:hint="eastAsia" w:ascii="仿宋_GB2312" w:eastAsia="仿宋_GB2312"/>
          <w:sz w:val="30"/>
          <w:szCs w:val="30"/>
          <w:lang w:eastAsia="zh-CN"/>
        </w:rPr>
        <w:t>供应商</w:t>
      </w:r>
      <w:r>
        <w:rPr>
          <w:rFonts w:hint="eastAsia" w:ascii="仿宋_GB2312" w:eastAsia="仿宋_GB2312"/>
          <w:sz w:val="30"/>
          <w:szCs w:val="30"/>
        </w:rPr>
        <w:t xml:space="preserve">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val="en-US" w:eastAsia="zh-CN"/>
        </w:rPr>
        <w:t>5</w:t>
      </w:r>
      <w:r>
        <w:rPr>
          <w:rFonts w:hint="eastAsia" w:ascii="仿宋_GB2312" w:eastAsia="仿宋_GB2312"/>
          <w:sz w:val="30"/>
          <w:szCs w:val="30"/>
        </w:rPr>
        <w:t>.</w:t>
      </w:r>
      <w:r>
        <w:rPr>
          <w:rFonts w:hint="eastAsia" w:ascii="仿宋_GB2312" w:eastAsia="仿宋_GB2312"/>
          <w:sz w:val="30"/>
          <w:szCs w:val="30"/>
          <w:lang w:eastAsia="zh-CN"/>
        </w:rPr>
        <w:t>供应商</w:t>
      </w:r>
      <w:r>
        <w:rPr>
          <w:rFonts w:hint="eastAsia" w:ascii="仿宋_GB2312" w:eastAsia="仿宋_GB2312"/>
          <w:sz w:val="30"/>
          <w:szCs w:val="30"/>
        </w:rPr>
        <w:t>须提供其股东信息及出资比例信息。</w:t>
      </w:r>
    </w:p>
    <w:p>
      <w:pPr>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lang w:val="en-US" w:eastAsia="zh-CN"/>
        </w:rPr>
        <w:t>6</w:t>
      </w:r>
      <w:r>
        <w:rPr>
          <w:rFonts w:hint="eastAsia" w:ascii="仿宋_GB2312" w:eastAsia="仿宋_GB2312"/>
          <w:sz w:val="30"/>
          <w:szCs w:val="30"/>
        </w:rPr>
        <w:t>.本项目不接受联合体投标。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7.报价保证金5000元，请报价人在投标截止前汇入以下账户并注明采购项目名称：</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default" w:ascii="仿宋_GB2312" w:eastAsia="仿宋_GB2312"/>
          <w:sz w:val="30"/>
          <w:szCs w:val="30"/>
          <w:lang w:val="en-US" w:eastAsia="zh-CN"/>
        </w:rPr>
        <w:t>单位名称：杭州临江环境能源有限公司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default" w:ascii="仿宋_GB2312" w:eastAsia="仿宋_GB2312"/>
          <w:sz w:val="30"/>
          <w:szCs w:val="30"/>
          <w:lang w:val="en-US" w:eastAsia="zh-CN"/>
        </w:rPr>
        <w:t>账号：571911871110866</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rPr>
      </w:pPr>
      <w:r>
        <w:rPr>
          <w:rFonts w:hint="default" w:ascii="仿宋_GB2312" w:eastAsia="仿宋_GB2312"/>
          <w:sz w:val="30"/>
          <w:szCs w:val="30"/>
          <w:lang w:val="en-US" w:eastAsia="zh-CN"/>
        </w:rPr>
        <w:t>开户行：招商银行杭州分行滨江支行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default" w:ascii="仿宋_GB2312" w:eastAsia="仿宋_GB2312"/>
          <w:sz w:val="30"/>
          <w:szCs w:val="30"/>
          <w:lang w:val="en-US" w:eastAsia="zh-CN"/>
        </w:rPr>
        <w:t>1</w:t>
      </w:r>
      <w:r>
        <w:rPr>
          <w:rFonts w:hint="eastAsia" w:ascii="仿宋_GB2312" w:eastAsia="仿宋_GB2312"/>
          <w:sz w:val="30"/>
          <w:szCs w:val="30"/>
          <w:lang w:val="en-US" w:eastAsia="zh-CN"/>
        </w:rPr>
        <w:t>月11</w:t>
      </w:r>
      <w:r>
        <w:rPr>
          <w:rFonts w:hint="eastAsia" w:ascii="仿宋_GB2312" w:eastAsia="仿宋_GB2312"/>
          <w:sz w:val="30"/>
          <w:szCs w:val="30"/>
        </w:rPr>
        <w:t>日10:</w:t>
      </w:r>
      <w:r>
        <w:rPr>
          <w:rFonts w:hint="default" w:ascii="仿宋_GB2312" w:eastAsia="仿宋_GB2312"/>
          <w:sz w:val="30"/>
          <w:szCs w:val="30"/>
          <w:lang w:val="en-US"/>
        </w:rPr>
        <w:t>0</w:t>
      </w:r>
      <w:r>
        <w:rPr>
          <w:rFonts w:hint="eastAsia" w:ascii="仿宋_GB2312" w:eastAsia="仿宋_GB2312"/>
          <w:sz w:val="30"/>
          <w:szCs w:val="30"/>
        </w:rPr>
        <w:t>0前。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18458245</w:t>
      </w:r>
      <w:r>
        <w:rPr>
          <w:rFonts w:hint="default" w:ascii="仿宋_GB2312" w:eastAsia="仿宋_GB2312"/>
          <w:sz w:val="30"/>
          <w:szCs w:val="30"/>
          <w:lang w:val="en-US" w:eastAsia="zh-CN"/>
        </w:rPr>
        <w:t>7</w:t>
      </w:r>
      <w:r>
        <w:rPr>
          <w:rFonts w:hint="eastAsia" w:ascii="仿宋_GB2312" w:eastAsia="仿宋_GB2312"/>
          <w:sz w:val="30"/>
          <w:szCs w:val="30"/>
          <w:lang w:val="en-US" w:eastAsia="zh-CN"/>
        </w:rPr>
        <w:t>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w:t>
      </w:r>
      <w:r>
        <w:rPr>
          <w:rFonts w:hint="eastAsia" w:ascii="仿宋_GB2312" w:eastAsia="仿宋_GB2312"/>
          <w:sz w:val="30"/>
          <w:szCs w:val="30"/>
          <w:lang w:val="en-US" w:eastAsia="zh-CN"/>
        </w:rPr>
        <w:t>3</w:t>
      </w:r>
      <w:r>
        <w:rPr>
          <w:rFonts w:hint="default" w:ascii="仿宋_GB2312" w:eastAsia="仿宋_GB2312"/>
          <w:sz w:val="30"/>
          <w:szCs w:val="30"/>
          <w:lang w:val="en-US"/>
        </w:rPr>
        <w:t>年</w:t>
      </w:r>
      <w:r>
        <w:rPr>
          <w:rFonts w:hint="eastAsia" w:ascii="仿宋_GB2312" w:eastAsia="仿宋_GB2312"/>
          <w:sz w:val="30"/>
          <w:szCs w:val="30"/>
          <w:lang w:val="en-US" w:eastAsia="zh-CN"/>
        </w:rPr>
        <w:t>1月4</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Style w:val="7"/>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eastAsia"/>
          <w:lang w:eastAsia="zh-CN"/>
        </w:rPr>
      </w:pPr>
      <w:r>
        <w:rPr>
          <w:rFonts w:hint="eastAsia" w:ascii="仿宋_GB2312" w:hAnsi="宋体" w:eastAsia="仿宋_GB2312"/>
          <w:b w:val="0"/>
          <w:bCs w:val="0"/>
          <w:sz w:val="30"/>
          <w:szCs w:val="30"/>
          <w:lang w:val="en-US" w:eastAsia="zh-CN"/>
        </w:rPr>
        <w:t>6.</w:t>
      </w:r>
      <w:r>
        <w:rPr>
          <w:rFonts w:hint="eastAsia" w:ascii="仿宋_GB2312" w:eastAsia="仿宋_GB2312"/>
          <w:b w:val="0"/>
          <w:bCs w:val="0"/>
          <w:sz w:val="30"/>
          <w:szCs w:val="30"/>
          <w:lang w:val="en-US" w:eastAsia="zh-CN"/>
        </w:rPr>
        <w:t>报价保证金银行汇款单复印件。</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（六）不符合法律、法规和本询价文件规定的其他要求的。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（七）未按要求缴纳报价保证金的。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3"/>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eastAsia="仿宋_GB2312"/>
          <w:b/>
          <w:bCs/>
          <w:sz w:val="30"/>
          <w:szCs w:val="30"/>
        </w:rPr>
      </w:pPr>
      <w:r>
        <w:rPr>
          <w:rFonts w:hint="eastAsia" w:ascii="仿宋_GB2312" w:hAnsi="宋体" w:eastAsia="仿宋_GB2312"/>
          <w:b/>
          <w:bCs/>
          <w:sz w:val="30"/>
          <w:szCs w:val="30"/>
          <w:lang w:eastAsia="zh-CN"/>
        </w:rPr>
        <w:t>十三、</w:t>
      </w:r>
      <w:r>
        <w:rPr>
          <w:rFonts w:hint="eastAsia" w:ascii="仿宋_GB2312" w:eastAsia="仿宋_GB2312"/>
          <w:b/>
          <w:bCs/>
          <w:sz w:val="30"/>
          <w:szCs w:val="30"/>
          <w:lang w:eastAsia="zh-CN"/>
        </w:rPr>
        <w:t>报价保证金退还。</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eastAsia="zh-CN"/>
        </w:rPr>
        <w:t>（一）报价</w:t>
      </w:r>
      <w:r>
        <w:rPr>
          <w:rFonts w:hint="eastAsia" w:ascii="仿宋_GB2312" w:eastAsia="仿宋_GB2312"/>
          <w:sz w:val="30"/>
          <w:szCs w:val="30"/>
        </w:rPr>
        <w:t>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报价人</w:t>
      </w:r>
      <w:r>
        <w:rPr>
          <w:rFonts w:hint="eastAsia" w:ascii="仿宋_GB2312" w:eastAsia="仿宋_GB2312"/>
          <w:sz w:val="30"/>
          <w:szCs w:val="30"/>
        </w:rPr>
        <w:t>的</w:t>
      </w:r>
      <w:r>
        <w:rPr>
          <w:rFonts w:hint="eastAsia" w:ascii="仿宋_GB2312" w:eastAsia="仿宋_GB2312"/>
          <w:sz w:val="30"/>
          <w:szCs w:val="30"/>
          <w:lang w:eastAsia="zh-CN"/>
        </w:rPr>
        <w:t>报价</w:t>
      </w:r>
      <w:r>
        <w:rPr>
          <w:rFonts w:hint="eastAsia" w:ascii="仿宋_GB2312" w:eastAsia="仿宋_GB2312"/>
          <w:sz w:val="30"/>
          <w:szCs w:val="30"/>
        </w:rPr>
        <w:t>保证金将在</w:t>
      </w:r>
      <w:r>
        <w:rPr>
          <w:rFonts w:hint="eastAsia" w:ascii="仿宋_GB2312" w:eastAsia="仿宋_GB2312"/>
          <w:sz w:val="30"/>
          <w:szCs w:val="30"/>
          <w:lang w:eastAsia="zh-CN"/>
        </w:rPr>
        <w:t>采购人</w:t>
      </w:r>
      <w:r>
        <w:rPr>
          <w:rFonts w:hint="eastAsia" w:ascii="仿宋_GB2312" w:eastAsia="仿宋_GB2312"/>
          <w:sz w:val="30"/>
          <w:szCs w:val="30"/>
        </w:rPr>
        <w:t>与中标人签订合同后全额退还。退保证金前，</w:t>
      </w:r>
      <w:r>
        <w:rPr>
          <w:rFonts w:hint="eastAsia" w:ascii="仿宋_GB2312" w:eastAsia="仿宋_GB2312"/>
          <w:sz w:val="30"/>
          <w:szCs w:val="30"/>
          <w:lang w:eastAsia="zh-CN"/>
        </w:rPr>
        <w:t>报价人</w:t>
      </w:r>
      <w:r>
        <w:rPr>
          <w:rFonts w:hint="eastAsia" w:ascii="仿宋_GB2312" w:eastAsia="仿宋_GB2312"/>
          <w:sz w:val="30"/>
          <w:szCs w:val="30"/>
        </w:rPr>
        <w:t>必须提供加盖公章或财务专用章的收款收据</w:t>
      </w:r>
      <w:r>
        <w:rPr>
          <w:rFonts w:hint="eastAsia" w:ascii="仿宋_GB2312" w:eastAsia="仿宋_GB2312"/>
          <w:b/>
          <w:bCs/>
          <w:sz w:val="30"/>
          <w:szCs w:val="30"/>
          <w:lang w:eastAsia="zh-CN"/>
        </w:rPr>
        <w:t>（格式详见附件八，单独打印）</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_GB2312" w:eastAsia="仿宋_GB2312"/>
          <w:sz w:val="30"/>
          <w:szCs w:val="30"/>
        </w:rPr>
      </w:pPr>
      <w:r>
        <w:rPr>
          <w:rFonts w:hint="eastAsia" w:ascii="仿宋_GB2312" w:eastAsia="仿宋_GB2312"/>
          <w:b/>
          <w:bCs/>
          <w:sz w:val="30"/>
          <w:szCs w:val="30"/>
          <w:lang w:val="en-US" w:eastAsia="zh-CN"/>
        </w:rPr>
        <w:t xml:space="preserve">    （二）</w:t>
      </w:r>
      <w:r>
        <w:rPr>
          <w:rFonts w:hint="eastAsia" w:ascii="仿宋_GB2312" w:eastAsia="仿宋_GB2312"/>
          <w:b/>
          <w:bCs/>
          <w:sz w:val="30"/>
          <w:szCs w:val="30"/>
          <w:lang w:eastAsia="zh-CN"/>
        </w:rPr>
        <w:t>报价人</w:t>
      </w:r>
      <w:r>
        <w:rPr>
          <w:rFonts w:hint="eastAsia" w:ascii="仿宋_GB2312" w:eastAsia="仿宋_GB2312"/>
          <w:b/>
          <w:bCs/>
          <w:sz w:val="30"/>
          <w:szCs w:val="30"/>
        </w:rPr>
        <w:t>有以下情形之一的，</w:t>
      </w:r>
      <w:r>
        <w:rPr>
          <w:rFonts w:hint="eastAsia" w:ascii="仿宋_GB2312" w:eastAsia="仿宋_GB2312"/>
          <w:b/>
          <w:bCs/>
          <w:sz w:val="30"/>
          <w:szCs w:val="30"/>
          <w:lang w:eastAsia="zh-CN"/>
        </w:rPr>
        <w:t>报价</w:t>
      </w:r>
      <w:r>
        <w:rPr>
          <w:rFonts w:hint="eastAsia" w:ascii="仿宋_GB2312" w:eastAsia="仿宋_GB2312"/>
          <w:b/>
          <w:bCs/>
          <w:sz w:val="30"/>
          <w:szCs w:val="30"/>
        </w:rPr>
        <w:t>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（1）在</w:t>
      </w:r>
      <w:r>
        <w:rPr>
          <w:rFonts w:hint="eastAsia" w:ascii="仿宋_GB2312" w:eastAsia="仿宋_GB2312"/>
          <w:sz w:val="30"/>
          <w:szCs w:val="30"/>
          <w:lang w:eastAsia="zh-CN"/>
        </w:rPr>
        <w:t>报价</w:t>
      </w:r>
      <w:r>
        <w:rPr>
          <w:rFonts w:hint="eastAsia" w:ascii="仿宋_GB2312" w:eastAsia="仿宋_GB2312"/>
          <w:sz w:val="30"/>
          <w:szCs w:val="30"/>
        </w:rPr>
        <w:t>有效期内撤销</w:t>
      </w:r>
      <w:r>
        <w:rPr>
          <w:rFonts w:hint="eastAsia" w:ascii="仿宋_GB2312" w:eastAsia="仿宋_GB2312"/>
          <w:sz w:val="30"/>
          <w:szCs w:val="30"/>
          <w:lang w:eastAsia="zh-CN"/>
        </w:rPr>
        <w:t>报价</w:t>
      </w:r>
      <w:r>
        <w:rPr>
          <w:rFonts w:hint="eastAsia" w:ascii="仿宋_GB2312" w:eastAsia="仿宋_GB2312"/>
          <w:sz w:val="30"/>
          <w:szCs w:val="30"/>
        </w:rPr>
        <w:t>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hAnsi="宋体" w:eastAsia="仿宋_GB2312"/>
          <w:sz w:val="30"/>
          <w:szCs w:val="30"/>
        </w:rPr>
      </w:pPr>
      <w:r>
        <w:rPr>
          <w:rFonts w:hint="eastAsia" w:ascii="仿宋_GB2312" w:eastAsia="仿宋_GB2312"/>
          <w:sz w:val="30"/>
          <w:szCs w:val="30"/>
        </w:rPr>
        <w:t>（4）法律、法规规定的其他情形。</w:t>
      </w:r>
    </w:p>
    <w:p>
      <w:pPr>
        <w:pageBreakBefore w:val="0"/>
        <w:kinsoku/>
        <w:wordWrap/>
        <w:topLinePunct w:val="0"/>
        <w:bidi w:val="0"/>
        <w:snapToGrid w:val="0"/>
        <w:spacing w:line="360" w:lineRule="auto"/>
        <w:ind w:firstLine="617" w:firstLineChars="205"/>
        <w:jc w:val="left"/>
        <w:rPr>
          <w:rFonts w:ascii="仿宋_GB2312" w:hAnsi="宋体" w:eastAsia="仿宋_GB2312"/>
          <w:b/>
          <w:bCs/>
          <w:sz w:val="30"/>
          <w:szCs w:val="30"/>
        </w:rPr>
      </w:pPr>
      <w:r>
        <w:rPr>
          <w:rFonts w:hint="eastAsia" w:ascii="仿宋_GB2312" w:hAnsi="宋体" w:eastAsia="仿宋_GB2312"/>
          <w:b/>
          <w:bCs/>
          <w:sz w:val="30"/>
          <w:szCs w:val="30"/>
        </w:rPr>
        <w:t>十</w:t>
      </w:r>
      <w:r>
        <w:rPr>
          <w:rFonts w:hint="eastAsia" w:ascii="仿宋_GB2312" w:hAnsi="宋体" w:eastAsia="仿宋_GB2312"/>
          <w:b/>
          <w:bCs/>
          <w:sz w:val="30"/>
          <w:szCs w:val="30"/>
          <w:lang w:val="en-US" w:eastAsia="zh-CN"/>
        </w:rPr>
        <w:t>四</w:t>
      </w:r>
      <w:r>
        <w:rPr>
          <w:rFonts w:hint="eastAsia" w:ascii="仿宋_GB2312" w:hAnsi="宋体" w:eastAsia="仿宋_GB2312"/>
          <w:b/>
          <w:bCs/>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4"/>
        <w:pageBreakBefore w:val="0"/>
        <w:numPr>
          <w:ilvl w:val="0"/>
          <w:numId w:val="0"/>
        </w:numPr>
        <w:kinsoku/>
        <w:wordWrap/>
        <w:topLinePunct w:val="0"/>
        <w:bidi w:val="0"/>
        <w:spacing w:line="36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pStyle w:val="14"/>
        <w:pageBreakBefore w:val="0"/>
        <w:kinsoku/>
        <w:wordWrap/>
        <w:topLinePunct w:val="0"/>
        <w:bidi w:val="0"/>
        <w:spacing w:line="360" w:lineRule="auto"/>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eastAsia="zh-CN"/>
        </w:rPr>
        <w:t>一、</w:t>
      </w:r>
      <w:r>
        <w:rPr>
          <w:rFonts w:hint="eastAsia" w:ascii="仿宋_GB2312" w:eastAsia="仿宋_GB2312"/>
          <w:sz w:val="30"/>
          <w:szCs w:val="30"/>
        </w:rPr>
        <w:t>采购内容及相关</w:t>
      </w:r>
      <w:r>
        <w:rPr>
          <w:rFonts w:hint="eastAsia" w:ascii="仿宋_GB2312" w:eastAsia="仿宋_GB2312"/>
          <w:sz w:val="30"/>
          <w:szCs w:val="30"/>
          <w:lang w:val="en-US" w:eastAsia="zh-CN"/>
        </w:rPr>
        <w:t>说明</w:t>
      </w:r>
    </w:p>
    <w:p>
      <w:pPr>
        <w:pStyle w:val="14"/>
        <w:pageBreakBefore w:val="0"/>
        <w:kinsoku/>
        <w:wordWrap/>
        <w:topLinePunct w:val="0"/>
        <w:bidi w:val="0"/>
        <w:spacing w:line="360" w:lineRule="auto"/>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val="en-US" w:eastAsia="zh-CN"/>
        </w:rPr>
        <w:t>1.采购内容明细</w:t>
      </w:r>
    </w:p>
    <w:tbl>
      <w:tblPr>
        <w:tblStyle w:val="9"/>
        <w:tblW w:w="90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3"/>
        <w:gridCol w:w="1620"/>
        <w:gridCol w:w="3735"/>
        <w:gridCol w:w="1290"/>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序号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物资名称</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规格型号</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单位</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半面罩防尘滤棉</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16" w:beforeAutospacing="0" w:after="216" w:afterAutospacing="0" w:line="312" w:lineRule="atLeast"/>
              <w:ind w:leftChars="0" w:right="0" w:rightChars="0"/>
              <w:rPr>
                <w:rFonts w:hint="default" w:ascii="仿宋" w:hAnsi="仿宋" w:eastAsia="仿宋" w:cs="仿宋"/>
                <w:b w:val="0"/>
                <w:bCs w:val="0"/>
                <w:i w:val="0"/>
                <w:iCs w:val="0"/>
                <w:color w:val="auto"/>
                <w:sz w:val="30"/>
                <w:szCs w:val="30"/>
                <w:u w:val="none"/>
                <w:lang w:val="en-US"/>
              </w:rPr>
            </w:pPr>
            <w:r>
              <w:rPr>
                <w:rFonts w:hint="eastAsia" w:ascii="仿宋" w:hAnsi="仿宋" w:eastAsia="仿宋" w:cs="仿宋"/>
                <w:b w:val="0"/>
                <w:bCs w:val="0"/>
                <w:i w:val="0"/>
                <w:iCs w:val="0"/>
                <w:color w:val="auto"/>
                <w:kern w:val="0"/>
                <w:sz w:val="30"/>
                <w:szCs w:val="30"/>
                <w:u w:val="none"/>
                <w:lang w:val="en-US" w:eastAsia="zh-CN" w:bidi="ar"/>
              </w:rPr>
              <w:t xml:space="preserve">与滤毒盒配套(3M </w:t>
            </w:r>
            <w:r>
              <w:rPr>
                <w:rFonts w:hint="eastAsia" w:ascii="微软雅黑" w:hAnsi="微软雅黑" w:eastAsia="微软雅黑" w:cs="微软雅黑"/>
                <w:b w:val="0"/>
                <w:bCs w:val="0"/>
                <w:i w:val="0"/>
                <w:iCs w:val="0"/>
                <w:caps w:val="0"/>
                <w:color w:val="auto"/>
                <w:spacing w:val="0"/>
                <w:sz w:val="21"/>
                <w:szCs w:val="21"/>
              </w:rPr>
              <w:t>5N11CN，N95</w:t>
            </w:r>
            <w:r>
              <w:rPr>
                <w:rFonts w:hint="default" w:ascii="仿宋" w:hAnsi="仿宋" w:eastAsia="仿宋" w:cs="仿宋"/>
                <w:b w:val="0"/>
                <w:bCs w:val="0"/>
                <w:i w:val="0"/>
                <w:iCs w:val="0"/>
                <w:color w:val="auto"/>
                <w:kern w:val="0"/>
                <w:sz w:val="30"/>
                <w:szCs w:val="3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副/2片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滤毒盒</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sz w:val="30"/>
                <w:szCs w:val="30"/>
                <w:u w:val="none"/>
                <w:lang w:val="en-US"/>
              </w:rPr>
            </w:pPr>
            <w:r>
              <w:rPr>
                <w:rFonts w:hint="eastAsia" w:ascii="仿宋" w:hAnsi="仿宋" w:eastAsia="仿宋" w:cs="仿宋"/>
                <w:b w:val="0"/>
                <w:bCs w:val="0"/>
                <w:i w:val="0"/>
                <w:iCs w:val="0"/>
                <w:color w:val="auto"/>
                <w:kern w:val="0"/>
                <w:sz w:val="30"/>
                <w:szCs w:val="30"/>
                <w:u w:val="none"/>
                <w:lang w:val="en-US" w:eastAsia="zh-CN" w:bidi="ar"/>
              </w:rPr>
              <w:t>可防护酸性气体、有机气体二合一，与半面罩配套</w:t>
            </w:r>
            <w:r>
              <w:rPr>
                <w:rFonts w:hint="default" w:ascii="仿宋" w:hAnsi="仿宋" w:eastAsia="仿宋" w:cs="仿宋"/>
                <w:b w:val="0"/>
                <w:bCs w:val="0"/>
                <w:i w:val="0"/>
                <w:iCs w:val="0"/>
                <w:color w:val="auto"/>
                <w:kern w:val="0"/>
                <w:sz w:val="30"/>
                <w:szCs w:val="30"/>
                <w:u w:val="none"/>
                <w:lang w:val="en-US" w:eastAsia="zh-CN" w:bidi="ar"/>
              </w:rPr>
              <w:t>(</w:t>
            </w:r>
            <w:r>
              <w:rPr>
                <w:rFonts w:hint="eastAsia" w:ascii="仿宋" w:hAnsi="仿宋" w:eastAsia="仿宋" w:cs="仿宋"/>
                <w:b w:val="0"/>
                <w:bCs w:val="0"/>
                <w:i w:val="0"/>
                <w:iCs w:val="0"/>
                <w:color w:val="auto"/>
                <w:kern w:val="0"/>
                <w:sz w:val="30"/>
                <w:szCs w:val="30"/>
                <w:u w:val="none"/>
                <w:lang w:val="en-US" w:eastAsia="zh-CN" w:bidi="ar"/>
              </w:rPr>
              <w:t>3M 6003CN</w:t>
            </w:r>
            <w:r>
              <w:rPr>
                <w:rFonts w:hint="default" w:ascii="仿宋" w:hAnsi="仿宋" w:eastAsia="仿宋" w:cs="仿宋"/>
                <w:b w:val="0"/>
                <w:bCs w:val="0"/>
                <w:i w:val="0"/>
                <w:iCs w:val="0"/>
                <w:color w:val="auto"/>
                <w:kern w:val="0"/>
                <w:sz w:val="30"/>
                <w:szCs w:val="3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副/2个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滤棉盖</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与滤毒盒配套</w:t>
            </w:r>
            <w:r>
              <w:rPr>
                <w:rFonts w:hint="default" w:ascii="仿宋" w:hAnsi="仿宋" w:eastAsia="仿宋" w:cs="仿宋"/>
                <w:b w:val="0"/>
                <w:bCs w:val="0"/>
                <w:i w:val="0"/>
                <w:iCs w:val="0"/>
                <w:color w:val="auto"/>
                <w:kern w:val="0"/>
                <w:sz w:val="30"/>
                <w:szCs w:val="30"/>
                <w:u w:val="none"/>
                <w:lang w:val="en-US" w:eastAsia="zh-CN" w:bidi="ar"/>
              </w:rPr>
              <w:t>(</w:t>
            </w:r>
            <w:r>
              <w:rPr>
                <w:rFonts w:hint="eastAsia" w:ascii="仿宋" w:hAnsi="仿宋" w:eastAsia="仿宋" w:cs="仿宋"/>
                <w:b w:val="0"/>
                <w:bCs w:val="0"/>
                <w:i w:val="0"/>
                <w:iCs w:val="0"/>
                <w:color w:val="auto"/>
                <w:kern w:val="0"/>
                <w:sz w:val="30"/>
                <w:szCs w:val="30"/>
                <w:u w:val="none"/>
                <w:lang w:val="en-US" w:eastAsia="zh-CN" w:bidi="ar"/>
              </w:rPr>
              <w:t>3M 501</w:t>
            </w:r>
            <w:r>
              <w:rPr>
                <w:rFonts w:hint="default" w:ascii="仿宋" w:hAnsi="仿宋" w:eastAsia="仿宋" w:cs="仿宋"/>
                <w:b w:val="0"/>
                <w:bCs w:val="0"/>
                <w:i w:val="0"/>
                <w:iCs w:val="0"/>
                <w:color w:val="auto"/>
                <w:kern w:val="0"/>
                <w:sz w:val="30"/>
                <w:szCs w:val="3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副/2个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 xml:space="preserve">双滤盒式半面罩  </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3M 6200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件</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防毒全面罩</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含防酸、防有机气体滤毒盒2个</w:t>
            </w:r>
            <w:r>
              <w:rPr>
                <w:rFonts w:hint="default" w:ascii="仿宋" w:hAnsi="仿宋" w:eastAsia="仿宋" w:cs="仿宋"/>
                <w:b w:val="0"/>
                <w:bCs w:val="0"/>
                <w:i w:val="0"/>
                <w:iCs w:val="0"/>
                <w:color w:val="auto"/>
                <w:kern w:val="0"/>
                <w:sz w:val="30"/>
                <w:szCs w:val="30"/>
                <w:u w:val="none"/>
                <w:lang w:val="en-US" w:eastAsia="zh-CN" w:bidi="ar"/>
              </w:rPr>
              <w:t>(</w:t>
            </w:r>
            <w:r>
              <w:rPr>
                <w:rFonts w:hint="eastAsia" w:ascii="仿宋" w:hAnsi="仿宋" w:eastAsia="仿宋" w:cs="仿宋"/>
                <w:b w:val="0"/>
                <w:bCs w:val="0"/>
                <w:i w:val="0"/>
                <w:iCs w:val="0"/>
                <w:color w:val="auto"/>
                <w:kern w:val="0"/>
                <w:sz w:val="30"/>
                <w:szCs w:val="30"/>
                <w:u w:val="none"/>
                <w:lang w:val="en-US" w:eastAsia="zh-CN" w:bidi="ar"/>
              </w:rPr>
              <w:t>3M 6800</w:t>
            </w:r>
            <w:r>
              <w:rPr>
                <w:rFonts w:hint="default" w:ascii="仿宋" w:hAnsi="仿宋" w:eastAsia="仿宋" w:cs="仿宋"/>
                <w:b w:val="0"/>
                <w:bCs w:val="0"/>
                <w:i w:val="0"/>
                <w:iCs w:val="0"/>
                <w:color w:val="auto"/>
                <w:kern w:val="0"/>
                <w:sz w:val="30"/>
                <w:szCs w:val="3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件</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防护面屏</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与面屏支架配套</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防护面屏支架</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用于安全帽上</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件</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防护面罩</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30"/>
                <w:szCs w:val="3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护目镜</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30"/>
                <w:szCs w:val="3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10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防化学护目镜</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要求防雾镜片/松紧带要宽松可调节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电焊服</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30"/>
                <w:szCs w:val="3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高温防烫服</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30"/>
                <w:szCs w:val="3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auto"/>
                <w:kern w:val="0"/>
                <w:sz w:val="30"/>
                <w:szCs w:val="30"/>
                <w:u w:val="none"/>
                <w:lang w:val="en-US" w:eastAsia="zh-CN" w:bidi="ar"/>
              </w:rPr>
              <w:t>安全帽耳罩</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（用于安全帽配套，插口宽度3cm）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付</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反穿防化围裙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30"/>
                <w:szCs w:val="3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件</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皮革围裙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白色，长105cm，宽65cm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件</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蓝袖套</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长度36CM+上下袖口松紧带</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付</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全身式安全带</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三挂点全身式 含缓冲绳</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付</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背带式安全带</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含缓冲绳</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付</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安全缓冲绳</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1.5m/条</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挂钩</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大开口，不连安全带</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挂钩</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D型，不连安全带</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救生绳</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长20m,可承重1吨，配安全钩</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条</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消防正压式空气呼吸器</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RHZK6.8/30，含钢瓶</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正压式空气呼吸器充气泵</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30MP</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正压式空气呼吸器充气瓶</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每套空呼配两个气瓶，请对应正压式呼吸器型号和厂家</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一次性耳塞</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200副/盒</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耳塞分配器</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白大褂</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S/M/L/XL各10件</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件</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50</w:t>
            </w:r>
          </w:p>
        </w:tc>
      </w:tr>
    </w:tbl>
    <w:p>
      <w:pPr>
        <w:pStyle w:val="13"/>
        <w:pageBreakBefore w:val="0"/>
        <w:kinsoku/>
        <w:wordWrap/>
        <w:topLinePunct w:val="0"/>
        <w:bidi w:val="0"/>
        <w:snapToGrid w:val="0"/>
        <w:spacing w:line="360" w:lineRule="auto"/>
        <w:ind w:left="0" w:leftChars="0" w:firstLine="600" w:firstLineChars="200"/>
        <w:rPr>
          <w:rFonts w:hint="default"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二、服务</w:t>
      </w:r>
      <w:r>
        <w:rPr>
          <w:rFonts w:hint="eastAsia" w:ascii="仿宋_GB2312" w:eastAsia="仿宋_GB2312" w:cs="Times New Roman"/>
          <w:color w:val="auto"/>
          <w:kern w:val="2"/>
          <w:sz w:val="30"/>
          <w:szCs w:val="30"/>
          <w:lang w:val="en-US" w:eastAsia="zh-CN" w:bidi="ar-SA"/>
        </w:rPr>
        <w:t>和质量</w:t>
      </w:r>
      <w:r>
        <w:rPr>
          <w:rFonts w:hint="eastAsia" w:ascii="仿宋_GB2312" w:hAnsi="Times New Roman" w:eastAsia="仿宋_GB2312" w:cs="Times New Roman"/>
          <w:color w:val="auto"/>
          <w:kern w:val="2"/>
          <w:sz w:val="30"/>
          <w:szCs w:val="30"/>
          <w:lang w:val="en-US" w:eastAsia="zh-CN" w:bidi="ar-SA"/>
        </w:rPr>
        <w:t>要求</w:t>
      </w:r>
    </w:p>
    <w:p>
      <w:pPr>
        <w:pStyle w:val="13"/>
        <w:pageBreakBefore w:val="0"/>
        <w:kinsoku/>
        <w:wordWrap/>
        <w:topLinePunct w:val="0"/>
        <w:bidi w:val="0"/>
        <w:snapToGrid w:val="0"/>
        <w:spacing w:line="360" w:lineRule="auto"/>
        <w:ind w:left="0" w:leftChars="0" w:firstLine="600" w:firstLineChars="200"/>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1.</w:t>
      </w:r>
      <w:r>
        <w:rPr>
          <w:rFonts w:hint="eastAsia" w:ascii="仿宋_GB2312" w:hAnsi="Times New Roman" w:eastAsia="仿宋_GB2312" w:cs="Times New Roman"/>
          <w:color w:val="auto"/>
          <w:kern w:val="2"/>
          <w:sz w:val="30"/>
          <w:szCs w:val="30"/>
          <w:lang w:val="en-US" w:eastAsia="zh-CN" w:bidi="ar-SA"/>
        </w:rPr>
        <w:t>双方签订合同后，根据采购人</w:t>
      </w:r>
      <w:r>
        <w:rPr>
          <w:rFonts w:hint="eastAsia" w:ascii="仿宋_GB2312" w:eastAsia="仿宋_GB2312" w:cs="Times New Roman"/>
          <w:color w:val="auto"/>
          <w:kern w:val="2"/>
          <w:sz w:val="30"/>
          <w:szCs w:val="30"/>
          <w:lang w:val="en-US" w:eastAsia="zh-CN" w:bidi="ar-SA"/>
        </w:rPr>
        <w:t>的需求</w:t>
      </w:r>
      <w:r>
        <w:rPr>
          <w:rFonts w:hint="eastAsia" w:ascii="仿宋_GB2312" w:hAnsi="Times New Roman" w:eastAsia="仿宋_GB2312" w:cs="Times New Roman"/>
          <w:color w:val="auto"/>
          <w:kern w:val="2"/>
          <w:sz w:val="30"/>
          <w:szCs w:val="30"/>
          <w:lang w:val="en-US" w:eastAsia="zh-CN" w:bidi="ar-SA"/>
        </w:rPr>
        <w:t>确定</w:t>
      </w:r>
      <w:r>
        <w:rPr>
          <w:rFonts w:hint="eastAsia" w:ascii="仿宋_GB2312" w:eastAsia="仿宋_GB2312" w:cs="Times New Roman"/>
          <w:color w:val="auto"/>
          <w:kern w:val="2"/>
          <w:sz w:val="30"/>
          <w:szCs w:val="30"/>
          <w:lang w:val="en-US" w:eastAsia="zh-CN" w:bidi="ar-SA"/>
        </w:rPr>
        <w:t>送货数量</w:t>
      </w:r>
      <w:r>
        <w:rPr>
          <w:rFonts w:hint="eastAsia" w:ascii="仿宋_GB2312" w:hAnsi="Times New Roman" w:eastAsia="仿宋_GB2312" w:cs="Times New Roman"/>
          <w:color w:val="auto"/>
          <w:kern w:val="2"/>
          <w:sz w:val="30"/>
          <w:szCs w:val="30"/>
          <w:lang w:val="en-US" w:eastAsia="zh-CN" w:bidi="ar-SA"/>
        </w:rPr>
        <w:t>，</w:t>
      </w:r>
      <w:r>
        <w:rPr>
          <w:rFonts w:hint="eastAsia" w:ascii="仿宋_GB2312" w:eastAsia="仿宋_GB2312" w:cs="Times New Roman"/>
          <w:color w:val="auto"/>
          <w:kern w:val="2"/>
          <w:sz w:val="30"/>
          <w:szCs w:val="30"/>
          <w:lang w:val="en-US" w:eastAsia="zh-CN" w:bidi="ar-SA"/>
        </w:rPr>
        <w:t>10</w:t>
      </w:r>
      <w:r>
        <w:rPr>
          <w:rFonts w:hint="eastAsia" w:ascii="仿宋_GB2312" w:hAnsi="Times New Roman" w:eastAsia="仿宋_GB2312" w:cs="Times New Roman"/>
          <w:color w:val="auto"/>
          <w:kern w:val="2"/>
          <w:sz w:val="30"/>
          <w:szCs w:val="30"/>
          <w:lang w:val="en-US" w:eastAsia="zh-CN" w:bidi="ar-SA"/>
        </w:rPr>
        <w:t>日内完成</w:t>
      </w:r>
      <w:r>
        <w:rPr>
          <w:rFonts w:hint="eastAsia" w:ascii="仿宋_GB2312" w:eastAsia="仿宋_GB2312" w:cs="Times New Roman"/>
          <w:color w:val="auto"/>
          <w:kern w:val="2"/>
          <w:sz w:val="30"/>
          <w:szCs w:val="30"/>
          <w:lang w:val="en-US" w:eastAsia="zh-CN" w:bidi="ar-SA"/>
        </w:rPr>
        <w:t>送货，</w:t>
      </w:r>
      <w:r>
        <w:rPr>
          <w:rFonts w:hint="eastAsia" w:ascii="仿宋_GB2312" w:hAnsi="Times New Roman" w:eastAsia="仿宋_GB2312" w:cs="Times New Roman"/>
          <w:color w:val="auto"/>
          <w:kern w:val="2"/>
          <w:sz w:val="30"/>
          <w:szCs w:val="30"/>
          <w:lang w:val="en-US" w:eastAsia="zh-CN" w:bidi="ar-SA"/>
        </w:rPr>
        <w:t>送货地点为杭州临江环境能源有限公司</w:t>
      </w:r>
      <w:r>
        <w:rPr>
          <w:rFonts w:hint="eastAsia" w:ascii="仿宋_GB2312" w:eastAsia="仿宋_GB2312" w:cs="Times New Roman"/>
          <w:color w:val="auto"/>
          <w:kern w:val="2"/>
          <w:sz w:val="30"/>
          <w:szCs w:val="30"/>
          <w:lang w:val="en-US" w:eastAsia="zh-CN" w:bidi="ar-SA"/>
        </w:rPr>
        <w:t>；</w:t>
      </w:r>
    </w:p>
    <w:p>
      <w:pPr>
        <w:pStyle w:val="13"/>
        <w:pageBreakBefore w:val="0"/>
        <w:kinsoku/>
        <w:wordWrap/>
        <w:topLinePunct w:val="0"/>
        <w:bidi w:val="0"/>
        <w:snapToGrid w:val="0"/>
        <w:spacing w:line="360" w:lineRule="auto"/>
        <w:ind w:left="0" w:leftChars="0" w:firstLine="600" w:firstLineChars="200"/>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2.每一批次货物需提供送货清单、出厂检验报告和合格证；</w:t>
      </w:r>
    </w:p>
    <w:p>
      <w:pPr>
        <w:pStyle w:val="13"/>
        <w:pageBreakBefore w:val="0"/>
        <w:kinsoku/>
        <w:wordWrap/>
        <w:topLinePunct w:val="0"/>
        <w:bidi w:val="0"/>
        <w:snapToGrid w:val="0"/>
        <w:spacing w:line="360" w:lineRule="auto"/>
        <w:ind w:left="0" w:leftChars="0" w:firstLine="600" w:firstLineChars="200"/>
        <w:rPr>
          <w:rFonts w:hint="eastAsia" w:ascii="仿宋_GB2312" w:eastAsia="仿宋_GB2312" w:cs="Times New Roman"/>
          <w:color w:val="auto"/>
          <w:kern w:val="2"/>
          <w:sz w:val="30"/>
          <w:szCs w:val="30"/>
          <w:lang w:val="en-US" w:eastAsia="zh-CN" w:bidi="ar-SA"/>
        </w:rPr>
      </w:pPr>
      <w:r>
        <w:rPr>
          <w:rFonts w:hint="default" w:ascii="仿宋_GB2312" w:eastAsia="仿宋_GB2312" w:cs="Times New Roman"/>
          <w:color w:val="auto"/>
          <w:kern w:val="2"/>
          <w:sz w:val="30"/>
          <w:szCs w:val="30"/>
          <w:lang w:val="en-US" w:eastAsia="zh-CN" w:bidi="ar-SA"/>
        </w:rPr>
        <w:t>3.</w:t>
      </w:r>
      <w:r>
        <w:rPr>
          <w:rFonts w:hint="eastAsia" w:ascii="仿宋_GB2312" w:eastAsia="仿宋_GB2312" w:cs="Times New Roman"/>
          <w:color w:val="auto"/>
          <w:kern w:val="2"/>
          <w:sz w:val="30"/>
          <w:szCs w:val="30"/>
          <w:lang w:val="en-US" w:eastAsia="zh-CN" w:bidi="ar-SA"/>
        </w:rPr>
        <w:t>供货有效期为自合同签订之日起一年。</w:t>
      </w:r>
    </w:p>
    <w:p>
      <w:pPr>
        <w:pStyle w:val="13"/>
        <w:pageBreakBefore w:val="0"/>
        <w:kinsoku/>
        <w:wordWrap/>
        <w:topLinePunct w:val="0"/>
        <w:bidi w:val="0"/>
        <w:snapToGrid w:val="0"/>
        <w:spacing w:line="360" w:lineRule="auto"/>
        <w:ind w:left="0" w:leftChars="0" w:firstLine="600" w:firstLineChars="200"/>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三</w:t>
      </w:r>
      <w:r>
        <w:rPr>
          <w:rFonts w:hint="eastAsia" w:ascii="仿宋_GB2312" w:hAnsi="Times New Roman" w:eastAsia="仿宋_GB2312" w:cs="Times New Roman"/>
          <w:color w:val="auto"/>
          <w:kern w:val="2"/>
          <w:sz w:val="30"/>
          <w:szCs w:val="30"/>
          <w:lang w:val="en-US" w:eastAsia="zh-CN" w:bidi="ar-SA"/>
        </w:rPr>
        <w:t>、售后要求：对于出现不符合采购人要求的</w:t>
      </w:r>
      <w:r>
        <w:rPr>
          <w:rFonts w:hint="eastAsia" w:ascii="仿宋_GB2312" w:eastAsia="仿宋_GB2312" w:cs="Times New Roman"/>
          <w:color w:val="auto"/>
          <w:kern w:val="2"/>
          <w:sz w:val="30"/>
          <w:szCs w:val="30"/>
          <w:lang w:val="en-US" w:eastAsia="zh-CN" w:bidi="ar-SA"/>
        </w:rPr>
        <w:t>物资</w:t>
      </w:r>
      <w:r>
        <w:rPr>
          <w:rFonts w:hint="eastAsia" w:ascii="仿宋_GB2312" w:hAnsi="Times New Roman" w:eastAsia="仿宋_GB2312" w:cs="Times New Roman"/>
          <w:color w:val="auto"/>
          <w:kern w:val="2"/>
          <w:sz w:val="30"/>
          <w:szCs w:val="30"/>
          <w:lang w:val="en-US" w:eastAsia="zh-CN" w:bidi="ar-SA"/>
        </w:rPr>
        <w:t>，中标人应在接到</w:t>
      </w:r>
      <w:r>
        <w:rPr>
          <w:rFonts w:hint="eastAsia" w:ascii="仿宋_GB2312" w:eastAsia="仿宋_GB2312" w:cs="Times New Roman"/>
          <w:color w:val="auto"/>
          <w:kern w:val="2"/>
          <w:sz w:val="30"/>
          <w:szCs w:val="30"/>
          <w:lang w:val="en-US" w:eastAsia="zh-CN" w:bidi="ar-SA"/>
        </w:rPr>
        <w:t>采购人</w:t>
      </w:r>
      <w:r>
        <w:rPr>
          <w:rFonts w:hint="eastAsia" w:ascii="仿宋_GB2312" w:hAnsi="Times New Roman" w:eastAsia="仿宋_GB2312" w:cs="Times New Roman"/>
          <w:color w:val="auto"/>
          <w:kern w:val="2"/>
          <w:sz w:val="30"/>
          <w:szCs w:val="30"/>
          <w:lang w:val="en-US" w:eastAsia="zh-CN" w:bidi="ar-SA"/>
        </w:rPr>
        <w:t>反馈后</w:t>
      </w:r>
      <w:r>
        <w:rPr>
          <w:rFonts w:hint="eastAsia" w:ascii="仿宋_GB2312" w:eastAsia="仿宋_GB2312" w:cs="Times New Roman"/>
          <w:color w:val="auto"/>
          <w:kern w:val="2"/>
          <w:sz w:val="30"/>
          <w:szCs w:val="30"/>
          <w:lang w:val="en-US" w:eastAsia="zh-CN" w:bidi="ar-SA"/>
        </w:rPr>
        <w:t>2日</w:t>
      </w:r>
      <w:r>
        <w:rPr>
          <w:rFonts w:hint="eastAsia" w:ascii="仿宋_GB2312" w:hAnsi="Times New Roman" w:eastAsia="仿宋_GB2312" w:cs="Times New Roman"/>
          <w:color w:val="auto"/>
          <w:kern w:val="2"/>
          <w:sz w:val="30"/>
          <w:szCs w:val="30"/>
          <w:lang w:val="en-US" w:eastAsia="zh-CN" w:bidi="ar-SA"/>
        </w:rPr>
        <w:t>内予以无条件更换。</w:t>
      </w:r>
    </w:p>
    <w:p>
      <w:pPr>
        <w:pStyle w:val="13"/>
        <w:pageBreakBefore w:val="0"/>
        <w:kinsoku/>
        <w:wordWrap/>
        <w:topLinePunct w:val="0"/>
        <w:bidi w:val="0"/>
        <w:snapToGrid w:val="0"/>
        <w:spacing w:line="360" w:lineRule="auto"/>
        <w:ind w:left="0" w:leftChars="0" w:firstLine="600" w:firstLineChars="2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四</w:t>
      </w:r>
      <w:r>
        <w:rPr>
          <w:rFonts w:hint="eastAsia" w:ascii="仿宋_GB2312" w:hAnsi="Times New Roman" w:eastAsia="仿宋_GB2312" w:cs="Times New Roman"/>
          <w:color w:val="auto"/>
          <w:kern w:val="2"/>
          <w:sz w:val="30"/>
          <w:szCs w:val="30"/>
          <w:lang w:val="en-US" w:eastAsia="zh-CN" w:bidi="ar-SA"/>
        </w:rPr>
        <w:t>、付款方式</w:t>
      </w:r>
    </w:p>
    <w:p>
      <w:pPr>
        <w:pStyle w:val="13"/>
        <w:pageBreakBefore w:val="0"/>
        <w:kinsoku/>
        <w:wordWrap/>
        <w:topLinePunct w:val="0"/>
        <w:bidi w:val="0"/>
        <w:snapToGrid w:val="0"/>
        <w:spacing w:line="36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val="en-US" w:eastAsia="zh-CN"/>
        </w:rPr>
        <w:t>中标</w:t>
      </w:r>
      <w:r>
        <w:rPr>
          <w:rFonts w:hint="eastAsia" w:ascii="仿宋_GB2312" w:eastAsia="仿宋_GB2312"/>
          <w:color w:val="auto"/>
          <w:kern w:val="2"/>
          <w:sz w:val="30"/>
          <w:szCs w:val="30"/>
        </w:rPr>
        <w:t>人提供经双方确认的送货清单及增值税专用发票，采购人自收到准确清单和发票后，</w:t>
      </w:r>
      <w:r>
        <w:rPr>
          <w:rFonts w:hint="eastAsia" w:ascii="仿宋_GB2312" w:eastAsia="仿宋_GB2312"/>
          <w:color w:val="auto"/>
          <w:kern w:val="2"/>
          <w:sz w:val="30"/>
          <w:szCs w:val="30"/>
          <w:lang w:val="en-US" w:eastAsia="zh-CN"/>
        </w:rPr>
        <w:t>于次月</w:t>
      </w:r>
      <w:r>
        <w:rPr>
          <w:rFonts w:hint="eastAsia" w:ascii="仿宋_GB2312" w:eastAsia="仿宋_GB2312"/>
          <w:color w:val="auto"/>
          <w:kern w:val="2"/>
          <w:sz w:val="30"/>
          <w:szCs w:val="30"/>
        </w:rPr>
        <w:t>完成货款支付。</w:t>
      </w:r>
    </w:p>
    <w:p>
      <w:pPr>
        <w:pStyle w:val="13"/>
        <w:pageBreakBefore w:val="0"/>
        <w:kinsoku/>
        <w:wordWrap/>
        <w:topLinePunct w:val="0"/>
        <w:bidi w:val="0"/>
        <w:snapToGrid w:val="0"/>
        <w:spacing w:line="360" w:lineRule="auto"/>
        <w:ind w:left="0" w:leftChars="0" w:firstLine="0" w:firstLineChars="0"/>
        <w:rPr>
          <w:rFonts w:hint="eastAsia" w:ascii="仿宋_GB2312" w:eastAsia="仿宋_GB2312" w:cs="Times New Roman"/>
          <w:color w:val="auto"/>
          <w:kern w:val="2"/>
          <w:sz w:val="30"/>
          <w:szCs w:val="30"/>
          <w:lang w:val="en-US" w:eastAsia="zh-CN" w:bidi="ar-SA"/>
        </w:rPr>
      </w:pPr>
    </w:p>
    <w:p>
      <w:pPr>
        <w:pStyle w:val="4"/>
        <w:pageBreakBefore w:val="0"/>
        <w:numPr>
          <w:ilvl w:val="0"/>
          <w:numId w:val="0"/>
        </w:numPr>
        <w:kinsoku/>
        <w:wordWrap/>
        <w:topLinePunct w:val="0"/>
        <w:bidi w:val="0"/>
        <w:spacing w:line="360" w:lineRule="auto"/>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pageBreakBefore w:val="0"/>
        <w:kinsoku/>
        <w:wordWrap/>
        <w:topLinePunct w:val="0"/>
        <w:bidi w:val="0"/>
        <w:spacing w:line="360" w:lineRule="auto"/>
        <w:jc w:val="left"/>
        <w:rPr>
          <w:rFonts w:hint="default" w:ascii="仿宋_GB2312" w:eastAsia="仿宋_GB2312"/>
          <w:sz w:val="44"/>
          <w:lang w:val="en-US" w:eastAsia="zh-CN"/>
        </w:rPr>
      </w:pPr>
      <w:r>
        <w:rPr>
          <w:rStyle w:val="15"/>
          <w:rFonts w:hint="eastAsia" w:ascii="仿宋_GB2312" w:eastAsia="仿宋_GB2312"/>
          <w:sz w:val="30"/>
        </w:rPr>
        <w:t>附件一：</w:t>
      </w:r>
      <w:r>
        <w:rPr>
          <w:rStyle w:val="15"/>
          <w:rFonts w:hint="eastAsia" w:ascii="仿宋_GB2312" w:eastAsia="仿宋_GB2312" w:hAnsiTheme="minorHAnsi" w:cstheme="minorBidi"/>
          <w:sz w:val="30"/>
          <w:lang w:val="en-US" w:eastAsia="zh-CN"/>
        </w:rPr>
        <w:t>报价文件密封封面</w:t>
      </w:r>
    </w:p>
    <w:p>
      <w:pPr>
        <w:pageBreakBefore w:val="0"/>
        <w:kinsoku/>
        <w:wordWrap/>
        <w:topLinePunct w:val="0"/>
        <w:bidi w:val="0"/>
        <w:spacing w:line="360" w:lineRule="auto"/>
        <w:jc w:val="center"/>
        <w:rPr>
          <w:rFonts w:hint="eastAsia" w:ascii="仿宋_GB2312" w:eastAsia="仿宋_GB2312"/>
          <w:sz w:val="52"/>
        </w:rPr>
      </w:pPr>
    </w:p>
    <w:p>
      <w:pPr>
        <w:pageBreakBefore w:val="0"/>
        <w:kinsoku/>
        <w:wordWrap/>
        <w:topLinePunct w:val="0"/>
        <w:bidi w:val="0"/>
        <w:spacing w:line="360" w:lineRule="auto"/>
        <w:jc w:val="center"/>
        <w:rPr>
          <w:rFonts w:hint="default" w:ascii="仿宋_GB2312" w:eastAsia="仿宋_GB2312"/>
          <w:sz w:val="52"/>
          <w:lang w:val="en-US" w:eastAsia="zh-CN"/>
        </w:rPr>
      </w:pPr>
      <w:r>
        <w:rPr>
          <w:rFonts w:hint="eastAsia" w:ascii="仿宋_GB2312" w:eastAsia="仿宋_GB2312"/>
          <w:sz w:val="52"/>
        </w:rPr>
        <w:t>202</w:t>
      </w:r>
      <w:r>
        <w:rPr>
          <w:rFonts w:hint="eastAsia" w:ascii="仿宋_GB2312" w:eastAsia="仿宋_GB2312"/>
          <w:sz w:val="52"/>
          <w:lang w:val="en-US" w:eastAsia="zh-CN"/>
        </w:rPr>
        <w:t>3</w:t>
      </w:r>
      <w:r>
        <w:rPr>
          <w:rFonts w:hint="eastAsia" w:ascii="仿宋_GB2312" w:eastAsia="仿宋_GB2312"/>
          <w:sz w:val="52"/>
        </w:rPr>
        <w:t>年</w:t>
      </w:r>
      <w:r>
        <w:rPr>
          <w:rFonts w:hint="eastAsia" w:ascii="仿宋_GB2312" w:eastAsia="仿宋_GB2312"/>
          <w:sz w:val="52"/>
          <w:lang w:eastAsia="zh-CN"/>
        </w:rPr>
        <w:t>临江公司</w:t>
      </w:r>
      <w:r>
        <w:rPr>
          <w:rFonts w:hint="eastAsia" w:ascii="仿宋_GB2312" w:eastAsia="仿宋_GB2312"/>
          <w:sz w:val="52"/>
          <w:lang w:val="en-US" w:eastAsia="zh-CN"/>
        </w:rPr>
        <w:t>劳保用品采购项目</w:t>
      </w:r>
    </w:p>
    <w:p>
      <w:pPr>
        <w:pageBreakBefore w:val="0"/>
        <w:kinsoku/>
        <w:wordWrap/>
        <w:topLinePunct w:val="0"/>
        <w:bidi w:val="0"/>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default" w:ascii="仿宋_GB2312" w:eastAsia="仿宋_GB2312"/>
          <w:sz w:val="36"/>
          <w:lang w:val="en-US" w:eastAsia="zh-CN"/>
        </w:rPr>
        <w:t>202212006</w:t>
      </w:r>
    </w:p>
    <w:p>
      <w:pPr>
        <w:pageBreakBefore w:val="0"/>
        <w:kinsoku/>
        <w:wordWrap/>
        <w:topLinePunct w:val="0"/>
        <w:bidi w:val="0"/>
        <w:spacing w:line="360" w:lineRule="auto"/>
        <w:rPr>
          <w:rFonts w:ascii="仿宋_GB2312" w:eastAsia="仿宋_GB2312"/>
          <w:sz w:val="84"/>
        </w:rPr>
      </w:pPr>
    </w:p>
    <w:p>
      <w:pPr>
        <w:pageBreakBefore w:val="0"/>
        <w:kinsoku/>
        <w:wordWrap/>
        <w:topLinePunct w:val="0"/>
        <w:bidi w:val="0"/>
        <w:spacing w:line="360" w:lineRule="auto"/>
        <w:jc w:val="center"/>
        <w:rPr>
          <w:rFonts w:ascii="仿宋_GB2312" w:eastAsia="仿宋_GB2312"/>
          <w:sz w:val="84"/>
        </w:rPr>
      </w:pPr>
      <w:r>
        <w:rPr>
          <w:rFonts w:hint="eastAsia" w:ascii="仿宋_GB2312" w:eastAsia="仿宋_GB2312"/>
          <w:sz w:val="84"/>
        </w:rPr>
        <w:t>报价文件</w:t>
      </w:r>
    </w:p>
    <w:p>
      <w:pPr>
        <w:pageBreakBefore w:val="0"/>
        <w:kinsoku/>
        <w:wordWrap/>
        <w:topLinePunct w:val="0"/>
        <w:bidi w:val="0"/>
        <w:spacing w:line="360" w:lineRule="auto"/>
        <w:jc w:val="center"/>
        <w:rPr>
          <w:rFonts w:ascii="仿宋_GB2312" w:eastAsia="仿宋_GB2312"/>
          <w:sz w:val="24"/>
        </w:rPr>
      </w:pPr>
    </w:p>
    <w:p>
      <w:pPr>
        <w:pageBreakBefore w:val="0"/>
        <w:kinsoku/>
        <w:wordWrap/>
        <w:topLinePunct w:val="0"/>
        <w:bidi w:val="0"/>
        <w:spacing w:line="360" w:lineRule="auto"/>
        <w:ind w:firstLine="2880" w:firstLineChars="800"/>
        <w:jc w:val="both"/>
        <w:rPr>
          <w:rFonts w:hint="eastAsia" w:ascii="仿宋_GB2312" w:hAnsi="宋体" w:eastAsia="仿宋_GB2312"/>
          <w:sz w:val="36"/>
        </w:rPr>
      </w:pPr>
      <w:r>
        <w:rPr>
          <w:rFonts w:hint="eastAsia" w:ascii="仿宋_GB2312" w:hAnsi="宋体" w:eastAsia="仿宋_GB2312"/>
          <w:sz w:val="36"/>
        </w:rPr>
        <w:t>报价单位全称</w:t>
      </w:r>
    </w:p>
    <w:p>
      <w:pPr>
        <w:pageBreakBefore w:val="0"/>
        <w:kinsoku/>
        <w:wordWrap/>
        <w:topLinePunct w:val="0"/>
        <w:bidi w:val="0"/>
        <w:spacing w:line="360" w:lineRule="auto"/>
        <w:ind w:firstLine="2880" w:firstLineChars="800"/>
        <w:jc w:val="both"/>
        <w:rPr>
          <w:rFonts w:hint="eastAsia" w:ascii="仿宋_GB2312" w:hAnsi="宋体" w:eastAsia="仿宋_GB2312"/>
          <w:sz w:val="36"/>
          <w:lang w:eastAsia="zh-CN"/>
        </w:rPr>
      </w:pPr>
      <w:r>
        <w:rPr>
          <w:rFonts w:hint="eastAsia" w:ascii="仿宋_GB2312" w:hAnsi="宋体" w:eastAsia="仿宋_GB2312"/>
          <w:sz w:val="36"/>
          <w:lang w:eastAsia="zh-CN"/>
        </w:rPr>
        <w:t>联</w:t>
      </w:r>
      <w:r>
        <w:rPr>
          <w:rFonts w:hint="eastAsia" w:ascii="仿宋_GB2312" w:hAnsi="宋体" w:eastAsia="仿宋_GB2312"/>
          <w:sz w:val="36"/>
          <w:lang w:val="en-US" w:eastAsia="zh-CN"/>
        </w:rPr>
        <w:t xml:space="preserve"> </w:t>
      </w:r>
      <w:r>
        <w:rPr>
          <w:rFonts w:hint="eastAsia" w:ascii="仿宋_GB2312" w:hAnsi="宋体" w:eastAsia="仿宋_GB2312"/>
          <w:sz w:val="36"/>
          <w:lang w:eastAsia="zh-CN"/>
        </w:rPr>
        <w:t>系</w:t>
      </w:r>
      <w:r>
        <w:rPr>
          <w:rFonts w:hint="eastAsia" w:ascii="仿宋_GB2312" w:hAnsi="宋体" w:eastAsia="仿宋_GB2312"/>
          <w:sz w:val="36"/>
          <w:lang w:val="en-US" w:eastAsia="zh-CN"/>
        </w:rPr>
        <w:t xml:space="preserve"> </w:t>
      </w:r>
      <w:r>
        <w:rPr>
          <w:rFonts w:hint="eastAsia" w:ascii="仿宋_GB2312" w:hAnsi="宋体" w:eastAsia="仿宋_GB2312"/>
          <w:sz w:val="36"/>
          <w:lang w:eastAsia="zh-CN"/>
        </w:rPr>
        <w:t>人（</w:t>
      </w:r>
      <w:r>
        <w:rPr>
          <w:rFonts w:hint="eastAsia" w:ascii="仿宋_GB2312" w:hAnsi="宋体" w:eastAsia="仿宋_GB2312"/>
          <w:b/>
          <w:bCs/>
          <w:sz w:val="36"/>
          <w:lang w:eastAsia="zh-CN"/>
        </w:rPr>
        <w:t>必填</w:t>
      </w:r>
      <w:r>
        <w:rPr>
          <w:rFonts w:hint="eastAsia" w:ascii="仿宋_GB2312" w:hAnsi="宋体" w:eastAsia="仿宋_GB2312"/>
          <w:sz w:val="36"/>
          <w:lang w:eastAsia="zh-CN"/>
        </w:rPr>
        <w:t>）：</w:t>
      </w:r>
    </w:p>
    <w:p>
      <w:pPr>
        <w:pageBreakBefore w:val="0"/>
        <w:kinsoku/>
        <w:wordWrap/>
        <w:topLinePunct w:val="0"/>
        <w:bidi w:val="0"/>
        <w:spacing w:line="360" w:lineRule="auto"/>
        <w:ind w:firstLine="2880" w:firstLineChars="800"/>
        <w:jc w:val="both"/>
        <w:rPr>
          <w:rFonts w:hint="eastAsia" w:ascii="仿宋_GB2312" w:hAnsi="宋体" w:eastAsia="仿宋_GB2312"/>
          <w:sz w:val="36"/>
          <w:lang w:eastAsia="zh-CN"/>
        </w:rPr>
      </w:pPr>
      <w:r>
        <w:rPr>
          <w:rFonts w:hint="eastAsia" w:ascii="仿宋_GB2312" w:hAnsi="宋体" w:eastAsia="仿宋_GB2312"/>
          <w:sz w:val="36"/>
          <w:lang w:eastAsia="zh-CN"/>
        </w:rPr>
        <w:t>联系方式（</w:t>
      </w:r>
      <w:r>
        <w:rPr>
          <w:rFonts w:hint="eastAsia" w:ascii="仿宋_GB2312" w:hAnsi="宋体" w:eastAsia="仿宋_GB2312"/>
          <w:b/>
          <w:bCs/>
          <w:sz w:val="36"/>
          <w:lang w:eastAsia="zh-CN"/>
        </w:rPr>
        <w:t>必填</w:t>
      </w:r>
      <w:r>
        <w:rPr>
          <w:rFonts w:hint="eastAsia" w:ascii="仿宋_GB2312" w:hAnsi="宋体" w:eastAsia="仿宋_GB2312"/>
          <w:sz w:val="36"/>
          <w:lang w:eastAsia="zh-CN"/>
        </w:rPr>
        <w:t>）：</w:t>
      </w:r>
    </w:p>
    <w:p>
      <w:pPr>
        <w:pStyle w:val="7"/>
        <w:rPr>
          <w:rFonts w:hint="eastAsia"/>
          <w:lang w:eastAsia="zh-CN"/>
        </w:rPr>
      </w:pPr>
    </w:p>
    <w:p>
      <w:pPr>
        <w:pageBreakBefore w:val="0"/>
        <w:kinsoku/>
        <w:wordWrap/>
        <w:topLinePunct w:val="0"/>
        <w:bidi w:val="0"/>
        <w:spacing w:line="360" w:lineRule="auto"/>
        <w:ind w:firstLine="3240" w:firstLineChars="900"/>
        <w:rPr>
          <w:rFonts w:ascii="仿宋_GB2312" w:hAnsi="宋体" w:eastAsia="仿宋_GB2312"/>
          <w:sz w:val="36"/>
        </w:rPr>
      </w:pPr>
      <w:r>
        <w:rPr>
          <w:rFonts w:hint="eastAsia" w:ascii="仿宋_GB2312" w:hAnsi="宋体" w:eastAsia="仿宋_GB2312"/>
          <w:sz w:val="36"/>
          <w:lang w:eastAsia="zh-CN"/>
        </w:rPr>
        <w:t>2023年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pageBreakBefore w:val="0"/>
        <w:kinsoku/>
        <w:wordWrap/>
        <w:topLinePunct w:val="0"/>
        <w:bidi w:val="0"/>
        <w:spacing w:line="360" w:lineRule="auto"/>
        <w:jc w:val="left"/>
        <w:rPr>
          <w:rStyle w:val="15"/>
          <w:rFonts w:ascii="仿宋_GB2312" w:eastAsia="仿宋_GB2312"/>
          <w:sz w:val="30"/>
        </w:rPr>
      </w:pPr>
      <w:bookmarkStart w:id="11" w:name="_GoBack"/>
      <w:bookmarkEnd w:id="11"/>
      <w:r>
        <w:rPr>
          <w:rStyle w:val="15"/>
          <w:rFonts w:ascii="仿宋_GB2312" w:eastAsia="仿宋_GB2312"/>
          <w:sz w:val="30"/>
        </w:rPr>
        <w:br w:type="page"/>
      </w:r>
      <w:r>
        <w:rPr>
          <w:rStyle w:val="15"/>
          <w:rFonts w:hint="eastAsia" w:ascii="仿宋_GB2312" w:eastAsia="仿宋_GB2312"/>
          <w:sz w:val="30"/>
        </w:rPr>
        <w:t>附件二</w:t>
      </w:r>
    </w:p>
    <w:p>
      <w:pPr>
        <w:pageBreakBefore w:val="0"/>
        <w:kinsoku/>
        <w:wordWrap/>
        <w:topLinePunct w:val="0"/>
        <w:bidi w:val="0"/>
        <w:spacing w:line="360" w:lineRule="auto"/>
        <w:jc w:val="center"/>
        <w:rPr>
          <w:rFonts w:ascii="elix Titling" w:hAnsi="elix Titling" w:eastAsia="仿宋"/>
          <w:b/>
          <w:spacing w:val="40"/>
          <w:sz w:val="36"/>
        </w:rPr>
      </w:pPr>
      <w:r>
        <w:rPr>
          <w:rFonts w:hint="eastAsia"/>
          <w:b/>
          <w:spacing w:val="40"/>
          <w:sz w:val="36"/>
        </w:rPr>
        <w:t>法定代表人授权书</w:t>
      </w:r>
    </w:p>
    <w:p>
      <w:pPr>
        <w:pageBreakBefore w:val="0"/>
        <w:kinsoku/>
        <w:wordWrap/>
        <w:topLinePunct w:val="0"/>
        <w:bidi w:val="0"/>
        <w:spacing w:line="360" w:lineRule="auto"/>
        <w:ind w:left="540" w:leftChars="257" w:firstLine="2920" w:firstLineChars="808"/>
        <w:rPr>
          <w:rFonts w:ascii="宋体" w:hAnsi="宋体"/>
          <w:b/>
          <w:sz w:val="36"/>
        </w:rPr>
      </w:pPr>
    </w:p>
    <w:p>
      <w:pPr>
        <w:pageBreakBefore w:val="0"/>
        <w:kinsoku/>
        <w:wordWrap/>
        <w:topLinePunct w:val="0"/>
        <w:bidi w:val="0"/>
        <w:spacing w:line="360" w:lineRule="auto"/>
        <w:jc w:val="left"/>
        <w:rPr>
          <w:rFonts w:ascii="仿宋_GB2312" w:eastAsia="仿宋_GB2312"/>
          <w:sz w:val="30"/>
        </w:rPr>
      </w:pPr>
      <w:r>
        <w:rPr>
          <w:rFonts w:hint="eastAsia" w:ascii="仿宋_GB2312" w:eastAsia="仿宋_GB2312"/>
          <w:sz w:val="30"/>
        </w:rPr>
        <w:t>杭州临江环境能源有限公司：</w:t>
      </w:r>
    </w:p>
    <w:p>
      <w:pPr>
        <w:pageBreakBefore w:val="0"/>
        <w:kinsoku/>
        <w:wordWrap/>
        <w:topLinePunct w:val="0"/>
        <w:bidi w:val="0"/>
        <w:spacing w:line="360" w:lineRule="auto"/>
        <w:rPr>
          <w:rFonts w:hint="eastAsia"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w:t>
      </w:r>
      <w:r>
        <w:rPr>
          <w:rFonts w:hint="eastAsia" w:ascii="仿宋_GB2312" w:eastAsia="仿宋_GB2312"/>
          <w:sz w:val="30"/>
          <w:u w:val="single"/>
          <w:lang w:val="en-US" w:eastAsia="zh-CN"/>
        </w:rPr>
        <w:t>3</w:t>
      </w:r>
      <w:r>
        <w:rPr>
          <w:rFonts w:hint="eastAsia" w:ascii="仿宋_GB2312" w:eastAsia="仿宋_GB2312"/>
          <w:sz w:val="30"/>
          <w:u w:val="single"/>
        </w:rPr>
        <w:t>年</w:t>
      </w:r>
      <w:r>
        <w:rPr>
          <w:rFonts w:hint="eastAsia" w:ascii="仿宋_GB2312" w:eastAsia="仿宋_GB2312"/>
          <w:sz w:val="30"/>
          <w:u w:val="single"/>
          <w:lang w:eastAsia="zh-CN"/>
        </w:rPr>
        <w:t>临江公司</w:t>
      </w:r>
      <w:r>
        <w:rPr>
          <w:rFonts w:hint="eastAsia" w:ascii="仿宋_GB2312" w:eastAsia="仿宋_GB2312"/>
          <w:sz w:val="30"/>
          <w:u w:val="single"/>
          <w:lang w:val="en-US" w:eastAsia="zh-CN"/>
        </w:rPr>
        <w:t>劳保用品采购项目</w:t>
      </w:r>
      <w:r>
        <w:rPr>
          <w:rFonts w:hint="eastAsia" w:ascii="仿宋_GB2312" w:eastAsia="仿宋_GB2312"/>
          <w:sz w:val="30"/>
          <w:u w:val="none"/>
          <w:lang w:val="en-US" w:eastAsia="zh-CN"/>
        </w:rPr>
        <w:t>，项目</w:t>
      </w:r>
      <w:r>
        <w:rPr>
          <w:rFonts w:hint="eastAsia" w:ascii="仿宋_GB2312" w:eastAsia="仿宋_GB2312"/>
          <w:sz w:val="30"/>
        </w:rPr>
        <w:t>编号为</w:t>
      </w:r>
      <w:r>
        <w:rPr>
          <w:rFonts w:hint="eastAsia" w:ascii="仿宋_GB2312" w:eastAsia="仿宋_GB2312"/>
          <w:sz w:val="30"/>
          <w:u w:val="single"/>
          <w:lang w:val="en-US" w:eastAsia="zh-CN"/>
        </w:rPr>
        <w:t xml:space="preserve"> </w:t>
      </w:r>
      <w:r>
        <w:rPr>
          <w:rFonts w:hint="default" w:ascii="仿宋_GB2312" w:eastAsia="仿宋_GB2312"/>
          <w:sz w:val="30"/>
          <w:u w:val="single"/>
          <w:lang w:val="en-US" w:eastAsia="zh-CN"/>
        </w:rPr>
        <w:t>202212006</w:t>
      </w:r>
      <w:r>
        <w:rPr>
          <w:rFonts w:hint="eastAsia" w:ascii="仿宋_GB2312" w:eastAsia="仿宋_GB2312"/>
          <w:sz w:val="30"/>
        </w:rPr>
        <w:t>询价采购活动，其在报价过程中的一切活动本公司均予承认。</w:t>
      </w:r>
    </w:p>
    <w:p>
      <w:pPr>
        <w:pageBreakBefore w:val="0"/>
        <w:kinsoku/>
        <w:wordWrap/>
        <w:topLinePunct w:val="0"/>
        <w:bidi w:val="0"/>
        <w:spacing w:line="360" w:lineRule="auto"/>
        <w:ind w:firstLine="900" w:firstLineChars="300"/>
        <w:rPr>
          <w:rFonts w:ascii="仿宋_GB2312" w:eastAsia="仿宋_GB2312"/>
          <w:sz w:val="30"/>
        </w:rPr>
      </w:pPr>
      <w:r>
        <w:rPr>
          <w:rFonts w:hint="eastAsia" w:ascii="仿宋_GB2312" w:eastAsia="仿宋_GB2312"/>
          <w:sz w:val="30"/>
        </w:rPr>
        <w:t>委托期限：</w:t>
      </w:r>
      <w:r>
        <w:rPr>
          <w:rFonts w:hint="eastAsia" w:ascii="仿宋_GB2312" w:eastAsia="仿宋_GB2312"/>
          <w:sz w:val="30"/>
          <w:u w:val="single"/>
          <w:lang w:val="en-US" w:eastAsia="zh-CN"/>
        </w:rPr>
        <w:t xml:space="preserve">      </w:t>
      </w:r>
      <w:r>
        <w:rPr>
          <w:rFonts w:hint="eastAsia" w:ascii="仿宋_GB2312" w:eastAsia="仿宋_GB2312"/>
          <w:sz w:val="30"/>
          <w:lang w:val="en-US" w:eastAsia="zh-CN"/>
        </w:rPr>
        <w:t xml:space="preserve"> </w:t>
      </w:r>
      <w:r>
        <w:rPr>
          <w:rFonts w:hint="eastAsia" w:ascii="仿宋_GB2312" w:eastAsia="仿宋_GB2312"/>
          <w:sz w:val="30"/>
        </w:rPr>
        <w:t>。</w:t>
      </w:r>
    </w:p>
    <w:p>
      <w:pPr>
        <w:pageBreakBefore w:val="0"/>
        <w:kinsoku/>
        <w:wordWrap/>
        <w:topLinePunct w:val="0"/>
        <w:bidi w:val="0"/>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pageBreakBefore w:val="0"/>
        <w:kinsoku/>
        <w:wordWrap/>
        <w:topLinePunct w:val="0"/>
        <w:bidi w:val="0"/>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pageBreakBefore w:val="0"/>
        <w:kinsoku/>
        <w:wordWrap/>
        <w:topLinePunct w:val="0"/>
        <w:bidi w:val="0"/>
        <w:spacing w:line="360" w:lineRule="auto"/>
        <w:ind w:left="540" w:firstLine="30"/>
        <w:jc w:val="left"/>
        <w:rPr>
          <w:rFonts w:ascii="仿宋_GB2312" w:eastAsia="仿宋_GB2312"/>
          <w:snapToGrid w:val="0"/>
          <w:sz w:val="30"/>
        </w:rPr>
      </w:pPr>
    </w:p>
    <w:p>
      <w:pPr>
        <w:pageBreakBefore w:val="0"/>
        <w:kinsoku/>
        <w:wordWrap/>
        <w:topLinePunct w:val="0"/>
        <w:bidi w:val="0"/>
        <w:spacing w:line="360" w:lineRule="auto"/>
        <w:ind w:left="540" w:firstLine="30"/>
        <w:jc w:val="left"/>
        <w:rPr>
          <w:rFonts w:ascii="仿宋_GB2312" w:eastAsia="仿宋_GB2312"/>
          <w:sz w:val="30"/>
        </w:rPr>
      </w:pPr>
    </w:p>
    <w:p>
      <w:pPr>
        <w:pageBreakBefore w:val="0"/>
        <w:kinsoku/>
        <w:wordWrap/>
        <w:topLinePunct w:val="0"/>
        <w:bidi w:val="0"/>
        <w:spacing w:line="360" w:lineRule="auto"/>
        <w:ind w:left="540" w:firstLine="30"/>
        <w:jc w:val="left"/>
        <w:rPr>
          <w:rFonts w:ascii="仿宋_GB2312" w:eastAsia="仿宋_GB2312"/>
          <w:sz w:val="30"/>
        </w:rPr>
      </w:pPr>
    </w:p>
    <w:p>
      <w:pPr>
        <w:pageBreakBefore w:val="0"/>
        <w:kinsoku/>
        <w:wordWrap/>
        <w:topLinePunct w:val="0"/>
        <w:bidi w:val="0"/>
        <w:spacing w:line="360" w:lineRule="auto"/>
        <w:ind w:left="540" w:firstLine="30"/>
        <w:jc w:val="center"/>
        <w:rPr>
          <w:rFonts w:ascii="仿宋_GB2312" w:eastAsia="仿宋_GB2312"/>
          <w:sz w:val="30"/>
        </w:rPr>
      </w:pPr>
      <w:r>
        <w:rPr>
          <w:rFonts w:hint="eastAsia" w:ascii="仿宋_GB2312" w:eastAsia="仿宋_GB2312"/>
          <w:sz w:val="30"/>
          <w:lang w:val="en-US" w:eastAsia="zh-CN"/>
        </w:rPr>
        <w:t xml:space="preserve">  </w:t>
      </w:r>
      <w:r>
        <w:rPr>
          <w:rFonts w:hint="eastAsia" w:ascii="仿宋_GB2312" w:eastAsia="仿宋_GB2312"/>
          <w:sz w:val="30"/>
        </w:rPr>
        <w:t>报价单位名称：（公章）</w:t>
      </w:r>
    </w:p>
    <w:p>
      <w:pPr>
        <w:pageBreakBefore w:val="0"/>
        <w:kinsoku/>
        <w:wordWrap/>
        <w:topLinePunct w:val="0"/>
        <w:bidi w:val="0"/>
        <w:spacing w:line="360" w:lineRule="auto"/>
        <w:ind w:firstLine="3300" w:firstLineChars="1100"/>
        <w:jc w:val="both"/>
        <w:rPr>
          <w:rFonts w:ascii="仿宋_GB2312" w:eastAsia="仿宋_GB2312"/>
          <w:sz w:val="30"/>
        </w:rPr>
      </w:pPr>
      <w:r>
        <w:rPr>
          <w:rFonts w:hint="eastAsia" w:ascii="仿宋_GB2312" w:eastAsia="仿宋_GB2312"/>
          <w:sz w:val="30"/>
        </w:rPr>
        <w:t>法定代表人签字：</w:t>
      </w:r>
    </w:p>
    <w:p>
      <w:pPr>
        <w:pageBreakBefore w:val="0"/>
        <w:kinsoku/>
        <w:wordWrap/>
        <w:topLinePunct w:val="0"/>
        <w:bidi w:val="0"/>
        <w:spacing w:line="360" w:lineRule="auto"/>
        <w:ind w:left="540" w:leftChars="257" w:firstLine="2880" w:firstLineChars="960"/>
        <w:jc w:val="both"/>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pageBreakBefore w:val="0"/>
        <w:kinsoku/>
        <w:wordWrap/>
        <w:topLinePunct w:val="0"/>
        <w:bidi w:val="0"/>
        <w:spacing w:line="360" w:lineRule="auto"/>
        <w:ind w:left="540" w:leftChars="257" w:firstLine="2880" w:firstLineChars="960"/>
        <w:jc w:val="both"/>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pageBreakBefore w:val="0"/>
        <w:kinsoku/>
        <w:wordWrap/>
        <w:topLinePunct w:val="0"/>
        <w:bidi w:val="0"/>
        <w:adjustRightInd w:val="0"/>
        <w:snapToGrid w:val="0"/>
        <w:spacing w:line="360" w:lineRule="auto"/>
        <w:ind w:right="480" w:firstLine="3300" w:firstLineChars="1100"/>
        <w:jc w:val="both"/>
        <w:rPr>
          <w:rFonts w:ascii="仿宋_GB2312" w:eastAsia="仿宋_GB2312"/>
          <w:sz w:val="30"/>
        </w:rPr>
      </w:pPr>
      <w:r>
        <w:rPr>
          <w:rFonts w:hint="eastAsia" w:ascii="仿宋_GB2312" w:eastAsia="仿宋_GB2312"/>
          <w:sz w:val="30"/>
        </w:rPr>
        <w:t>日期：</w:t>
      </w:r>
      <w:r>
        <w:rPr>
          <w:rFonts w:hint="eastAsia" w:ascii="仿宋_GB2312" w:eastAsia="仿宋_GB2312"/>
          <w:sz w:val="30"/>
          <w:u w:val="single"/>
        </w:rPr>
        <w:t xml:space="preserve"> </w:t>
      </w:r>
      <w:r>
        <w:rPr>
          <w:rFonts w:hint="eastAsia" w:ascii="仿宋_GB2312" w:eastAsia="仿宋_GB2312"/>
          <w:sz w:val="30"/>
          <w:u w:val="single"/>
          <w:lang w:eastAsia="zh-CN"/>
        </w:rPr>
        <w:t>2023年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pageBreakBefore w:val="0"/>
        <w:kinsoku/>
        <w:wordWrap/>
        <w:topLinePunct w:val="0"/>
        <w:bidi w:val="0"/>
        <w:adjustRightInd w:val="0"/>
        <w:snapToGrid w:val="0"/>
        <w:spacing w:line="360" w:lineRule="auto"/>
        <w:ind w:right="480"/>
        <w:jc w:val="center"/>
        <w:rPr>
          <w:rStyle w:val="15"/>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pageBreakBefore w:val="0"/>
        <w:kinsoku/>
        <w:wordWrap/>
        <w:topLinePunct w:val="0"/>
        <w:bidi w:val="0"/>
        <w:spacing w:line="360" w:lineRule="auto"/>
        <w:jc w:val="left"/>
        <w:rPr>
          <w:rStyle w:val="15"/>
          <w:rFonts w:ascii="仿宋_GB2312" w:eastAsia="仿宋_GB2312"/>
          <w:sz w:val="30"/>
        </w:rPr>
      </w:pPr>
      <w:r>
        <w:rPr>
          <w:rStyle w:val="15"/>
          <w:rFonts w:hint="eastAsia" w:ascii="仿宋_GB2312" w:eastAsia="仿宋_GB2312"/>
          <w:sz w:val="30"/>
        </w:rPr>
        <w:t xml:space="preserve">附件三  </w:t>
      </w:r>
    </w:p>
    <w:p>
      <w:pPr>
        <w:pageBreakBefore w:val="0"/>
        <w:kinsoku/>
        <w:wordWrap/>
        <w:topLinePunct w:val="0"/>
        <w:bidi w:val="0"/>
        <w:spacing w:line="360" w:lineRule="auto"/>
        <w:jc w:val="center"/>
        <w:rPr>
          <w:rFonts w:ascii="仿宋_GB2312" w:eastAsia="仿宋_GB2312"/>
          <w:b/>
          <w:sz w:val="44"/>
        </w:rPr>
      </w:pPr>
      <w:r>
        <w:rPr>
          <w:rFonts w:hint="eastAsia" w:ascii="仿宋_GB2312" w:eastAsia="仿宋_GB2312"/>
          <w:b/>
          <w:sz w:val="44"/>
        </w:rPr>
        <w:t>报 价 一 览 表</w:t>
      </w:r>
    </w:p>
    <w:p>
      <w:pPr>
        <w:pStyle w:val="16"/>
        <w:pageBreakBefore w:val="0"/>
        <w:kinsoku/>
        <w:wordWrap/>
        <w:topLinePunct w:val="0"/>
        <w:bidi w:val="0"/>
        <w:snapToGrid w:val="0"/>
        <w:spacing w:line="360" w:lineRule="auto"/>
        <w:jc w:val="left"/>
        <w:rPr>
          <w:rFonts w:ascii="仿宋_GB2312" w:eastAsia="仿宋_GB2312"/>
          <w:b w:val="0"/>
          <w:sz w:val="28"/>
          <w:szCs w:val="28"/>
        </w:rPr>
      </w:pPr>
      <w:r>
        <w:rPr>
          <w:rFonts w:hint="eastAsia" w:ascii="仿宋_GB2312" w:eastAsia="仿宋_GB2312"/>
          <w:b w:val="0"/>
          <w:sz w:val="28"/>
          <w:szCs w:val="28"/>
        </w:rPr>
        <w:t>杭州临江环境能源有限公司：</w:t>
      </w:r>
    </w:p>
    <w:p>
      <w:pPr>
        <w:pageBreakBefore w:val="0"/>
        <w:kinsoku/>
        <w:wordWrap/>
        <w:topLinePunct w:val="0"/>
        <w:bidi w:val="0"/>
        <w:snapToGrid w:val="0"/>
        <w:spacing w:line="360" w:lineRule="auto"/>
        <w:ind w:firstLine="560" w:firstLineChars="200"/>
        <w:jc w:val="left"/>
        <w:rPr>
          <w:rFonts w:hint="eastAsia" w:ascii="仿宋_GB2312" w:eastAsia="仿宋_GB2312"/>
          <w:sz w:val="28"/>
          <w:szCs w:val="28"/>
          <w:u w:val="none"/>
          <w:lang w:val="en-US" w:eastAsia="zh-CN"/>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根据贵单位询价文件要求，参加</w:t>
      </w:r>
      <w:r>
        <w:rPr>
          <w:rFonts w:hint="eastAsia" w:ascii="仿宋_GB2312" w:eastAsia="仿宋_GB2312"/>
          <w:sz w:val="28"/>
          <w:szCs w:val="28"/>
          <w:u w:val="single"/>
          <w:lang w:val="en-US" w:eastAsia="zh-CN"/>
        </w:rPr>
        <w:t>2023年临江公司劳保用品采购项目</w:t>
      </w:r>
      <w:r>
        <w:rPr>
          <w:rFonts w:hint="eastAsia" w:ascii="仿宋_GB2312" w:eastAsia="仿宋_GB2312"/>
          <w:sz w:val="28"/>
          <w:szCs w:val="28"/>
          <w:u w:val="none"/>
          <w:lang w:val="en-US" w:eastAsia="zh-CN"/>
        </w:rPr>
        <w:t>。</w:t>
      </w:r>
    </w:p>
    <w:p>
      <w:pPr>
        <w:pageBreakBefore w:val="0"/>
        <w:kinsoku/>
        <w:wordWrap/>
        <w:topLinePunct w:val="0"/>
        <w:bidi w:val="0"/>
        <w:snapToGrid w:val="0"/>
        <w:spacing w:line="360" w:lineRule="auto"/>
        <w:ind w:firstLine="560" w:firstLineChars="200"/>
        <w:jc w:val="left"/>
        <w:rPr>
          <w:rFonts w:hint="eastAsia" w:ascii="仿宋_GB2312" w:eastAsia="仿宋_GB2312"/>
          <w:sz w:val="28"/>
          <w:szCs w:val="28"/>
          <w:u w:val="none"/>
          <w:lang w:val="en-US" w:eastAsia="zh-CN"/>
        </w:rPr>
      </w:pPr>
      <w:r>
        <w:rPr>
          <w:rFonts w:hint="eastAsia" w:ascii="仿宋_GB2312" w:eastAsia="仿宋_GB2312"/>
          <w:sz w:val="28"/>
          <w:szCs w:val="28"/>
        </w:rPr>
        <w:t>报价如下：（金额：</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元，税率为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w:t>
      </w:r>
    </w:p>
    <w:tbl>
      <w:tblPr>
        <w:tblStyle w:val="9"/>
        <w:tblW w:w="96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1350"/>
        <w:gridCol w:w="2760"/>
        <w:gridCol w:w="735"/>
        <w:gridCol w:w="1215"/>
        <w:gridCol w:w="975"/>
        <w:gridCol w:w="97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暂定数量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单价（元）</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半面罩防尘滤棉</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与滤毒盒配套(3M 5N11CN，N95</w:t>
            </w:r>
            <w:r>
              <w:rPr>
                <w:rFonts w:hint="default" w:ascii="仿宋" w:hAnsi="仿宋" w:eastAsia="仿宋" w:cs="仿宋"/>
                <w:i w:val="0"/>
                <w:iCs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副/2片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滤毒盒</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可防护酸性气体、有机气体二合一，与半面罩配套</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3M 6003CN</w:t>
            </w:r>
            <w:r>
              <w:rPr>
                <w:rFonts w:hint="default" w:ascii="仿宋" w:hAnsi="仿宋" w:eastAsia="仿宋" w:cs="仿宋"/>
                <w:i w:val="0"/>
                <w:iCs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副/2个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滤棉盖</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与滤毒盒配套</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3M 501</w:t>
            </w:r>
            <w:r>
              <w:rPr>
                <w:rFonts w:hint="default" w:ascii="仿宋" w:hAnsi="仿宋" w:eastAsia="仿宋" w:cs="仿宋"/>
                <w:i w:val="0"/>
                <w:iCs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副/2个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双滤盒式半面罩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3M 6200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防毒全面罩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含防酸、防有机气体滤毒盒2个</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3M 6800</w:t>
            </w:r>
            <w:r>
              <w:rPr>
                <w:rFonts w:hint="default" w:ascii="仿宋" w:hAnsi="仿宋" w:eastAsia="仿宋" w:cs="仿宋"/>
                <w:i w:val="0"/>
                <w:iCs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防护面屏</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与面屏支架配套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防护面屏支架</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用于安全帽上</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防护面罩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护目镜</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防化学护目镜</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要求防雾镜片/松紧带要宽松可调节</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电焊服</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高温防烫服</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安全帽耳罩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用于安全帽配套，插口宽度3cm</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付</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反穿防化围裙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皮革围裙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白色，长105cm，宽65cm</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蓝袖套</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长度36CM+上下袖口松紧带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付</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全身式安全带</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三挂点全身式 含缓冲绳</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付</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背带式安全带</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含缓冲绳</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付</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安全缓冲绳</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1.5m/条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大开口，不连安全带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D型，不连安全带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救生绳</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长20m,可承重1吨，配安全钩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消防正压式空气呼吸器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RHZK6.8/30，含钢瓶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正压式空气呼吸器充气泵</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30MP</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正压式空气呼吸器充气瓶</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每套空呼配两个气瓶，请对应正压式呼吸器型号和厂家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一次性耳塞</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200副/盒</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耳塞分配器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3M</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白大褂</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S/M/L/XL各10件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pPr>
        <w:pStyle w:val="7"/>
        <w:pageBreakBefore w:val="0"/>
        <w:kinsoku/>
        <w:wordWrap/>
        <w:topLinePunct w:val="0"/>
        <w:bidi w:val="0"/>
        <w:spacing w:line="360" w:lineRule="auto"/>
        <w:rPr>
          <w:rFonts w:hint="eastAsia" w:ascii="仿宋_GB2312" w:eastAsia="仿宋_GB2312"/>
          <w:sz w:val="28"/>
          <w:szCs w:val="28"/>
          <w:u w:val="none"/>
          <w:lang w:val="en-US" w:eastAsia="zh-CN"/>
        </w:rPr>
      </w:pPr>
    </w:p>
    <w:p>
      <w:pPr>
        <w:pageBreakBefore w:val="0"/>
        <w:kinsoku/>
        <w:wordWrap/>
        <w:topLinePunct w:val="0"/>
        <w:bidi w:val="0"/>
        <w:snapToGrid w:val="0"/>
        <w:spacing w:line="360" w:lineRule="auto"/>
        <w:ind w:firstLine="480" w:firstLineChars="200"/>
        <w:rPr>
          <w:rFonts w:hint="eastAsia" w:ascii="仿宋_GB2312" w:hAnsi="Times New Roman" w:eastAsia="仿宋_GB2312" w:cs="Times New Roman"/>
          <w:b w:val="0"/>
          <w:caps w:val="0"/>
          <w:kern w:val="2"/>
          <w:sz w:val="24"/>
          <w:szCs w:val="24"/>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bCs/>
          <w:caps w:val="0"/>
          <w:kern w:val="2"/>
          <w:sz w:val="24"/>
          <w:szCs w:val="24"/>
          <w:lang w:val="en-US" w:eastAsia="zh-CN" w:bidi="ar-SA"/>
        </w:rPr>
      </w:pPr>
      <w:r>
        <w:rPr>
          <w:rFonts w:hint="eastAsia" w:ascii="仿宋_GB2312" w:eastAsia="仿宋_GB2312" w:cs="Times New Roman"/>
          <w:b/>
          <w:bCs/>
          <w:caps w:val="0"/>
          <w:kern w:val="2"/>
          <w:sz w:val="24"/>
          <w:szCs w:val="24"/>
          <w:lang w:val="en-US" w:eastAsia="zh-CN" w:bidi="ar-SA"/>
        </w:rPr>
        <w:t>备注</w:t>
      </w:r>
      <w:r>
        <w:rPr>
          <w:rFonts w:hint="eastAsia" w:ascii="仿宋_GB2312" w:hAnsi="Times New Roman" w:eastAsia="仿宋_GB2312" w:cs="Times New Roman"/>
          <w:b/>
          <w:bCs/>
          <w:caps w:val="0"/>
          <w:kern w:val="2"/>
          <w:sz w:val="24"/>
          <w:szCs w:val="24"/>
          <w:lang w:val="en-US" w:eastAsia="zh-CN" w:bidi="ar-SA"/>
        </w:rPr>
        <w:t>：</w:t>
      </w:r>
    </w:p>
    <w:p>
      <w:pPr>
        <w:pStyle w:val="7"/>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报价应为含税全包价，包括运费、税费、卸货费、上楼费等一切费用；</w:t>
      </w:r>
    </w:p>
    <w:p>
      <w:pPr>
        <w:pStyle w:val="7"/>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发票必须为增值税专用发票。</w:t>
      </w:r>
    </w:p>
    <w:p>
      <w:pPr>
        <w:pageBreakBefore w:val="0"/>
        <w:kinsoku/>
        <w:wordWrap/>
        <w:topLinePunct w:val="0"/>
        <w:bidi w:val="0"/>
        <w:snapToGrid w:val="0"/>
        <w:spacing w:line="360" w:lineRule="auto"/>
        <w:ind w:firstLine="480" w:firstLineChars="200"/>
        <w:jc w:val="right"/>
        <w:rPr>
          <w:rFonts w:hint="eastAsia" w:ascii="仿宋_GB2312" w:eastAsia="仿宋_GB2312"/>
          <w:sz w:val="24"/>
          <w:szCs w:val="24"/>
        </w:rPr>
      </w:pPr>
    </w:p>
    <w:p>
      <w:pPr>
        <w:pageBreakBefore w:val="0"/>
        <w:kinsoku/>
        <w:wordWrap/>
        <w:topLinePunct w:val="0"/>
        <w:bidi w:val="0"/>
        <w:snapToGrid w:val="0"/>
        <w:spacing w:line="360" w:lineRule="auto"/>
        <w:jc w:val="both"/>
        <w:rPr>
          <w:rFonts w:hint="eastAsia" w:ascii="仿宋_GB2312" w:eastAsia="仿宋_GB2312"/>
          <w:sz w:val="24"/>
          <w:szCs w:val="24"/>
        </w:rPr>
      </w:pPr>
    </w:p>
    <w:p>
      <w:pPr>
        <w:pageBreakBefore w:val="0"/>
        <w:kinsoku/>
        <w:wordWrap/>
        <w:topLinePunct w:val="0"/>
        <w:bidi w:val="0"/>
        <w:snapToGrid w:val="0"/>
        <w:spacing w:line="360" w:lineRule="auto"/>
        <w:ind w:firstLine="480" w:firstLineChars="200"/>
        <w:jc w:val="center"/>
        <w:rPr>
          <w:rFonts w:hint="eastAsia" w:ascii="仿宋_GB2312" w:eastAsia="仿宋_GB2312"/>
          <w:sz w:val="24"/>
          <w:szCs w:val="24"/>
        </w:rPr>
      </w:pPr>
    </w:p>
    <w:p>
      <w:pPr>
        <w:pageBreakBefore w:val="0"/>
        <w:kinsoku/>
        <w:wordWrap/>
        <w:topLinePunct w:val="0"/>
        <w:bidi w:val="0"/>
        <w:snapToGrid w:val="0"/>
        <w:spacing w:line="360" w:lineRule="auto"/>
        <w:ind w:firstLine="480" w:firstLineChars="200"/>
        <w:jc w:val="right"/>
        <w:rPr>
          <w:rFonts w:hint="eastAsia" w:ascii="仿宋_GB2312" w:eastAsia="仿宋_GB2312"/>
          <w:sz w:val="24"/>
          <w:szCs w:val="24"/>
        </w:rPr>
      </w:pPr>
      <w:r>
        <w:rPr>
          <w:rFonts w:hint="eastAsia" w:ascii="仿宋_GB2312" w:eastAsia="仿宋_GB2312"/>
          <w:sz w:val="24"/>
          <w:szCs w:val="24"/>
        </w:rPr>
        <w:t>报价单位名称（公章）：</w:t>
      </w:r>
    </w:p>
    <w:p>
      <w:pPr>
        <w:pStyle w:val="7"/>
      </w:pPr>
    </w:p>
    <w:p>
      <w:pPr>
        <w:pageBreakBefore w:val="0"/>
        <w:kinsoku/>
        <w:wordWrap/>
        <w:topLinePunct w:val="0"/>
        <w:bidi w:val="0"/>
        <w:snapToGrid w:val="0"/>
        <w:spacing w:line="360" w:lineRule="auto"/>
        <w:ind w:firstLine="480" w:firstLineChars="200"/>
        <w:jc w:val="right"/>
        <w:rPr>
          <w:rFonts w:ascii="仿宋_GB2312" w:eastAsia="仿宋_GB2312"/>
          <w:sz w:val="24"/>
          <w:szCs w:val="24"/>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r>
        <w:rPr>
          <w:rFonts w:hint="eastAsia" w:ascii="仿宋_GB2312" w:eastAsia="仿宋_GB2312"/>
          <w:sz w:val="24"/>
          <w:szCs w:val="24"/>
          <w:lang w:eastAsia="zh-CN"/>
        </w:rPr>
        <w:t>2023年</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 月</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 日</w:t>
      </w:r>
    </w:p>
    <w:p>
      <w:pPr>
        <w:pageBreakBefore w:val="0"/>
        <w:kinsoku/>
        <w:wordWrap/>
        <w:topLinePunct w:val="0"/>
        <w:bidi w:val="0"/>
        <w:spacing w:line="360" w:lineRule="auto"/>
        <w:jc w:val="left"/>
        <w:rPr>
          <w:rStyle w:val="15"/>
          <w:rFonts w:hint="default" w:ascii="仿宋_GB2312" w:eastAsia="仿宋_GB2312" w:hAnsiTheme="minorHAnsi" w:cstheme="minorBidi"/>
          <w:sz w:val="30"/>
          <w:lang w:val="en-US" w:eastAsia="zh-CN"/>
        </w:rPr>
      </w:pPr>
      <w:r>
        <w:rPr>
          <w:rStyle w:val="15"/>
          <w:rFonts w:hint="eastAsia" w:ascii="仿宋_GB2312" w:eastAsia="仿宋_GB2312" w:hAnsiTheme="minorHAnsi" w:cstheme="minorBidi"/>
          <w:sz w:val="30"/>
          <w:lang w:val="en-US" w:eastAsia="zh-CN"/>
        </w:rPr>
        <w:t>附件四</w:t>
      </w:r>
    </w:p>
    <w:p>
      <w:pPr>
        <w:pStyle w:val="7"/>
        <w:pageBreakBefore w:val="0"/>
        <w:kinsoku/>
        <w:wordWrap/>
        <w:topLinePunct w:val="0"/>
        <w:bidi w:val="0"/>
        <w:spacing w:line="360" w:lineRule="auto"/>
      </w:pPr>
    </w:p>
    <w:p>
      <w:pPr>
        <w:pageBreakBefore w:val="0"/>
        <w:kinsoku/>
        <w:wordWrap/>
        <w:topLinePunct w:val="0"/>
        <w:bidi w:val="0"/>
        <w:spacing w:line="360" w:lineRule="auto"/>
      </w:pPr>
    </w:p>
    <w:p>
      <w:pPr>
        <w:pageBreakBefore w:val="0"/>
        <w:kinsoku/>
        <w:wordWrap/>
        <w:topLinePunct w:val="0"/>
        <w:bidi w:val="0"/>
        <w:spacing w:line="360" w:lineRule="auto"/>
        <w:jc w:val="center"/>
        <w:rPr>
          <w:rFonts w:hint="eastAsia" w:ascii="仿宋_GB2312" w:eastAsia="仿宋_GB2312"/>
          <w:b/>
          <w:sz w:val="44"/>
          <w:szCs w:val="22"/>
        </w:rPr>
      </w:pPr>
      <w:r>
        <w:rPr>
          <w:rFonts w:hint="eastAsia" w:ascii="仿宋_GB2312" w:eastAsia="仿宋_GB2312"/>
          <w:b/>
          <w:sz w:val="44"/>
          <w:szCs w:val="22"/>
          <w:lang w:val="en-US" w:eastAsia="zh-CN"/>
        </w:rPr>
        <w:t>产品</w:t>
      </w:r>
      <w:r>
        <w:rPr>
          <w:rFonts w:hint="eastAsia" w:ascii="仿宋_GB2312" w:eastAsia="仿宋_GB2312"/>
          <w:b/>
          <w:sz w:val="44"/>
          <w:szCs w:val="22"/>
        </w:rPr>
        <w:t>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3</w:t>
      </w:r>
      <w:r>
        <w:rPr>
          <w:rFonts w:hint="eastAsia" w:ascii="仿宋_GB2312" w:eastAsia="仿宋_GB2312"/>
          <w:sz w:val="28"/>
          <w:szCs w:val="28"/>
          <w:u w:val="single"/>
        </w:rPr>
        <w:t>年临江公司</w:t>
      </w:r>
      <w:r>
        <w:rPr>
          <w:rFonts w:hint="eastAsia" w:ascii="仿宋_GB2312" w:eastAsia="仿宋_GB2312"/>
          <w:sz w:val="28"/>
          <w:szCs w:val="28"/>
          <w:u w:val="single"/>
          <w:lang w:val="en-US" w:eastAsia="zh-CN"/>
        </w:rPr>
        <w:t>劳保用品</w:t>
      </w:r>
      <w:r>
        <w:rPr>
          <w:rFonts w:hint="eastAsia" w:ascii="仿宋_GB2312" w:eastAsia="仿宋_GB2312"/>
          <w:sz w:val="28"/>
          <w:szCs w:val="28"/>
          <w:u w:val="single"/>
        </w:rPr>
        <w:t>采购</w:t>
      </w:r>
      <w:r>
        <w:rPr>
          <w:rFonts w:hint="eastAsia" w:ascii="仿宋_GB2312" w:eastAsia="仿宋_GB2312"/>
          <w:sz w:val="28"/>
          <w:szCs w:val="28"/>
          <w:u w:val="single"/>
          <w:lang w:val="en-US" w:eastAsia="zh-CN"/>
        </w:rPr>
        <w:t>项目</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3.我公司所供产品如果存在任何外包装或内物破损、产品过期等情况，承诺</w:t>
      </w:r>
      <w:r>
        <w:rPr>
          <w:rFonts w:hint="eastAsia" w:ascii="仿宋_GB2312" w:eastAsia="仿宋_GB2312"/>
          <w:sz w:val="28"/>
          <w:szCs w:val="28"/>
          <w:lang w:val="en-US" w:eastAsia="zh-CN"/>
        </w:rPr>
        <w:t>2日</w:t>
      </w:r>
      <w:r>
        <w:rPr>
          <w:rFonts w:hint="eastAsia" w:ascii="仿宋_GB2312" w:eastAsia="仿宋_GB2312"/>
          <w:sz w:val="28"/>
          <w:szCs w:val="28"/>
        </w:rPr>
        <w:t>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二○二二</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Pr>
        <w:pStyle w:val="7"/>
        <w:pageBreakBefore w:val="0"/>
        <w:kinsoku/>
        <w:wordWrap/>
        <w:topLinePunct w:val="0"/>
        <w:bidi w:val="0"/>
        <w:spacing w:line="360" w:lineRule="auto"/>
        <w:rPr>
          <w:rFonts w:ascii="仿宋_GB2312" w:eastAsia="仿宋_GB2312"/>
          <w:b w:val="0"/>
          <w:caps w:val="0"/>
          <w:sz w:val="30"/>
          <w:szCs w:val="22"/>
        </w:rPr>
      </w:pPr>
    </w:p>
    <w:p>
      <w:pPr>
        <w:pageBreakBefore w:val="0"/>
        <w:kinsoku/>
        <w:wordWrap/>
        <w:topLinePunct w:val="0"/>
        <w:bidi w:val="0"/>
        <w:spacing w:line="360" w:lineRule="auto"/>
      </w:pPr>
    </w:p>
    <w:p>
      <w:pPr>
        <w:pageBreakBefore w:val="0"/>
        <w:kinsoku/>
        <w:wordWrap/>
        <w:topLinePunct w:val="0"/>
        <w:bidi w:val="0"/>
        <w:spacing w:line="360" w:lineRule="auto"/>
        <w:jc w:val="left"/>
        <w:rPr>
          <w:rStyle w:val="15"/>
          <w:rFonts w:hint="default" w:ascii="仿宋_GB2312" w:eastAsia="仿宋_GB2312"/>
          <w:sz w:val="30"/>
          <w:szCs w:val="22"/>
          <w:lang w:val="en-US"/>
        </w:rPr>
      </w:pPr>
      <w:r>
        <w:rPr>
          <w:rStyle w:val="15"/>
          <w:rFonts w:hint="eastAsia" w:ascii="仿宋_GB2312" w:eastAsia="仿宋_GB2312"/>
          <w:sz w:val="30"/>
          <w:szCs w:val="22"/>
          <w:lang w:val="en-GB"/>
        </w:rPr>
        <w:t>附件</w:t>
      </w:r>
      <w:r>
        <w:rPr>
          <w:rStyle w:val="15"/>
          <w:rFonts w:hint="eastAsia" w:ascii="仿宋_GB2312" w:eastAsia="仿宋_GB2312"/>
          <w:sz w:val="30"/>
          <w:szCs w:val="22"/>
          <w:lang w:val="en-US"/>
        </w:rPr>
        <w:t>五</w:t>
      </w:r>
    </w:p>
    <w:p>
      <w:pPr>
        <w:pStyle w:val="8"/>
        <w:pageBreakBefore w:val="0"/>
        <w:kinsoku/>
        <w:wordWrap/>
        <w:topLinePunct w:val="0"/>
        <w:bidi w:val="0"/>
        <w:spacing w:line="360" w:lineRule="auto"/>
        <w:rPr>
          <w:rStyle w:val="15"/>
          <w:rFonts w:ascii="仿宋_GB2312" w:eastAsia="仿宋_GB2312"/>
          <w:b/>
          <w:spacing w:val="0"/>
          <w:sz w:val="44"/>
          <w:lang w:val="en-GB"/>
        </w:rPr>
      </w:pPr>
      <w:r>
        <w:rPr>
          <w:rStyle w:val="15"/>
          <w:rFonts w:hint="eastAsia" w:ascii="仿宋_GB2312" w:eastAsia="仿宋_GB2312"/>
          <w:b/>
          <w:spacing w:val="0"/>
          <w:sz w:val="44"/>
          <w:szCs w:val="22"/>
        </w:rPr>
        <w:t>劳保用品采购</w:t>
      </w:r>
      <w:r>
        <w:rPr>
          <w:rStyle w:val="15"/>
          <w:rFonts w:hint="eastAsia" w:ascii="仿宋_GB2312" w:eastAsia="仿宋_GB2312"/>
          <w:b/>
          <w:spacing w:val="0"/>
          <w:sz w:val="44"/>
          <w:lang w:val="en-GB"/>
        </w:rPr>
        <w:t>合同</w:t>
      </w:r>
    </w:p>
    <w:p>
      <w:pPr>
        <w:pStyle w:val="7"/>
        <w:pageBreakBefore w:val="0"/>
        <w:kinsoku/>
        <w:wordWrap/>
        <w:topLinePunct w:val="0"/>
        <w:bidi w:val="0"/>
        <w:spacing w:line="360" w:lineRule="auto"/>
        <w:ind w:firstLine="5760" w:firstLineChars="2400"/>
        <w:rPr>
          <w:rFonts w:ascii="仿宋_GB2312" w:eastAsia="仿宋_GB2312"/>
          <w:b w:val="0"/>
          <w:caps w:val="0"/>
          <w:sz w:val="24"/>
          <w:szCs w:val="24"/>
        </w:rPr>
      </w:pPr>
      <w:r>
        <w:rPr>
          <w:rFonts w:hint="eastAsia" w:ascii="仿宋_GB2312" w:eastAsia="仿宋_GB2312"/>
          <w:b w:val="0"/>
          <w:caps w:val="0"/>
          <w:sz w:val="24"/>
          <w:szCs w:val="24"/>
        </w:rPr>
        <w:t>签订时间：</w:t>
      </w:r>
      <w:r>
        <w:rPr>
          <w:rFonts w:hint="eastAsia" w:ascii="仿宋_GB2312" w:eastAsia="仿宋_GB2312"/>
          <w:b w:val="0"/>
          <w:caps w:val="0"/>
          <w:sz w:val="24"/>
          <w:szCs w:val="24"/>
          <w:lang w:eastAsia="zh-CN"/>
        </w:rPr>
        <w:t>2022</w:t>
      </w:r>
      <w:r>
        <w:rPr>
          <w:rFonts w:hint="eastAsia" w:ascii="仿宋_GB2312" w:eastAsia="仿宋_GB2312"/>
          <w:b w:val="0"/>
          <w:caps w:val="0"/>
          <w:sz w:val="24"/>
          <w:szCs w:val="24"/>
        </w:rPr>
        <w:t xml:space="preserve"> 年  月  日</w:t>
      </w:r>
    </w:p>
    <w:p>
      <w:pPr>
        <w:pageBreakBefore w:val="0"/>
        <w:kinsoku/>
        <w:wordWrap/>
        <w:topLinePunct w:val="0"/>
        <w:bidi w:val="0"/>
        <w:spacing w:line="360" w:lineRule="auto"/>
        <w:ind w:firstLine="5760" w:firstLineChars="2400"/>
        <w:jc w:val="left"/>
        <w:rPr>
          <w:rFonts w:ascii="仿宋_GB2312" w:eastAsia="仿宋_GB2312"/>
          <w:sz w:val="24"/>
          <w:szCs w:val="24"/>
        </w:rPr>
      </w:pPr>
      <w:r>
        <w:rPr>
          <w:rFonts w:hint="eastAsia" w:ascii="仿宋_GB2312" w:eastAsia="仿宋_GB2312"/>
          <w:sz w:val="24"/>
          <w:szCs w:val="24"/>
        </w:rPr>
        <w:t>签订地点：杭州市钱塘区</w:t>
      </w:r>
    </w:p>
    <w:p>
      <w:pPr>
        <w:pStyle w:val="7"/>
        <w:pageBreakBefore w:val="0"/>
        <w:kinsoku/>
        <w:wordWrap/>
        <w:topLinePunct w:val="0"/>
        <w:bidi w:val="0"/>
        <w:spacing w:line="360" w:lineRule="auto"/>
        <w:rPr>
          <w:lang w:val="en-GB"/>
        </w:rPr>
      </w:pPr>
    </w:p>
    <w:p>
      <w:pPr>
        <w:pageBreakBefore w:val="0"/>
        <w:kinsoku/>
        <w:wordWrap/>
        <w:topLinePunct w:val="0"/>
        <w:bidi w:val="0"/>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杭州临江环境能源有限公司</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及询价文件的</w:t>
      </w:r>
      <w:r>
        <w:rPr>
          <w:rFonts w:hint="eastAsia" w:ascii="仿宋_GB2312" w:hAnsi="宋体" w:eastAsia="仿宋_GB2312" w:cs="宋体"/>
          <w:kern w:val="0"/>
          <w:sz w:val="24"/>
          <w:szCs w:val="24"/>
        </w:rPr>
        <w:t>要求，甲乙双方经询价、报价并协商一致，就甲方向乙方采购</w:t>
      </w:r>
      <w:r>
        <w:rPr>
          <w:rFonts w:hint="eastAsia" w:ascii="仿宋_GB2312" w:hAnsi="宋体" w:eastAsia="仿宋_GB2312" w:cs="宋体"/>
          <w:kern w:val="0"/>
          <w:sz w:val="24"/>
          <w:szCs w:val="24"/>
          <w:lang w:eastAsia="zh-CN"/>
        </w:rPr>
        <w:t>劳保用品</w:t>
      </w:r>
      <w:r>
        <w:rPr>
          <w:rFonts w:hint="eastAsia" w:ascii="仿宋_GB2312" w:hAnsi="宋体" w:eastAsia="仿宋_GB2312" w:cs="宋体"/>
          <w:kern w:val="0"/>
          <w:sz w:val="24"/>
          <w:szCs w:val="24"/>
        </w:rPr>
        <w:t>的事项达成</w:t>
      </w:r>
      <w:r>
        <w:rPr>
          <w:rFonts w:hint="eastAsia" w:ascii="仿宋_GB2312" w:eastAsia="仿宋_GB2312"/>
          <w:sz w:val="24"/>
          <w:szCs w:val="24"/>
        </w:rPr>
        <w:t>如下条款：</w:t>
      </w:r>
    </w:p>
    <w:p>
      <w:pPr>
        <w:pageBreakBefore w:val="0"/>
        <w:numPr>
          <w:ilvl w:val="0"/>
          <w:numId w:val="3"/>
        </w:numPr>
        <w:kinsoku/>
        <w:wordWrap/>
        <w:topLinePunct w:val="0"/>
        <w:bidi w:val="0"/>
        <w:spacing w:line="360" w:lineRule="auto"/>
        <w:ind w:firstLine="520" w:firstLineChars="217"/>
      </w:pPr>
      <w:r>
        <w:rPr>
          <w:rFonts w:hint="eastAsia" w:ascii="仿宋_GB2312" w:hAnsi="宋体" w:eastAsia="仿宋_GB2312"/>
          <w:sz w:val="24"/>
          <w:szCs w:val="24"/>
        </w:rPr>
        <w:t>产品名称、型号、品牌、单价、总价（金额:      元，税率为     %）。</w:t>
      </w:r>
    </w:p>
    <w:tbl>
      <w:tblPr>
        <w:tblStyle w:val="9"/>
        <w:tblW w:w="96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1350"/>
        <w:gridCol w:w="2760"/>
        <w:gridCol w:w="735"/>
        <w:gridCol w:w="1215"/>
        <w:gridCol w:w="975"/>
        <w:gridCol w:w="97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暂定数量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单价（元）</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半面罩防尘滤棉</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与滤毒盒配套(3M 5N11CN，N95</w:t>
            </w:r>
            <w:r>
              <w:rPr>
                <w:rFonts w:hint="default" w:ascii="仿宋" w:hAnsi="仿宋" w:eastAsia="仿宋" w:cs="仿宋"/>
                <w:i w:val="0"/>
                <w:iCs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副/2片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滤毒盒</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可防护酸性气体、有机气体二合一，与半面罩配套</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3M 6003CN</w:t>
            </w:r>
            <w:r>
              <w:rPr>
                <w:rFonts w:hint="default" w:ascii="仿宋" w:hAnsi="仿宋" w:eastAsia="仿宋" w:cs="仿宋"/>
                <w:i w:val="0"/>
                <w:iCs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副/2个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滤棉盖</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与滤毒盒配套</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3M 501</w:t>
            </w:r>
            <w:r>
              <w:rPr>
                <w:rFonts w:hint="default" w:ascii="仿宋" w:hAnsi="仿宋" w:eastAsia="仿宋" w:cs="仿宋"/>
                <w:i w:val="0"/>
                <w:iCs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副/2个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双滤盒式半面罩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3M 6200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防毒全面罩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含防酸、防有机气体滤毒盒2个</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3M 6800</w:t>
            </w:r>
            <w:r>
              <w:rPr>
                <w:rFonts w:hint="default" w:ascii="仿宋" w:hAnsi="仿宋" w:eastAsia="仿宋" w:cs="仿宋"/>
                <w:i w:val="0"/>
                <w:iCs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防护面屏</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与面屏支架配套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防护面屏支架</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用于安全帽上</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防护面罩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护目镜</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防化学护目镜</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要求防雾镜片/松紧带要宽松可调节</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电焊服</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高温防烫服</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安全帽耳罩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用于安全帽配套，插口宽度3cm</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付</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反穿防化围裙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皮革围裙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白色，长105cm，宽65cm</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蓝袖套</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长度36CM+上下袖口松紧带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付</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全身式安全带</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三挂点全身式 含缓冲绳</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付</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背带式安全带</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含缓冲绳</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付</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安全缓冲绳</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1.5m/条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大开口，不连安全带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D型，不连安全带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救生绳</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长20m,可承重1吨，配安全钩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消防正压式空气呼吸器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RHZK6.8/30，含钢瓶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正压式空气呼吸器充气泵</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30MP</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正压式空气呼吸器充气瓶</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每套空呼配两个气瓶，请对应正压式呼吸器型号和厂家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一次性耳塞</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200副/盒</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耳塞分配器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3M</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白大褂</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S/M/L/XL各10件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pPr>
        <w:pageBreakBefore w:val="0"/>
        <w:kinsoku/>
        <w:wordWrap/>
        <w:topLinePunct w:val="0"/>
        <w:bidi w:val="0"/>
        <w:spacing w:line="360" w:lineRule="auto"/>
        <w:ind w:firstLine="480" w:firstLineChars="200"/>
        <w:rPr>
          <w:rFonts w:hint="eastAsia" w:ascii="仿宋_GB2312" w:hAnsi="宋体" w:eastAsia="仿宋_GB2312"/>
          <w:sz w:val="24"/>
          <w:szCs w:val="24"/>
        </w:rPr>
      </w:pPr>
    </w:p>
    <w:p>
      <w:pPr>
        <w:pageBreakBefore w:val="0"/>
        <w:kinsoku/>
        <w:wordWrap/>
        <w:topLinePunct w:val="0"/>
        <w:bidi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1.合同单价系指乙方在甲方指定地点的交货价，包含</w:t>
      </w:r>
      <w:r>
        <w:rPr>
          <w:rFonts w:hint="eastAsia" w:ascii="仿宋_GB2312" w:eastAsia="仿宋_GB2312"/>
          <w:sz w:val="24"/>
          <w:szCs w:val="24"/>
        </w:rPr>
        <w:t>运费、税费、卸货费、上楼费等一切费用</w:t>
      </w:r>
      <w:r>
        <w:rPr>
          <w:rFonts w:hint="eastAsia" w:ascii="仿宋_GB2312" w:hAnsi="宋体" w:eastAsia="仿宋_GB2312"/>
          <w:sz w:val="24"/>
          <w:szCs w:val="24"/>
        </w:rPr>
        <w:t>。</w:t>
      </w:r>
    </w:p>
    <w:p>
      <w:pPr>
        <w:pStyle w:val="7"/>
        <w:pageBreakBefore w:val="0"/>
        <w:kinsoku/>
        <w:wordWrap/>
        <w:topLinePunct w:val="0"/>
        <w:bidi w:val="0"/>
        <w:spacing w:line="360" w:lineRule="auto"/>
        <w:ind w:firstLine="480" w:firstLineChars="200"/>
      </w:pPr>
      <w:r>
        <w:rPr>
          <w:rFonts w:hint="eastAsia" w:ascii="仿宋_GB2312" w:hAnsi="宋体" w:eastAsia="仿宋_GB2312"/>
          <w:b w:val="0"/>
          <w:caps w:val="0"/>
          <w:sz w:val="24"/>
          <w:szCs w:val="24"/>
        </w:rPr>
        <w:t>2.本合</w:t>
      </w:r>
      <w:r>
        <w:rPr>
          <w:rFonts w:hint="eastAsia" w:ascii="仿宋_GB2312" w:eastAsia="仿宋_GB2312"/>
          <w:b w:val="0"/>
          <w:caps w:val="0"/>
          <w:sz w:val="24"/>
          <w:szCs w:val="24"/>
        </w:rPr>
        <w:t>同供货期自签订之日起1年。乙方承诺在供货期内</w:t>
      </w:r>
      <w:r>
        <w:rPr>
          <w:rFonts w:hint="eastAsia" w:ascii="仿宋_GB2312" w:hAnsi="宋体" w:eastAsia="仿宋_GB2312"/>
          <w:b w:val="0"/>
          <w:caps w:val="0"/>
          <w:sz w:val="24"/>
          <w:szCs w:val="24"/>
        </w:rPr>
        <w:t>，单价不变，甲方可根据实际使用计划，按照合同价格，调整采购数量，最终按实际供货数量结算。</w:t>
      </w:r>
    </w:p>
    <w:p>
      <w:pPr>
        <w:pStyle w:val="7"/>
        <w:pageBreakBefore w:val="0"/>
        <w:numPr>
          <w:ilvl w:val="0"/>
          <w:numId w:val="3"/>
        </w:numPr>
        <w:kinsoku/>
        <w:wordWrap/>
        <w:topLinePunct w:val="0"/>
        <w:bidi w:val="0"/>
        <w:spacing w:line="360" w:lineRule="auto"/>
        <w:ind w:firstLine="520" w:firstLineChars="217"/>
        <w:rPr>
          <w:rFonts w:ascii="仿宋_GB2312" w:eastAsia="仿宋_GB2312"/>
          <w:b w:val="0"/>
          <w:caps w:val="0"/>
          <w:sz w:val="24"/>
          <w:szCs w:val="24"/>
        </w:rPr>
      </w:pPr>
      <w:r>
        <w:rPr>
          <w:rFonts w:hint="eastAsia" w:ascii="仿宋_GB2312" w:eastAsia="仿宋_GB2312"/>
          <w:b w:val="0"/>
          <w:caps w:val="0"/>
          <w:sz w:val="24"/>
          <w:szCs w:val="24"/>
        </w:rPr>
        <w:t>质量要求。</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1.乙方保证所供货物须符合甲方询价文件所规定的采购内容及相关要求，接受甲方的验收，对不符合要求的产品，甲方有权要求乙方更换。</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2.货物在交货过程中，发生意外事故和故障损失，如撞、刮、裂、损、折等事故均由乙方承担责任。</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pageBreakBefore w:val="0"/>
        <w:kinsoku/>
        <w:wordWrap/>
        <w:topLinePunct w:val="0"/>
        <w:bidi w:val="0"/>
        <w:spacing w:line="360" w:lineRule="auto"/>
        <w:ind w:firstLine="520" w:firstLineChars="217"/>
        <w:rPr>
          <w:rFonts w:ascii="仿宋_GB2312"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rPr>
        <w:t>元</w:t>
      </w:r>
      <w:r>
        <w:rPr>
          <w:rFonts w:hint="eastAsia" w:ascii="仿宋_GB2312" w:hAnsi="宋体" w:eastAsia="仿宋_GB2312"/>
          <w:sz w:val="24"/>
          <w:szCs w:val="24"/>
          <w:lang w:eastAsia="zh-CN"/>
        </w:rPr>
        <w:t>（约为合同金额的</w:t>
      </w:r>
      <w:r>
        <w:rPr>
          <w:rFonts w:hint="eastAsia" w:ascii="仿宋_GB2312" w:hAnsi="宋体" w:eastAsia="仿宋_GB2312"/>
          <w:sz w:val="24"/>
          <w:szCs w:val="24"/>
          <w:lang w:val="en-US" w:eastAsia="zh-CN"/>
        </w:rPr>
        <w:t>5%</w:t>
      </w:r>
      <w:r>
        <w:rPr>
          <w:rFonts w:hint="eastAsia" w:ascii="仿宋_GB2312" w:hAnsi="宋体" w:eastAsia="仿宋_GB2312"/>
          <w:sz w:val="24"/>
          <w:szCs w:val="24"/>
          <w:lang w:eastAsia="zh-CN"/>
        </w:rPr>
        <w:t>）</w:t>
      </w:r>
      <w:r>
        <w:rPr>
          <w:rFonts w:hint="eastAsia" w:ascii="仿宋_GB2312" w:hAnsi="宋体" w:eastAsia="仿宋_GB2312"/>
          <w:sz w:val="24"/>
          <w:szCs w:val="24"/>
        </w:rPr>
        <w:t>作为履约保证金。待供货期满后甲方原额无息退还履约保</w:t>
      </w:r>
      <w:r>
        <w:rPr>
          <w:rFonts w:hint="eastAsia" w:ascii="仿宋_GB2312" w:eastAsia="仿宋_GB2312"/>
          <w:sz w:val="24"/>
          <w:szCs w:val="24"/>
        </w:rPr>
        <w:t>证金。</w:t>
      </w:r>
    </w:p>
    <w:p>
      <w:pPr>
        <w:pStyle w:val="7"/>
        <w:pageBreakBefore w:val="0"/>
        <w:numPr>
          <w:ilvl w:val="0"/>
          <w:numId w:val="3"/>
        </w:numPr>
        <w:kinsoku/>
        <w:wordWrap/>
        <w:topLinePunct w:val="0"/>
        <w:bidi w:val="0"/>
        <w:spacing w:line="360" w:lineRule="auto"/>
        <w:ind w:firstLine="520" w:firstLineChars="217"/>
        <w:rPr>
          <w:rFonts w:ascii="仿宋_GB2312" w:eastAsia="仿宋_GB2312"/>
          <w:b w:val="0"/>
          <w:caps w:val="0"/>
          <w:sz w:val="24"/>
          <w:szCs w:val="24"/>
        </w:rPr>
      </w:pPr>
      <w:r>
        <w:rPr>
          <w:rFonts w:hint="eastAsia" w:ascii="仿宋_GB2312" w:eastAsia="仿宋_GB2312"/>
          <w:b w:val="0"/>
          <w:caps w:val="0"/>
          <w:sz w:val="24"/>
          <w:szCs w:val="24"/>
        </w:rPr>
        <w:t>交货数量、时间、地点及验收。</w:t>
      </w:r>
    </w:p>
    <w:p>
      <w:pPr>
        <w:pStyle w:val="7"/>
        <w:pageBreakBefore w:val="0"/>
        <w:kinsoku/>
        <w:wordWrap/>
        <w:topLinePunct w:val="0"/>
        <w:bidi w:val="0"/>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1.乙方根据甲方的需求数量进行送货，乙方负责在接到甲方电话或书面通知后</w:t>
      </w:r>
      <w:r>
        <w:rPr>
          <w:rFonts w:hint="eastAsia" w:ascii="仿宋_GB2312" w:eastAsia="仿宋_GB2312"/>
          <w:b w:val="0"/>
          <w:caps w:val="0"/>
          <w:sz w:val="24"/>
          <w:szCs w:val="24"/>
          <w:lang w:val="en-US" w:eastAsia="zh-CN"/>
        </w:rPr>
        <w:t>10</w:t>
      </w:r>
      <w:r>
        <w:rPr>
          <w:rFonts w:hint="eastAsia" w:ascii="仿宋_GB2312" w:eastAsia="仿宋_GB2312"/>
          <w:b w:val="0"/>
          <w:caps w:val="0"/>
          <w:sz w:val="24"/>
          <w:szCs w:val="24"/>
        </w:rPr>
        <w:t>日内完成每批次供货；</w:t>
      </w:r>
    </w:p>
    <w:p>
      <w:pPr>
        <w:pStyle w:val="7"/>
        <w:pageBreakBefore w:val="0"/>
        <w:kinsoku/>
        <w:wordWrap/>
        <w:topLinePunct w:val="0"/>
        <w:bidi w:val="0"/>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2.乙方将货物运达甲方指定交货地点后,双方指定人员现场确认送货数量，验收合格后由双方在《送货单》上签字确认。</w:t>
      </w:r>
    </w:p>
    <w:p>
      <w:pPr>
        <w:pageBreakBefore w:val="0"/>
        <w:kinsoku/>
        <w:wordWrap/>
        <w:topLinePunct w:val="0"/>
        <w:bidi w:val="0"/>
        <w:spacing w:line="360" w:lineRule="auto"/>
        <w:ind w:firstLine="480" w:firstLineChars="200"/>
        <w:rPr>
          <w:rFonts w:ascii="仿宋_GB2312" w:eastAsia="仿宋_GB2312"/>
          <w:sz w:val="24"/>
          <w:szCs w:val="24"/>
        </w:rPr>
      </w:pPr>
      <w:r>
        <w:rPr>
          <w:rFonts w:hint="eastAsia" w:ascii="仿宋_GB2312" w:eastAsia="仿宋_GB2312"/>
          <w:sz w:val="24"/>
          <w:szCs w:val="24"/>
        </w:rPr>
        <w:t>五、货款支付。</w:t>
      </w:r>
    </w:p>
    <w:p>
      <w:pPr>
        <w:pStyle w:val="7"/>
        <w:pageBreakBefore w:val="0"/>
        <w:kinsoku/>
        <w:wordWrap/>
        <w:topLinePunct w:val="0"/>
        <w:bidi w:val="0"/>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乙方提供经双方确认的送货清单及增值税专用发票，甲方自收到准确清单和发票后，于次月完成上月货物货款支付。</w:t>
      </w:r>
    </w:p>
    <w:p>
      <w:pPr>
        <w:pageBreakBefore w:val="0"/>
        <w:numPr>
          <w:ilvl w:val="0"/>
          <w:numId w:val="4"/>
        </w:numPr>
        <w:kinsoku/>
        <w:wordWrap/>
        <w:topLinePunct w:val="0"/>
        <w:bidi w:val="0"/>
        <w:spacing w:line="360" w:lineRule="auto"/>
        <w:ind w:left="456" w:leftChars="217"/>
        <w:rPr>
          <w:rFonts w:ascii="仿宋_GB2312" w:eastAsia="仿宋_GB2312"/>
          <w:sz w:val="24"/>
          <w:szCs w:val="24"/>
        </w:rPr>
      </w:pPr>
      <w:r>
        <w:rPr>
          <w:rFonts w:hint="eastAsia" w:ascii="仿宋_GB2312" w:eastAsia="仿宋_GB2312"/>
          <w:sz w:val="24"/>
          <w:szCs w:val="24"/>
        </w:rPr>
        <w:t>售后服务。</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对于出现不符合甲方要求的货物，乙方应及时响应，并在接到甲方通知之日2日内完成更换。</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七、其它约定</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1.如乙方所供货物不能通过甲方验收，则无条件退货。由此产生的延迟交货的责任，由乙方承担。</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2.甲方</w:t>
      </w:r>
      <w:r>
        <w:rPr>
          <w:rFonts w:hint="eastAsia" w:ascii="仿宋_GB2312" w:eastAsia="仿宋_GB2312"/>
          <w:b w:val="0"/>
          <w:caps w:val="0"/>
          <w:sz w:val="24"/>
          <w:szCs w:val="24"/>
          <w:lang w:eastAsia="zh-CN"/>
        </w:rPr>
        <w:t>询价</w:t>
      </w:r>
      <w:r>
        <w:rPr>
          <w:rFonts w:hint="eastAsia" w:ascii="仿宋_GB2312" w:eastAsia="仿宋_GB2312"/>
          <w:b w:val="0"/>
          <w:caps w:val="0"/>
          <w:sz w:val="24"/>
          <w:szCs w:val="24"/>
        </w:rPr>
        <w:t>文件，乙方</w:t>
      </w:r>
      <w:r>
        <w:rPr>
          <w:rFonts w:hint="eastAsia" w:ascii="仿宋_GB2312" w:eastAsia="仿宋_GB2312"/>
          <w:b w:val="0"/>
          <w:caps w:val="0"/>
          <w:sz w:val="24"/>
          <w:szCs w:val="24"/>
          <w:lang w:eastAsia="zh-CN"/>
        </w:rPr>
        <w:t>报价</w:t>
      </w:r>
      <w:r>
        <w:rPr>
          <w:rFonts w:hint="eastAsia" w:ascii="仿宋_GB2312" w:eastAsia="仿宋_GB2312"/>
          <w:b w:val="0"/>
          <w:caps w:val="0"/>
          <w:sz w:val="24"/>
          <w:szCs w:val="24"/>
        </w:rPr>
        <w:t>文件均为合同组成部分。</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3.货物运输、装卸全过程如发生安全、人身事故，一切费用和责任由乙方承担。</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4.乙方必须遵守有关法律法规及甲方的规章制度，否则由乙方承担相应责任。</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（1）服从门岗安全检查，并按要求登记；</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（2）进入园区后严禁烟火；</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（3）车辆必须遵守甲方园区道路管理要求，不超速、不超载、不超车，司机不得无证驾驶或驾驶不符合驾驶证的车辆；</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（4）进入园区后必须服从甲方工作人员管理安排，未经允许不得进入无关区域；</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（5）与本项目无关的人员禁止进入园区。</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八、违约责任</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1.乙方逾期交货的,每逾期一天，向甲方偿付该批次货物合同价2‰的违约金；乙方逾期5日不能交付的，应向甲方支付合同总价10%的违约金，同时甲方有权终止合同，并没收履约保证金。乙方交付的货物不符合合同约定或验收不合格的，应及时更换，因此延误交货期的，按本款规定承担责任。</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2.甲方逾期支付货款的,每逾期一天，向乙方偿付应付金额2‰的违约金。</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3.乙方拒不履行合同义务的，应按合同价款的10%承担违约金，甲方并有权解除合同，没收乙方的履约保证金。</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lang w:eastAsia="zh-CN"/>
        </w:rPr>
        <w:t>九</w:t>
      </w:r>
      <w:r>
        <w:rPr>
          <w:rFonts w:hint="eastAsia" w:ascii="仿宋_GB2312" w:eastAsia="仿宋_GB2312"/>
          <w:b w:val="0"/>
          <w:caps w:val="0"/>
          <w:sz w:val="24"/>
          <w:szCs w:val="24"/>
        </w:rPr>
        <w:t>、争议的解决。</w:t>
      </w:r>
    </w:p>
    <w:p>
      <w:pPr>
        <w:pStyle w:val="7"/>
        <w:pageBreakBefore w:val="0"/>
        <w:kinsoku/>
        <w:wordWrap/>
        <w:topLinePunct w:val="0"/>
        <w:bidi w:val="0"/>
        <w:spacing w:line="360" w:lineRule="auto"/>
        <w:ind w:firstLine="480" w:firstLineChars="200"/>
        <w:rPr>
          <w:rFonts w:ascii="仿宋_GB2312" w:hAnsi="宋体" w:eastAsia="仿宋_GB2312"/>
          <w:sz w:val="24"/>
          <w:szCs w:val="24"/>
        </w:rPr>
      </w:pPr>
      <w:r>
        <w:rPr>
          <w:rFonts w:hint="eastAsia" w:ascii="仿宋_GB2312" w:eastAsia="仿宋_GB2312"/>
          <w:b w:val="0"/>
          <w:caps w:val="0"/>
          <w:sz w:val="24"/>
          <w:szCs w:val="24"/>
        </w:rPr>
        <w:t>1.供货期内甲、乙双方均不得随意变更或解除合同。合同若有未尽事宜，需经双方共同协商，订立补充协议，补充协议与本合同有同等法律效力；</w:t>
      </w:r>
    </w:p>
    <w:p>
      <w:pPr>
        <w:pageBreakBefore w:val="0"/>
        <w:kinsoku/>
        <w:wordWrap/>
        <w:topLinePunct w:val="0"/>
        <w:bidi w:val="0"/>
        <w:spacing w:line="360" w:lineRule="auto"/>
        <w:ind w:firstLine="520" w:firstLineChars="217"/>
        <w:rPr>
          <w:rFonts w:ascii="仿宋_GB2312"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pStyle w:val="7"/>
        <w:pageBreakBefore w:val="0"/>
        <w:kinsoku/>
        <w:wordWrap/>
        <w:topLinePunct w:val="0"/>
        <w:bidi w:val="0"/>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十、合同生效及其他</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1.本合同经甲、乙双方法定代表人或其委托人签字盖章后生效。询价文件、报价文件及询价过程中有关澄清文件、承诺书等均为本合同的组成部分，与本合同具有同等效力。</w:t>
      </w:r>
    </w:p>
    <w:p>
      <w:pPr>
        <w:pStyle w:val="7"/>
        <w:pageBreakBefore w:val="0"/>
        <w:kinsoku/>
        <w:wordWrap/>
        <w:topLinePunct w:val="0"/>
        <w:bidi w:val="0"/>
        <w:spacing w:line="360" w:lineRule="auto"/>
        <w:ind w:firstLine="480" w:firstLineChars="200"/>
        <w:rPr>
          <w:rFonts w:ascii="仿宋_GB2312" w:hAnsi="宋体" w:eastAsia="仿宋_GB2312"/>
          <w:b w:val="0"/>
          <w:caps w:val="0"/>
          <w:sz w:val="24"/>
          <w:szCs w:val="24"/>
        </w:rPr>
      </w:pPr>
      <w:r>
        <w:rPr>
          <w:rFonts w:hint="eastAsia" w:ascii="仿宋_GB2312" w:hAnsi="宋体" w:eastAsia="仿宋_GB2312"/>
          <w:b w:val="0"/>
          <w:caps w:val="0"/>
          <w:sz w:val="24"/>
          <w:szCs w:val="24"/>
        </w:rPr>
        <w:t>2.本合同一式肆份，甲方、乙方各执贰份</w:t>
      </w:r>
    </w:p>
    <w:p>
      <w:pPr>
        <w:pageBreakBefore w:val="0"/>
        <w:kinsoku/>
        <w:wordWrap/>
        <w:topLinePunct w:val="0"/>
        <w:bidi w:val="0"/>
        <w:spacing w:line="360" w:lineRule="auto"/>
        <w:ind w:left="420" w:hanging="420" w:hangingChars="200"/>
        <w:rPr>
          <w:rFonts w:ascii="仿宋_GB2312" w:hAnsi="宋体" w:eastAsia="仿宋_GB2312"/>
          <w:bCs/>
          <w:sz w:val="24"/>
          <w:szCs w:val="24"/>
        </w:rPr>
      </w:pPr>
      <w:r>
        <w:rPr>
          <w:rFonts w:hint="eastAsia"/>
        </w:rPr>
        <w:t xml:space="preserve">     </w:t>
      </w:r>
    </w:p>
    <w:p>
      <w:pPr>
        <w:pageBreakBefore w:val="0"/>
        <w:kinsoku/>
        <w:wordWrap/>
        <w:topLinePunct w:val="0"/>
        <w:bidi w:val="0"/>
        <w:spacing w:line="360" w:lineRule="auto"/>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甲  方：杭州临江环境能源有限公司           乙方：</w:t>
      </w:r>
    </w:p>
    <w:p>
      <w:pPr>
        <w:pageBreakBefore w:val="0"/>
        <w:kinsoku/>
        <w:wordWrap/>
        <w:topLinePunct w:val="0"/>
        <w:bidi w:val="0"/>
        <w:spacing w:line="360" w:lineRule="auto"/>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委托代理人：                               委托代理人：</w:t>
      </w:r>
    </w:p>
    <w:p>
      <w:pPr>
        <w:pageBreakBefore w:val="0"/>
        <w:kinsoku/>
        <w:wordWrap/>
        <w:topLinePunct w:val="0"/>
        <w:bidi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税号：                                     税号：</w:t>
      </w:r>
    </w:p>
    <w:p>
      <w:pPr>
        <w:pageBreakBefore w:val="0"/>
        <w:kinsoku/>
        <w:wordWrap/>
        <w:topLinePunct w:val="0"/>
        <w:bidi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开户行：</w:t>
      </w:r>
      <w:r>
        <w:rPr>
          <w:rFonts w:hint="eastAsia" w:ascii="仿宋_GB2312" w:eastAsia="仿宋_GB2312"/>
          <w:szCs w:val="24"/>
        </w:rPr>
        <w:t xml:space="preserve">                                        </w:t>
      </w:r>
      <w:r>
        <w:rPr>
          <w:rFonts w:hint="eastAsia" w:ascii="仿宋_GB2312" w:hAnsi="宋体" w:eastAsia="仿宋_GB2312"/>
          <w:sz w:val="24"/>
          <w:szCs w:val="24"/>
        </w:rPr>
        <w:t>开户行：</w:t>
      </w:r>
    </w:p>
    <w:p>
      <w:pPr>
        <w:pageBreakBefore w:val="0"/>
        <w:kinsoku/>
        <w:wordWrap/>
        <w:topLinePunct w:val="0"/>
        <w:bidi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银行账号：</w:t>
      </w:r>
      <w:r>
        <w:rPr>
          <w:rFonts w:hint="eastAsia" w:ascii="仿宋_GB2312" w:eastAsia="仿宋_GB2312"/>
          <w:sz w:val="24"/>
          <w:szCs w:val="24"/>
        </w:rPr>
        <w:t xml:space="preserve">                                 </w:t>
      </w:r>
      <w:r>
        <w:rPr>
          <w:rFonts w:hint="eastAsia" w:ascii="仿宋_GB2312" w:hAnsi="宋体" w:eastAsia="仿宋_GB2312"/>
          <w:sz w:val="24"/>
          <w:szCs w:val="24"/>
        </w:rPr>
        <w:t>银行账号：</w:t>
      </w:r>
    </w:p>
    <w:p>
      <w:pPr>
        <w:pageBreakBefore w:val="0"/>
        <w:kinsoku/>
        <w:wordWrap/>
        <w:topLinePunct w:val="0"/>
        <w:bidi w:val="0"/>
        <w:spacing w:line="360" w:lineRule="auto"/>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联系电话：                                 联系电话：</w:t>
      </w:r>
    </w:p>
    <w:p>
      <w:pPr>
        <w:pStyle w:val="2"/>
        <w:rPr>
          <w:rFonts w:hint="eastAsia" w:ascii="仿宋_GB2312" w:hAnsi="宋体" w:eastAsia="仿宋_GB2312"/>
          <w:sz w:val="24"/>
          <w:szCs w:val="24"/>
        </w:rPr>
      </w:pPr>
    </w:p>
    <w:p>
      <w:pPr>
        <w:pStyle w:val="3"/>
        <w:rPr>
          <w:rFonts w:hint="eastAsia" w:ascii="仿宋_GB2312" w:hAnsi="宋体" w:eastAsia="仿宋_GB2312"/>
          <w:sz w:val="24"/>
          <w:szCs w:val="24"/>
        </w:rPr>
      </w:pPr>
    </w:p>
    <w:p>
      <w:pPr>
        <w:rPr>
          <w:rFonts w:hint="eastAsia" w:ascii="仿宋_GB2312" w:hAnsi="宋体" w:eastAsia="仿宋_GB2312"/>
          <w:sz w:val="24"/>
          <w:szCs w:val="24"/>
        </w:rPr>
      </w:pPr>
    </w:p>
    <w:p>
      <w:pPr>
        <w:rPr>
          <w:rFonts w:ascii="仿宋_GB2312" w:eastAsia="仿宋_GB2312"/>
          <w:sz w:val="30"/>
          <w:szCs w:val="22"/>
        </w:rPr>
      </w:pPr>
    </w:p>
    <w:p>
      <w:pPr>
        <w:pStyle w:val="2"/>
        <w:rPr>
          <w:rFonts w:ascii="仿宋_GB2312" w:eastAsia="仿宋_GB2312"/>
          <w:sz w:val="30"/>
          <w:szCs w:val="22"/>
        </w:rPr>
      </w:pPr>
    </w:p>
    <w:p>
      <w:pPr>
        <w:pStyle w:val="3"/>
        <w:rPr>
          <w:rFonts w:ascii="仿宋_GB2312" w:eastAsia="仿宋_GB2312"/>
          <w:sz w:val="30"/>
          <w:szCs w:val="22"/>
        </w:rPr>
      </w:pPr>
    </w:p>
    <w:p>
      <w:pPr>
        <w:rPr>
          <w:rFonts w:ascii="仿宋_GB2312" w:eastAsia="仿宋_GB2312"/>
          <w:sz w:val="30"/>
          <w:szCs w:val="22"/>
        </w:rPr>
      </w:pPr>
    </w:p>
    <w:p>
      <w:pPr>
        <w:pStyle w:val="2"/>
      </w:pPr>
    </w:p>
    <w:p>
      <w:pPr>
        <w:pStyle w:val="3"/>
      </w:pPr>
    </w:p>
    <w:p>
      <w:pPr>
        <w:pStyle w:val="7"/>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附件六</w:t>
      </w:r>
    </w:p>
    <w:p>
      <w:pPr>
        <w:pStyle w:val="7"/>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7"/>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7"/>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rPr>
          <w:rFonts w:hint="eastAsia"/>
          <w:lang w:val="en-US" w:eastAsia="zh-CN"/>
        </w:rPr>
      </w:pPr>
    </w:p>
    <w:p>
      <w:pPr>
        <w:pStyle w:val="7"/>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（报价人需要提供）</w:t>
      </w:r>
    </w:p>
    <w:p>
      <w:pPr>
        <w:pStyle w:val="7"/>
        <w:rPr>
          <w:rFonts w:hint="eastAsia" w:ascii="仿宋" w:hAnsi="仿宋" w:eastAsia="仿宋" w:cs="仿宋"/>
          <w:sz w:val="30"/>
          <w:szCs w:val="30"/>
          <w:lang w:val="en-US" w:eastAsia="zh-CN"/>
        </w:rPr>
      </w:pPr>
    </w:p>
    <w:p>
      <w:pPr>
        <w:rPr>
          <w:rFonts w:hint="default"/>
          <w:lang w:val="en-US" w:eastAsia="zh-CN"/>
        </w:rPr>
      </w:pPr>
    </w:p>
    <w:p>
      <w:pPr>
        <w:pStyle w:val="2"/>
        <w:rPr>
          <w:rFonts w:hint="eastAsia" w:ascii="仿宋_GB2312" w:hAnsi="宋体" w:eastAsia="仿宋_GB2312"/>
          <w:sz w:val="24"/>
          <w:szCs w:val="24"/>
        </w:rPr>
      </w:pPr>
    </w:p>
    <w:p>
      <w:pPr>
        <w:pStyle w:val="3"/>
        <w:rPr>
          <w:rFonts w:hint="eastAsia" w:ascii="仿宋_GB2312" w:hAnsi="宋体" w:eastAsia="仿宋_GB2312"/>
          <w:sz w:val="24"/>
          <w:szCs w:val="24"/>
        </w:rPr>
      </w:pPr>
    </w:p>
    <w:p>
      <w:pPr>
        <w:rPr>
          <w:rFonts w:hint="eastAsia" w:ascii="仿宋_GB2312" w:hAnsi="宋体" w:eastAsia="仿宋_GB2312"/>
          <w:sz w:val="24"/>
          <w:szCs w:val="24"/>
        </w:rPr>
      </w:pPr>
    </w:p>
    <w:p>
      <w:pPr>
        <w:pStyle w:val="2"/>
        <w:rPr>
          <w:rFonts w:hint="eastAsia" w:ascii="仿宋_GB2312" w:hAnsi="宋体" w:eastAsia="仿宋_GB2312"/>
          <w:sz w:val="24"/>
          <w:szCs w:val="24"/>
        </w:rPr>
      </w:pPr>
    </w:p>
    <w:p>
      <w:pPr>
        <w:pStyle w:val="3"/>
        <w:rPr>
          <w:rFonts w:hint="eastAsia" w:ascii="仿宋_GB2312" w:hAnsi="宋体" w:eastAsia="仿宋_GB2312"/>
          <w:sz w:val="24"/>
          <w:szCs w:val="24"/>
        </w:rPr>
      </w:pPr>
    </w:p>
    <w:p>
      <w:pPr>
        <w:rPr>
          <w:rFonts w:hint="eastAsia" w:ascii="仿宋_GB2312" w:hAnsi="宋体" w:eastAsia="仿宋_GB2312"/>
          <w:sz w:val="24"/>
          <w:szCs w:val="24"/>
        </w:rPr>
      </w:pPr>
    </w:p>
    <w:p>
      <w:pPr>
        <w:pStyle w:val="2"/>
        <w:rPr>
          <w:rFonts w:hint="eastAsia" w:ascii="仿宋_GB2312" w:hAnsi="宋体" w:eastAsia="仿宋_GB2312"/>
          <w:sz w:val="24"/>
          <w:szCs w:val="24"/>
        </w:rPr>
      </w:pPr>
    </w:p>
    <w:p>
      <w:pPr>
        <w:pStyle w:val="3"/>
        <w:rPr>
          <w:rFonts w:hint="eastAsia" w:ascii="仿宋_GB2312" w:hAnsi="宋体" w:eastAsia="仿宋_GB2312"/>
          <w:sz w:val="24"/>
          <w:szCs w:val="24"/>
        </w:rPr>
      </w:pPr>
    </w:p>
    <w:p>
      <w:pPr>
        <w:rPr>
          <w:rFonts w:hint="eastAsia" w:ascii="仿宋_GB2312" w:hAnsi="宋体" w:eastAsia="仿宋_GB2312"/>
          <w:sz w:val="24"/>
          <w:szCs w:val="24"/>
        </w:rPr>
      </w:pPr>
    </w:p>
    <w:p>
      <w:pPr>
        <w:pStyle w:val="2"/>
        <w:rPr>
          <w:rFonts w:hint="eastAsia" w:ascii="仿宋_GB2312" w:hAnsi="宋体" w:eastAsia="仿宋_GB2312"/>
          <w:sz w:val="24"/>
          <w:szCs w:val="24"/>
        </w:rPr>
      </w:pPr>
    </w:p>
    <w:p>
      <w:pPr>
        <w:pStyle w:val="3"/>
        <w:rPr>
          <w:rFonts w:hint="eastAsia" w:ascii="仿宋_GB2312" w:hAnsi="宋体" w:eastAsia="仿宋_GB2312"/>
          <w:sz w:val="24"/>
          <w:szCs w:val="24"/>
        </w:rPr>
      </w:pPr>
    </w:p>
    <w:p>
      <w:pPr>
        <w:rPr>
          <w:rFonts w:hint="eastAsia" w:ascii="仿宋_GB2312" w:hAnsi="宋体" w:eastAsia="仿宋_GB2312"/>
          <w:sz w:val="24"/>
          <w:szCs w:val="24"/>
        </w:rPr>
      </w:pPr>
    </w:p>
    <w:p>
      <w:pPr>
        <w:pStyle w:val="2"/>
        <w:rPr>
          <w:rFonts w:hint="eastAsia" w:ascii="仿宋_GB2312" w:hAnsi="宋体" w:eastAsia="仿宋_GB2312"/>
          <w:sz w:val="24"/>
          <w:szCs w:val="24"/>
        </w:rPr>
      </w:pPr>
    </w:p>
    <w:p>
      <w:pPr>
        <w:pStyle w:val="3"/>
        <w:rPr>
          <w:rFonts w:hint="eastAsia" w:ascii="仿宋_GB2312" w:hAnsi="宋体" w:eastAsia="仿宋_GB2312"/>
          <w:sz w:val="24"/>
          <w:szCs w:val="24"/>
        </w:rPr>
      </w:pPr>
    </w:p>
    <w:p>
      <w:pPr>
        <w:rPr>
          <w:rFonts w:hint="eastAsia" w:ascii="仿宋_GB2312" w:hAnsi="宋体" w:eastAsia="仿宋_GB2312"/>
          <w:sz w:val="24"/>
          <w:szCs w:val="24"/>
        </w:rPr>
      </w:pPr>
    </w:p>
    <w:p>
      <w:pPr>
        <w:pStyle w:val="2"/>
        <w:rPr>
          <w:rFonts w:hint="eastAsia" w:ascii="仿宋_GB2312" w:hAnsi="宋体" w:eastAsia="仿宋_GB2312"/>
          <w:sz w:val="24"/>
          <w:szCs w:val="24"/>
        </w:rPr>
      </w:pPr>
    </w:p>
    <w:p>
      <w:pPr>
        <w:pStyle w:val="3"/>
        <w:rPr>
          <w:rFonts w:hint="eastAsia" w:ascii="仿宋_GB2312" w:hAnsi="宋体" w:eastAsia="仿宋_GB2312"/>
          <w:sz w:val="24"/>
          <w:szCs w:val="24"/>
        </w:rPr>
      </w:pPr>
    </w:p>
    <w:p>
      <w:pPr>
        <w:rPr>
          <w:rFonts w:hint="eastAsia" w:ascii="仿宋_GB2312" w:hAnsi="宋体" w:eastAsia="仿宋_GB2312"/>
          <w:sz w:val="24"/>
          <w:szCs w:val="24"/>
        </w:rPr>
      </w:pPr>
    </w:p>
    <w:p>
      <w:pPr>
        <w:pStyle w:val="2"/>
        <w:rPr>
          <w:rFonts w:hint="eastAsia" w:ascii="仿宋_GB2312" w:hAnsi="宋体" w:eastAsia="仿宋_GB2312"/>
          <w:sz w:val="24"/>
          <w:szCs w:val="24"/>
        </w:rPr>
      </w:pPr>
    </w:p>
    <w:p>
      <w:pPr>
        <w:pStyle w:val="3"/>
        <w:rPr>
          <w:rFonts w:hint="eastAsia" w:ascii="仿宋_GB2312" w:hAnsi="宋体" w:eastAsia="仿宋_GB2312"/>
          <w:sz w:val="24"/>
          <w:szCs w:val="24"/>
        </w:rPr>
      </w:pPr>
    </w:p>
    <w:p>
      <w:pPr>
        <w:rPr>
          <w:rFonts w:hint="eastAsia" w:ascii="仿宋_GB2312" w:hAnsi="宋体" w:eastAsia="仿宋_GB2312"/>
          <w:sz w:val="24"/>
          <w:szCs w:val="24"/>
        </w:rPr>
      </w:pPr>
    </w:p>
    <w:p>
      <w:pPr>
        <w:pStyle w:val="2"/>
        <w:rPr>
          <w:rFonts w:hint="eastAsia" w:ascii="仿宋_GB2312" w:hAnsi="宋体" w:eastAsia="仿宋_GB2312"/>
          <w:sz w:val="24"/>
          <w:szCs w:val="24"/>
        </w:rPr>
      </w:pPr>
    </w:p>
    <w:p>
      <w:pPr>
        <w:pStyle w:val="3"/>
        <w:rPr>
          <w:rFonts w:hint="eastAsia" w:ascii="仿宋_GB2312" w:hAnsi="宋体" w:eastAsia="仿宋_GB2312"/>
          <w:sz w:val="24"/>
          <w:szCs w:val="24"/>
        </w:rPr>
      </w:pPr>
    </w:p>
    <w:p>
      <w:pPr>
        <w:rPr>
          <w:rFonts w:hint="eastAsia"/>
        </w:rPr>
      </w:pPr>
    </w:p>
    <w:p>
      <w:pPr>
        <w:pStyle w:val="3"/>
        <w:rPr>
          <w:rFonts w:hint="eastAsia" w:ascii="仿宋_GB2312" w:hAnsi="宋体" w:eastAsia="仿宋_GB2312"/>
          <w:sz w:val="24"/>
          <w:szCs w:val="24"/>
        </w:rPr>
      </w:pPr>
    </w:p>
    <w:p>
      <w:pPr>
        <w:pStyle w:val="3"/>
      </w:pPr>
    </w:p>
    <w:p>
      <w:pPr>
        <w:pStyle w:val="7"/>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附件七</w:t>
      </w:r>
    </w:p>
    <w:p>
      <w:pPr>
        <w:pStyle w:val="7"/>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7"/>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检测报告</w:t>
      </w:r>
    </w:p>
    <w:p>
      <w:pPr>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rPr>
          <w:rFonts w:hint="eastAsia"/>
          <w:lang w:val="en-US" w:eastAsia="zh-CN"/>
        </w:rPr>
      </w:pPr>
    </w:p>
    <w:p>
      <w:pPr>
        <w:pStyle w:val="7"/>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（报价人需要提供）</w:t>
      </w: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Style w:val="15"/>
          <w:rFonts w:hint="eastAsia" w:ascii="仿宋" w:hAnsi="仿宋" w:eastAsia="仿宋" w:cs="仿宋"/>
          <w:b/>
          <w:sz w:val="30"/>
          <w:szCs w:val="22"/>
          <w:lang w:val="en-GB"/>
        </w:rPr>
      </w:pPr>
      <w:r>
        <w:rPr>
          <w:rStyle w:val="15"/>
          <w:rFonts w:hint="eastAsia" w:ascii="仿宋" w:hAnsi="仿宋" w:eastAsia="仿宋" w:cs="仿宋"/>
          <w:b/>
          <w:sz w:val="30"/>
          <w:szCs w:val="22"/>
          <w:lang w:val="en-GB"/>
        </w:rPr>
        <w:t>附件八</w:t>
      </w:r>
    </w:p>
    <w:p>
      <w:pPr>
        <w:rPr>
          <w:rFonts w:hint="eastAsia" w:ascii="仿宋" w:hAnsi="仿宋" w:eastAsia="仿宋" w:cs="仿宋"/>
        </w:rPr>
      </w:pPr>
    </w:p>
    <w:p>
      <w:pPr>
        <w:pStyle w:val="7"/>
        <w:rPr>
          <w:rFonts w:hint="eastAsia" w:eastAsia="仿宋"/>
          <w:lang w:val="en-US" w:eastAsia="zh-CN"/>
        </w:rPr>
      </w:pPr>
      <w:r>
        <w:rPr>
          <w:rFonts w:hint="eastAsia" w:ascii="仿宋" w:hAnsi="仿宋" w:eastAsia="仿宋" w:cs="仿宋"/>
          <w:lang w:val="en-US" w:eastAsia="zh-CN"/>
        </w:rPr>
        <w:t xml:space="preserve"> </w:t>
      </w:r>
    </w:p>
    <w:p>
      <w:pPr>
        <w:pStyle w:val="7"/>
        <w:spacing w:line="360" w:lineRule="auto"/>
        <w:jc w:val="center"/>
        <w:rPr>
          <w:rStyle w:val="15"/>
          <w:rFonts w:hint="eastAsia" w:ascii="黑体" w:hAnsi="黑体" w:eastAsia="黑体" w:cs="黑体"/>
          <w:b/>
          <w:bCs w:val="0"/>
          <w:caps w:val="0"/>
          <w:sz w:val="44"/>
          <w:szCs w:val="44"/>
          <w:lang w:eastAsia="zh-CN"/>
        </w:rPr>
      </w:pPr>
      <w:r>
        <w:rPr>
          <w:rStyle w:val="15"/>
          <w:rFonts w:hint="eastAsia" w:ascii="黑体" w:hAnsi="黑体" w:eastAsia="黑体" w:cs="黑体"/>
          <w:b w:val="0"/>
          <w:bCs w:val="0"/>
          <w:caps w:val="0"/>
          <w:sz w:val="44"/>
          <w:szCs w:val="44"/>
        </w:rPr>
        <w:t>收款</w:t>
      </w:r>
      <w:r>
        <w:rPr>
          <w:rStyle w:val="15"/>
          <w:rFonts w:hint="eastAsia" w:ascii="黑体" w:hAnsi="黑体" w:eastAsia="黑体" w:cs="黑体"/>
          <w:b w:val="0"/>
          <w:bCs w:val="0"/>
          <w:caps w:val="0"/>
          <w:sz w:val="44"/>
          <w:szCs w:val="44"/>
          <w:lang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eastAsia" w:ascii="仿宋_GB2312" w:eastAsia="仿宋_GB2312"/>
          <w:b w:val="0"/>
          <w:bCs w:val="0"/>
          <w:caps/>
          <w:kern w:val="0"/>
          <w:sz w:val="30"/>
          <w:szCs w:val="30"/>
          <w:lang w:val="en-US" w:eastAsia="zh-CN"/>
        </w:rPr>
        <w:t>202</w:t>
      </w:r>
      <w:r>
        <w:rPr>
          <w:rFonts w:hint="default" w:ascii="仿宋_GB2312" w:eastAsia="仿宋_GB2312"/>
          <w:b w:val="0"/>
          <w:bCs w:val="0"/>
          <w:caps/>
          <w:kern w:val="0"/>
          <w:sz w:val="30"/>
          <w:szCs w:val="30"/>
          <w:lang w:val="en-US" w:eastAsia="zh-CN"/>
        </w:rPr>
        <w:t>3</w:t>
      </w:r>
      <w:r>
        <w:rPr>
          <w:rFonts w:hint="eastAsia" w:ascii="仿宋_GB2312" w:eastAsia="仿宋_GB2312"/>
          <w:b w:val="0"/>
          <w:bCs w:val="0"/>
          <w:caps/>
          <w:kern w:val="0"/>
          <w:sz w:val="30"/>
          <w:szCs w:val="30"/>
          <w:lang w:val="en-US" w:eastAsia="zh-CN"/>
        </w:rPr>
        <w:t>年</w:t>
      </w:r>
      <w:r>
        <w:rPr>
          <w:rFonts w:hint="default" w:ascii="仿宋_GB2312" w:eastAsia="仿宋_GB2312"/>
          <w:b w:val="0"/>
          <w:bCs w:val="0"/>
          <w:caps/>
          <w:kern w:val="0"/>
          <w:sz w:val="30"/>
          <w:szCs w:val="30"/>
          <w:lang w:val="en-US" w:eastAsia="zh-CN"/>
        </w:rPr>
        <w:t>1</w:t>
      </w:r>
      <w:r>
        <w:rPr>
          <w:rFonts w:hint="eastAsia" w:ascii="仿宋_GB2312" w:eastAsia="仿宋_GB2312"/>
          <w:b w:val="0"/>
          <w:bCs w:val="0"/>
          <w:caps/>
          <w:kern w:val="0"/>
          <w:sz w:val="30"/>
          <w:szCs w:val="30"/>
          <w:lang w:val="en-US" w:eastAsia="zh-CN"/>
        </w:rPr>
        <w:t>月</w:t>
      </w:r>
      <w:r>
        <w:rPr>
          <w:rFonts w:hint="default" w:ascii="仿宋_GB2312" w:eastAsia="仿宋_GB2312"/>
          <w:b w:val="0"/>
          <w:bCs w:val="0"/>
          <w:caps/>
          <w:kern w:val="0"/>
          <w:sz w:val="30"/>
          <w:szCs w:val="30"/>
          <w:lang w:val="en-US" w:eastAsia="zh-CN"/>
        </w:rPr>
        <w:t>4</w:t>
      </w:r>
      <w:r>
        <w:rPr>
          <w:rFonts w:hint="eastAsia" w:ascii="仿宋_GB2312" w:eastAsia="仿宋_GB2312"/>
          <w:b w:val="0"/>
          <w:bCs w:val="0"/>
          <w:caps/>
          <w:kern w:val="0"/>
          <w:sz w:val="30"/>
          <w:szCs w:val="30"/>
          <w:lang w:val="en-US" w:eastAsia="zh-CN"/>
        </w:rPr>
        <w:t>日</w:t>
      </w:r>
    </w:p>
    <w:tbl>
      <w:tblPr>
        <w:tblStyle w:val="9"/>
        <w:tblW w:w="906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06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01" w:hRule="atLeast"/>
        </w:trPr>
        <w:tc>
          <w:tcPr>
            <w:tcW w:w="9060"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杭州临江环境能源有限公司                 </w:t>
            </w:r>
          </w:p>
          <w:p>
            <w:pPr>
              <w:pStyle w:val="7"/>
              <w:ind w:firstLine="0" w:firstLineChars="0"/>
              <w:rPr>
                <w:rFonts w:hint="eastAsia" w:ascii="仿宋_GB2312" w:eastAsia="仿宋_GB2312"/>
                <w:b w:val="0"/>
                <w:bCs w:val="0"/>
                <w:kern w:val="0"/>
                <w:sz w:val="30"/>
                <w:szCs w:val="30"/>
                <w:u w:val="single"/>
                <w:lang w:val="en-US" w:eastAsia="zh-CN"/>
              </w:rPr>
            </w:pPr>
          </w:p>
          <w:p>
            <w:pPr>
              <w:pStyle w:val="7"/>
              <w:ind w:firstLine="0" w:firstLineChars="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2023年临江公司劳保用品采购项目报价保证金款项。               </w:t>
            </w:r>
          </w:p>
          <w:p>
            <w:pPr>
              <w:pStyle w:val="7"/>
              <w:rPr>
                <w:rFonts w:hint="eastAsia" w:ascii="仿宋_GB2312" w:eastAsia="仿宋_GB2312"/>
                <w:b w:val="0"/>
                <w:bCs w:val="0"/>
                <w:kern w:val="0"/>
                <w:sz w:val="30"/>
                <w:szCs w:val="30"/>
                <w:u w:val="single"/>
                <w:lang w:val="en-US" w:eastAsia="zh-CN"/>
              </w:rPr>
            </w:pPr>
          </w:p>
          <w:p>
            <w:pPr>
              <w:pStyle w:val="7"/>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伍仟圆整                                      </w:t>
            </w:r>
          </w:p>
          <w:p>
            <w:pPr>
              <w:pStyle w:val="7"/>
              <w:rPr>
                <w:rFonts w:hint="eastAsia" w:ascii="仿宋_GB2312" w:eastAsia="仿宋_GB2312"/>
                <w:b w:val="0"/>
                <w:bCs w:val="0"/>
                <w:kern w:val="0"/>
                <w:sz w:val="30"/>
                <w:szCs w:val="30"/>
                <w:lang w:val="en-US" w:eastAsia="zh-CN"/>
              </w:rPr>
            </w:pPr>
          </w:p>
          <w:p>
            <w:pPr>
              <w:pStyle w:val="7"/>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5000.00</w:t>
            </w:r>
          </w:p>
          <w:p>
            <w:pPr>
              <w:rPr>
                <w:rFonts w:hint="eastAsia" w:ascii="仿宋_GB2312" w:eastAsia="仿宋_GB2312"/>
                <w:b w:val="0"/>
                <w:bCs w:val="0"/>
                <w:kern w:val="0"/>
                <w:sz w:val="30"/>
                <w:szCs w:val="30"/>
                <w:vertAlign w:val="baseline"/>
                <w:lang w:eastAsia="zh-CN"/>
              </w:rPr>
            </w:pPr>
          </w:p>
        </w:tc>
      </w:tr>
    </w:tbl>
    <w:p>
      <w:pPr>
        <w:ind w:firstLine="900" w:firstLineChars="300"/>
        <w:rPr>
          <w:rFonts w:hint="eastAsia" w:ascii="仿宋_GB2312" w:eastAsia="仿宋_GB2312"/>
          <w:b w:val="0"/>
          <w:bCs w:val="0"/>
          <w:kern w:val="0"/>
          <w:sz w:val="30"/>
          <w:szCs w:val="30"/>
          <w:lang w:eastAsia="zh-CN"/>
        </w:rPr>
      </w:pPr>
    </w:p>
    <w:p/>
    <w:p>
      <w:pPr>
        <w:pageBreakBefore w:val="0"/>
        <w:kinsoku/>
        <w:wordWrap/>
        <w:topLinePunct w:val="0"/>
        <w:bidi w:val="0"/>
        <w:spacing w:line="360" w:lineRule="auto"/>
      </w:pPr>
    </w:p>
    <w:p>
      <w:pPr>
        <w:pageBreakBefore w:val="0"/>
        <w:kinsoku/>
        <w:wordWrap/>
        <w:topLinePunct w:val="0"/>
        <w:bidi w:val="0"/>
        <w:spacing w:line="360" w:lineRule="auto"/>
      </w:pPr>
    </w:p>
    <w:p>
      <w:pPr>
        <w:pageBreakBefore w:val="0"/>
        <w:kinsoku/>
        <w:wordWrap/>
        <w:topLinePunct w:val="0"/>
        <w:bidi w:val="0"/>
        <w:spacing w:line="360" w:lineRule="auto"/>
      </w:pPr>
    </w:p>
    <w:p>
      <w:pPr>
        <w:pageBreakBefore w:val="0"/>
        <w:kinsoku/>
        <w:wordWrap/>
        <w:topLinePunct w:val="0"/>
        <w:bidi w:val="0"/>
        <w:spacing w:line="360" w:lineRule="auto"/>
        <w:ind w:firstLine="435"/>
        <w:rPr>
          <w:rFonts w:ascii="宋体" w:hAnsi="宋体"/>
          <w:b/>
          <w:color w:val="FF0000"/>
          <w:sz w:val="24"/>
          <w:szCs w:val="24"/>
        </w:rPr>
      </w:pPr>
    </w:p>
    <w:p>
      <w:pPr>
        <w:pageBreakBefore w:val="0"/>
        <w:kinsoku/>
        <w:wordWrap/>
        <w:topLinePunct w:val="0"/>
        <w:bidi w:val="0"/>
        <w:spacing w:line="360" w:lineRule="auto"/>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10</w:t>
    </w:r>
    <w:r>
      <w:fldChar w:fldCharType="end"/>
    </w:r>
  </w:p>
  <w:p>
    <w:pPr>
      <w:pStyle w:val="6"/>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8F2D8"/>
    <w:multiLevelType w:val="singleLevel"/>
    <w:tmpl w:val="C1A8F2D8"/>
    <w:lvl w:ilvl="0" w:tentative="0">
      <w:start w:val="1"/>
      <w:numFmt w:val="chineseCounting"/>
      <w:suff w:val="nothing"/>
      <w:lvlText w:val="%1、"/>
      <w:lvlJc w:val="left"/>
      <w:rPr>
        <w:rFonts w:hint="eastAsia"/>
      </w:rPr>
    </w:lvl>
  </w:abstractNum>
  <w:abstractNum w:abstractNumId="1">
    <w:nsid w:val="CAA6D818"/>
    <w:multiLevelType w:val="singleLevel"/>
    <w:tmpl w:val="CAA6D818"/>
    <w:lvl w:ilvl="0" w:tentative="0">
      <w:start w:val="1"/>
      <w:numFmt w:val="decimal"/>
      <w:lvlText w:val="%1."/>
      <w:lvlJc w:val="left"/>
      <w:pPr>
        <w:tabs>
          <w:tab w:val="left" w:pos="312"/>
        </w:tabs>
      </w:pPr>
    </w:lvl>
  </w:abstractNum>
  <w:abstractNum w:abstractNumId="2">
    <w:nsid w:val="CD0D8D72"/>
    <w:multiLevelType w:val="singleLevel"/>
    <w:tmpl w:val="CD0D8D72"/>
    <w:lvl w:ilvl="0" w:tentative="0">
      <w:start w:val="6"/>
      <w:numFmt w:val="chineseCounting"/>
      <w:suff w:val="nothing"/>
      <w:lvlText w:val="%1、"/>
      <w:lvlJc w:val="left"/>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ZDQwYzkyYWU4YjEyMTk3MzMyODQ5YWQxNDU5MzkifQ=="/>
  </w:docVars>
  <w:rsids>
    <w:rsidRoot w:val="761E131B"/>
    <w:rsid w:val="00CF514D"/>
    <w:rsid w:val="015B4DF0"/>
    <w:rsid w:val="024C5E48"/>
    <w:rsid w:val="029367B3"/>
    <w:rsid w:val="045D6493"/>
    <w:rsid w:val="0AB45B0E"/>
    <w:rsid w:val="0AF737BE"/>
    <w:rsid w:val="0B503354"/>
    <w:rsid w:val="0D93230C"/>
    <w:rsid w:val="0E973EA6"/>
    <w:rsid w:val="0F7E5EDD"/>
    <w:rsid w:val="108D48DF"/>
    <w:rsid w:val="12031173"/>
    <w:rsid w:val="12191DB8"/>
    <w:rsid w:val="129C7A8A"/>
    <w:rsid w:val="13F00801"/>
    <w:rsid w:val="14001B2D"/>
    <w:rsid w:val="16EF6231"/>
    <w:rsid w:val="18FE1560"/>
    <w:rsid w:val="1ED6468E"/>
    <w:rsid w:val="1F2F3495"/>
    <w:rsid w:val="20AA51EF"/>
    <w:rsid w:val="2168135A"/>
    <w:rsid w:val="219C708E"/>
    <w:rsid w:val="22191E8B"/>
    <w:rsid w:val="22672E8C"/>
    <w:rsid w:val="226C3129"/>
    <w:rsid w:val="22846C16"/>
    <w:rsid w:val="23BA261E"/>
    <w:rsid w:val="264F7447"/>
    <w:rsid w:val="26577679"/>
    <w:rsid w:val="27664850"/>
    <w:rsid w:val="27882706"/>
    <w:rsid w:val="28CC3BF7"/>
    <w:rsid w:val="294C0DDA"/>
    <w:rsid w:val="2DB96A6D"/>
    <w:rsid w:val="2EF7419D"/>
    <w:rsid w:val="3135433B"/>
    <w:rsid w:val="3165123A"/>
    <w:rsid w:val="324356C1"/>
    <w:rsid w:val="343764E2"/>
    <w:rsid w:val="35B73417"/>
    <w:rsid w:val="3751503B"/>
    <w:rsid w:val="38D320B8"/>
    <w:rsid w:val="3A316C6E"/>
    <w:rsid w:val="3A5E2E76"/>
    <w:rsid w:val="3B5946D0"/>
    <w:rsid w:val="3C3207EE"/>
    <w:rsid w:val="3CE44C0D"/>
    <w:rsid w:val="3ECB3E4F"/>
    <w:rsid w:val="3F3E7659"/>
    <w:rsid w:val="421F113C"/>
    <w:rsid w:val="42D812EB"/>
    <w:rsid w:val="43156649"/>
    <w:rsid w:val="4488446D"/>
    <w:rsid w:val="44F043EA"/>
    <w:rsid w:val="451A77EE"/>
    <w:rsid w:val="473B2EE4"/>
    <w:rsid w:val="49A426B6"/>
    <w:rsid w:val="49BA5748"/>
    <w:rsid w:val="4B6F11C7"/>
    <w:rsid w:val="4CD4593A"/>
    <w:rsid w:val="4D2C506D"/>
    <w:rsid w:val="4D3E5B2F"/>
    <w:rsid w:val="4E2146FA"/>
    <w:rsid w:val="4E9333ED"/>
    <w:rsid w:val="4ED13B16"/>
    <w:rsid w:val="52AB29BD"/>
    <w:rsid w:val="54224ABC"/>
    <w:rsid w:val="56D03958"/>
    <w:rsid w:val="56F21A5A"/>
    <w:rsid w:val="58325A0D"/>
    <w:rsid w:val="58B45859"/>
    <w:rsid w:val="59A13A57"/>
    <w:rsid w:val="5BE865EB"/>
    <w:rsid w:val="5BE947D3"/>
    <w:rsid w:val="5C012CA1"/>
    <w:rsid w:val="5D766567"/>
    <w:rsid w:val="5E7727F1"/>
    <w:rsid w:val="5F3B75AC"/>
    <w:rsid w:val="611F3E76"/>
    <w:rsid w:val="61447B7B"/>
    <w:rsid w:val="61954857"/>
    <w:rsid w:val="638210D3"/>
    <w:rsid w:val="643B4CB7"/>
    <w:rsid w:val="65984BDE"/>
    <w:rsid w:val="66187ACD"/>
    <w:rsid w:val="677E3DEC"/>
    <w:rsid w:val="6B4F25BD"/>
    <w:rsid w:val="6CE82762"/>
    <w:rsid w:val="6DA34CD3"/>
    <w:rsid w:val="6E5E6E86"/>
    <w:rsid w:val="6F753136"/>
    <w:rsid w:val="6FE70C3C"/>
    <w:rsid w:val="71345258"/>
    <w:rsid w:val="71703B38"/>
    <w:rsid w:val="72FE726B"/>
    <w:rsid w:val="734C2938"/>
    <w:rsid w:val="743257F0"/>
    <w:rsid w:val="74AB66DC"/>
    <w:rsid w:val="753444FA"/>
    <w:rsid w:val="761E131B"/>
    <w:rsid w:val="78843793"/>
    <w:rsid w:val="790C057E"/>
    <w:rsid w:val="794819BB"/>
    <w:rsid w:val="7AE90331"/>
    <w:rsid w:val="7BF47DCC"/>
    <w:rsid w:val="7CB4634A"/>
    <w:rsid w:val="7D13210E"/>
    <w:rsid w:val="7E9B6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Body Text Indent"/>
    <w:basedOn w:val="1"/>
    <w:qFormat/>
    <w:uiPriority w:val="0"/>
    <w:pPr>
      <w:spacing w:line="480" w:lineRule="auto"/>
      <w:ind w:firstLine="600"/>
    </w:pPr>
    <w:rPr>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qFormat/>
    <w:uiPriority w:val="39"/>
    <w:pPr>
      <w:jc w:val="left"/>
    </w:pPr>
    <w:rPr>
      <w:b/>
      <w:caps/>
    </w:rPr>
  </w:style>
  <w:style w:type="paragraph" w:styleId="8">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1">
    <w:name w:val="page number"/>
    <w:basedOn w:val="10"/>
    <w:qFormat/>
    <w:uiPriority w:val="0"/>
  </w:style>
  <w:style w:type="character" w:styleId="12">
    <w:name w:val="Hyperlink"/>
    <w:qFormat/>
    <w:uiPriority w:val="99"/>
    <w:rPr>
      <w:color w:val="0000FF"/>
      <w:u w:val="single"/>
    </w:rPr>
  </w:style>
  <w:style w:type="paragraph" w:customStyle="1" w:styleId="13">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4">
    <w:name w:val="List Paragraph"/>
    <w:basedOn w:val="1"/>
    <w:qFormat/>
    <w:uiPriority w:val="34"/>
    <w:pPr>
      <w:ind w:firstLine="420" w:firstLineChars="200"/>
    </w:pPr>
  </w:style>
  <w:style w:type="character" w:customStyle="1" w:styleId="15">
    <w:name w:val="标题 1 Char Char"/>
    <w:qFormat/>
    <w:uiPriority w:val="0"/>
    <w:rPr>
      <w:rFonts w:eastAsia="宋体"/>
      <w:b/>
      <w:spacing w:val="-2"/>
      <w:sz w:val="24"/>
      <w:lang w:val="en-US" w:eastAsia="zh-CN"/>
    </w:rPr>
  </w:style>
  <w:style w:type="paragraph" w:customStyle="1" w:styleId="16">
    <w:name w:val="一、标题"/>
    <w:basedOn w:val="1"/>
    <w:qFormat/>
    <w:uiPriority w:val="0"/>
    <w:rPr>
      <w:b/>
      <w:sz w:val="28"/>
    </w:rPr>
  </w:style>
  <w:style w:type="paragraph" w:customStyle="1" w:styleId="17">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 w:type="paragraph" w:customStyle="1" w:styleId="18">
    <w:name w:val="正文2"/>
    <w:basedOn w:val="1"/>
    <w:qFormat/>
    <w:uiPriority w:val="0"/>
    <w:pPr>
      <w:spacing w:before="156"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7450</Words>
  <Characters>8058</Characters>
  <Lines>0</Lines>
  <Paragraphs>0</Paragraphs>
  <TotalTime>4</TotalTime>
  <ScaleCrop>false</ScaleCrop>
  <LinksUpToDate>false</LinksUpToDate>
  <CharactersWithSpaces>8662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2021-10-28T05:58:00Z</dcterms:created>
  <dc:creator>turning</dc:creator>
  <cp:lastModifiedBy>Administrator</cp:lastModifiedBy>
  <cp:lastPrinted>2021-11-19T01:15:00Z</cp:lastPrinted>
  <dcterms:modified xsi:type="dcterms:W3CDTF">2023-01-04T02:15:44Z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A2CEE567CA4248798BC33F2160978809</vt:lpwstr>
  </property>
</Properties>
</file>