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202303019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临江公司自贡泵备件（重新询价）</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三</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6"/>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2"/>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6"/>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2"/>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6"/>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2"/>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6"/>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2"/>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878"/>
      <w:bookmarkStart w:id="5" w:name="_Toc530583921"/>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自贡泵备件一批</w:t>
      </w:r>
      <w:r>
        <w:rPr>
          <w:rFonts w:hint="eastAsia" w:ascii="仿宋" w:hAnsi="仿宋" w:eastAsia="仿宋" w:cs="仿宋"/>
          <w:sz w:val="30"/>
          <w:szCs w:val="30"/>
        </w:rPr>
        <w:t>，欢迎符合要求的供应商积极参与。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202303019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自贡泵备件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3.本项目采购总金额限价为</w:t>
      </w:r>
      <w:r>
        <w:rPr>
          <w:rFonts w:hint="eastAsia" w:ascii="仿宋" w:hAnsi="仿宋" w:eastAsia="仿宋" w:cs="仿宋"/>
          <w:sz w:val="30"/>
          <w:szCs w:val="30"/>
          <w:lang w:val="en-US" w:eastAsia="zh-CN"/>
        </w:rPr>
        <w:t>17.4万</w:t>
      </w:r>
      <w:r>
        <w:rPr>
          <w:rFonts w:hint="eastAsia" w:ascii="仿宋" w:hAnsi="仿宋" w:eastAsia="仿宋" w:cs="仿宋"/>
          <w:sz w:val="30"/>
          <w:szCs w:val="30"/>
        </w:rPr>
        <w:t>元。</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6.本项目不接受联合体报价。</w:t>
      </w:r>
    </w:p>
    <w:p>
      <w:pPr>
        <w:snapToGrid w:val="0"/>
        <w:spacing w:line="360" w:lineRule="auto"/>
        <w:ind w:firstLine="585"/>
        <w:jc w:val="both"/>
        <w:rPr>
          <w:rFonts w:ascii="仿宋_GB2312" w:hAnsi="宋体" w:eastAsia="仿宋_GB2312"/>
          <w:color w:val="000000"/>
          <w:sz w:val="30"/>
          <w:szCs w:val="30"/>
        </w:rPr>
      </w:pPr>
      <w:r>
        <w:rPr>
          <w:rFonts w:hint="eastAsia" w:ascii="仿宋_GB2312" w:hAnsi="宋体" w:eastAsia="仿宋_GB2312"/>
          <w:color w:val="000000"/>
          <w:sz w:val="30"/>
          <w:szCs w:val="30"/>
          <w:lang w:val="en-US" w:eastAsia="zh-CN"/>
        </w:rPr>
        <w:t>7</w:t>
      </w:r>
      <w:r>
        <w:rPr>
          <w:rFonts w:hint="eastAsia" w:ascii="仿宋_GB2312" w:hAnsi="宋体" w:eastAsia="仿宋_GB2312"/>
          <w:color w:val="000000"/>
          <w:sz w:val="30"/>
          <w:szCs w:val="30"/>
        </w:rPr>
        <w:t>.</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保证金</w:t>
      </w:r>
      <w:r>
        <w:rPr>
          <w:rFonts w:hint="eastAsia" w:ascii="仿宋_GB2312" w:hAnsi="宋体" w:eastAsia="仿宋_GB2312"/>
          <w:color w:val="000000"/>
          <w:sz w:val="30"/>
          <w:szCs w:val="30"/>
          <w:lang w:val="en-US" w:eastAsia="zh-CN"/>
        </w:rPr>
        <w:t>3400</w:t>
      </w:r>
      <w:r>
        <w:rPr>
          <w:rFonts w:hint="eastAsia" w:ascii="仿宋_GB2312" w:hAnsi="宋体" w:eastAsia="仿宋_GB2312"/>
          <w:color w:val="000000"/>
          <w:sz w:val="30"/>
          <w:szCs w:val="30"/>
        </w:rPr>
        <w:t>元，请</w:t>
      </w:r>
      <w:r>
        <w:rPr>
          <w:rFonts w:hint="eastAsia" w:ascii="仿宋_GB2312" w:hAnsi="宋体" w:eastAsia="仿宋_GB2312"/>
          <w:color w:val="000000"/>
          <w:sz w:val="30"/>
          <w:szCs w:val="30"/>
          <w:lang w:eastAsia="zh-CN"/>
        </w:rPr>
        <w:t>报价人</w:t>
      </w:r>
      <w:r>
        <w:rPr>
          <w:rFonts w:hint="eastAsia" w:ascii="仿宋_GB2312" w:hAnsi="宋体" w:eastAsia="仿宋_GB2312"/>
          <w:color w:val="000000"/>
          <w:sz w:val="30"/>
          <w:szCs w:val="30"/>
        </w:rPr>
        <w:t>在</w:t>
      </w:r>
      <w:r>
        <w:rPr>
          <w:rFonts w:hint="eastAsia" w:ascii="仿宋_GB2312" w:hAnsi="宋体" w:eastAsia="仿宋_GB2312"/>
          <w:color w:val="000000"/>
          <w:sz w:val="30"/>
          <w:szCs w:val="30"/>
          <w:lang w:eastAsia="zh-CN"/>
        </w:rPr>
        <w:t>报价</w:t>
      </w:r>
      <w:r>
        <w:rPr>
          <w:rFonts w:hint="eastAsia" w:ascii="仿宋_GB2312" w:hAnsi="宋体" w:eastAsia="仿宋_GB2312"/>
          <w:color w:val="000000"/>
          <w:sz w:val="30"/>
          <w:szCs w:val="30"/>
        </w:rPr>
        <w:t>截止前汇入以下账户并注明采购项目名称：</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单位名称：杭州临江环境能源有限公司</w:t>
      </w:r>
    </w:p>
    <w:p>
      <w:pPr>
        <w:snapToGrid w:val="0"/>
        <w:spacing w:line="360" w:lineRule="auto"/>
        <w:ind w:firstLine="585"/>
        <w:jc w:val="both"/>
        <w:rPr>
          <w:rFonts w:ascii="仿宋_GB2312" w:hAnsi="宋体" w:eastAsia="仿宋_GB2312"/>
          <w:color w:val="000000"/>
          <w:sz w:val="30"/>
          <w:szCs w:val="30"/>
        </w:rPr>
      </w:pPr>
      <w:r>
        <w:rPr>
          <w:rFonts w:ascii="仿宋_GB2312" w:hAnsi="宋体" w:eastAsia="仿宋_GB2312"/>
          <w:color w:val="000000"/>
          <w:sz w:val="30"/>
          <w:szCs w:val="30"/>
        </w:rPr>
        <w:t>账号：571911871110866</w:t>
      </w:r>
    </w:p>
    <w:p>
      <w:pPr>
        <w:snapToGrid w:val="0"/>
        <w:spacing w:line="360" w:lineRule="auto"/>
        <w:ind w:firstLine="585"/>
        <w:jc w:val="both"/>
        <w:rPr>
          <w:rFonts w:hint="eastAsia"/>
          <w:lang w:val="en-US" w:eastAsia="zh-CN"/>
        </w:rPr>
      </w:pPr>
      <w:r>
        <w:rPr>
          <w:rFonts w:ascii="仿宋_GB2312" w:hAnsi="宋体" w:eastAsia="仿宋_GB2312"/>
          <w:color w:val="000000"/>
          <w:sz w:val="30"/>
          <w:szCs w:val="30"/>
        </w:rPr>
        <w:t>开户行：招商银行杭州分行滨江支行</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4月12</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顾</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18668119360</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4月6</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.报价保证金银行汇款单复印件。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（六）未按要求缴纳</w:t>
      </w:r>
      <w:r>
        <w:rPr>
          <w:rFonts w:hint="eastAsia" w:ascii="仿宋_GB2312" w:eastAsia="仿宋_GB2312" w:cs="Times New Roman"/>
          <w:b w:val="0"/>
          <w:caps w:val="0"/>
          <w:kern w:val="2"/>
          <w:sz w:val="30"/>
          <w:szCs w:val="30"/>
          <w:lang w:val="en-US" w:eastAsia="zh-CN" w:bidi="ar-SA"/>
        </w:rPr>
        <w:t>报价</w:t>
      </w:r>
      <w:r>
        <w:rPr>
          <w:rFonts w:hint="eastAsia" w:ascii="仿宋_GB2312" w:hAnsi="Times New Roman" w:eastAsia="仿宋_GB2312" w:cs="Times New Roman"/>
          <w:b w:val="0"/>
          <w:caps w:val="0"/>
          <w:kern w:val="2"/>
          <w:sz w:val="30"/>
          <w:szCs w:val="30"/>
          <w:lang w:val="en-US" w:eastAsia="zh-CN" w:bidi="ar-SA"/>
        </w:rPr>
        <w:t>保证金的。</w:t>
      </w:r>
    </w:p>
    <w:p>
      <w:pPr>
        <w:pStyle w:val="2"/>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八</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3"/>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lang w:eastAsia="zh-CN"/>
        </w:rPr>
        <w:t>十三、报价保证金退还。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eastAsia="zh-CN"/>
        </w:rPr>
        <w:t>（一）报价</w:t>
      </w:r>
      <w:r>
        <w:rPr>
          <w:rFonts w:hint="eastAsia" w:ascii="仿宋" w:hAnsi="仿宋" w:eastAsia="仿宋" w:cs="仿宋"/>
          <w:sz w:val="30"/>
          <w:szCs w:val="30"/>
        </w:rPr>
        <w:t>保证金的退还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lang w:eastAsia="zh-CN"/>
        </w:rPr>
      </w:pPr>
      <w:r>
        <w:rPr>
          <w:rFonts w:hint="eastAsia" w:ascii="仿宋" w:hAnsi="仿宋" w:eastAsia="仿宋" w:cs="仿宋"/>
          <w:sz w:val="30"/>
          <w:szCs w:val="30"/>
          <w:lang w:eastAsia="zh-CN"/>
        </w:rPr>
        <w:t>报价人</w:t>
      </w:r>
      <w:r>
        <w:rPr>
          <w:rFonts w:hint="eastAsia" w:ascii="仿宋" w:hAnsi="仿宋" w:eastAsia="仿宋" w:cs="仿宋"/>
          <w:sz w:val="30"/>
          <w:szCs w:val="30"/>
        </w:rPr>
        <w:t>的</w:t>
      </w:r>
      <w:r>
        <w:rPr>
          <w:rFonts w:hint="eastAsia" w:ascii="仿宋" w:hAnsi="仿宋" w:eastAsia="仿宋" w:cs="仿宋"/>
          <w:sz w:val="30"/>
          <w:szCs w:val="30"/>
          <w:lang w:eastAsia="zh-CN"/>
        </w:rPr>
        <w:t>报价</w:t>
      </w:r>
      <w:r>
        <w:rPr>
          <w:rFonts w:hint="eastAsia" w:ascii="仿宋" w:hAnsi="仿宋" w:eastAsia="仿宋" w:cs="仿宋"/>
          <w:sz w:val="30"/>
          <w:szCs w:val="30"/>
        </w:rPr>
        <w:t>保证金将在</w:t>
      </w:r>
      <w:r>
        <w:rPr>
          <w:rFonts w:hint="eastAsia" w:ascii="仿宋" w:hAnsi="仿宋" w:eastAsia="仿宋" w:cs="仿宋"/>
          <w:sz w:val="30"/>
          <w:szCs w:val="30"/>
          <w:lang w:val="en-US" w:eastAsia="zh-CN"/>
        </w:rPr>
        <w:t>采购</w:t>
      </w:r>
      <w:r>
        <w:rPr>
          <w:rFonts w:hint="eastAsia" w:ascii="仿宋" w:hAnsi="仿宋" w:eastAsia="仿宋" w:cs="仿宋"/>
          <w:sz w:val="30"/>
          <w:szCs w:val="30"/>
        </w:rPr>
        <w:t>人与中标人签订合同后全额退还。退保证金前，</w:t>
      </w:r>
      <w:r>
        <w:rPr>
          <w:rFonts w:hint="eastAsia" w:ascii="仿宋" w:hAnsi="仿宋" w:eastAsia="仿宋" w:cs="仿宋"/>
          <w:sz w:val="30"/>
          <w:szCs w:val="30"/>
          <w:lang w:eastAsia="zh-CN"/>
        </w:rPr>
        <w:t>报价人</w:t>
      </w:r>
      <w:r>
        <w:rPr>
          <w:rFonts w:hint="eastAsia" w:ascii="仿宋" w:hAnsi="仿宋" w:eastAsia="仿宋" w:cs="仿宋"/>
          <w:sz w:val="30"/>
          <w:szCs w:val="30"/>
        </w:rPr>
        <w:t>必须提供加盖公章或财务专用章的收款收据</w:t>
      </w:r>
      <w:r>
        <w:rPr>
          <w:rFonts w:hint="eastAsia" w:ascii="仿宋" w:hAnsi="仿宋" w:eastAsia="仿宋" w:cs="仿宋"/>
          <w:b/>
          <w:bCs/>
          <w:sz w:val="30"/>
          <w:szCs w:val="30"/>
          <w:lang w:eastAsia="zh-CN"/>
        </w:rPr>
        <w:t>（格式详见附件八）</w:t>
      </w:r>
      <w:r>
        <w:rPr>
          <w:rFonts w:hint="eastAsia" w:ascii="仿宋" w:hAnsi="仿宋" w:eastAsia="仿宋" w:cs="仿宋"/>
          <w:b/>
          <w:bCs/>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w:t>
      </w:r>
      <w:r>
        <w:rPr>
          <w:rFonts w:hint="eastAsia" w:ascii="仿宋" w:hAnsi="仿宋" w:eastAsia="仿宋" w:cs="仿宋"/>
          <w:sz w:val="30"/>
          <w:szCs w:val="30"/>
          <w:lang w:eastAsia="zh-CN"/>
        </w:rPr>
        <w:t>报价人</w:t>
      </w:r>
      <w:r>
        <w:rPr>
          <w:rFonts w:hint="eastAsia" w:ascii="仿宋" w:hAnsi="仿宋" w:eastAsia="仿宋" w:cs="仿宋"/>
          <w:sz w:val="30"/>
          <w:szCs w:val="30"/>
        </w:rPr>
        <w:t>有以下情形之一的，</w:t>
      </w:r>
      <w:r>
        <w:rPr>
          <w:rFonts w:hint="eastAsia" w:ascii="仿宋" w:hAnsi="仿宋" w:eastAsia="仿宋" w:cs="仿宋"/>
          <w:sz w:val="30"/>
          <w:szCs w:val="30"/>
          <w:lang w:eastAsia="zh-CN"/>
        </w:rPr>
        <w:t>报价</w:t>
      </w:r>
      <w:r>
        <w:rPr>
          <w:rFonts w:hint="eastAsia" w:ascii="仿宋" w:hAnsi="仿宋" w:eastAsia="仿宋" w:cs="仿宋"/>
          <w:sz w:val="30"/>
          <w:szCs w:val="30"/>
        </w:rPr>
        <w:t>保证金将不予退还：</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（1）在</w:t>
      </w:r>
      <w:r>
        <w:rPr>
          <w:rFonts w:hint="eastAsia" w:ascii="仿宋" w:hAnsi="仿宋" w:eastAsia="仿宋" w:cs="仿宋"/>
          <w:sz w:val="30"/>
          <w:szCs w:val="30"/>
          <w:lang w:eastAsia="zh-CN"/>
        </w:rPr>
        <w:t>报价</w:t>
      </w:r>
      <w:r>
        <w:rPr>
          <w:rFonts w:hint="eastAsia" w:ascii="仿宋" w:hAnsi="仿宋" w:eastAsia="仿宋" w:cs="仿宋"/>
          <w:sz w:val="30"/>
          <w:szCs w:val="30"/>
        </w:rPr>
        <w:t>有效期内撤销</w:t>
      </w:r>
      <w:r>
        <w:rPr>
          <w:rFonts w:hint="eastAsia" w:ascii="仿宋" w:hAnsi="仿宋" w:eastAsia="仿宋" w:cs="仿宋"/>
          <w:sz w:val="30"/>
          <w:szCs w:val="30"/>
          <w:lang w:eastAsia="zh-CN"/>
        </w:rPr>
        <w:t>报价</w:t>
      </w:r>
      <w:r>
        <w:rPr>
          <w:rFonts w:hint="eastAsia" w:ascii="仿宋" w:hAnsi="仿宋" w:eastAsia="仿宋" w:cs="仿宋"/>
          <w:sz w:val="30"/>
          <w:szCs w:val="30"/>
        </w:rPr>
        <w:t>文件；</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（2）擅自修改或拒绝接受已经承诺确认的条款；</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（3）在规定的时间内拒签合同、拒付履约保证金；</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b/>
          <w:bCs/>
          <w:sz w:val="30"/>
          <w:szCs w:val="30"/>
        </w:rPr>
      </w:pPr>
      <w:r>
        <w:rPr>
          <w:rFonts w:hint="eastAsia" w:ascii="仿宋" w:hAnsi="仿宋" w:eastAsia="仿宋" w:cs="仿宋"/>
          <w:sz w:val="30"/>
          <w:szCs w:val="30"/>
        </w:rPr>
        <w:t>（4）法律、法规规定的其他情形。</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pStyle w:val="3"/>
        <w:rPr>
          <w:rFonts w:hint="eastAsia"/>
        </w:rPr>
      </w:pPr>
    </w:p>
    <w:p>
      <w:pPr>
        <w:pStyle w:val="4"/>
        <w:numPr>
          <w:ilvl w:val="0"/>
          <w:numId w:val="0"/>
        </w:numPr>
        <w:jc w:val="center"/>
        <w:rPr>
          <w:rFonts w:hint="eastAsia" w:ascii="仿宋" w:hAnsi="仿宋" w:eastAsia="仿宋" w:cs="仿宋"/>
          <w:snapToGrid w:val="0"/>
          <w:sz w:val="44"/>
          <w:szCs w:val="44"/>
        </w:rPr>
      </w:pPr>
    </w:p>
    <w:p>
      <w:pPr>
        <w:pStyle w:val="4"/>
        <w:numPr>
          <w:ilvl w:val="0"/>
          <w:numId w:val="0"/>
        </w:numPr>
        <w:jc w:val="center"/>
        <w:rPr>
          <w:rFonts w:hint="eastAsia" w:ascii="仿宋" w:hAnsi="仿宋" w:eastAsia="仿宋" w:cs="仿宋"/>
          <w:snapToGrid w:val="0"/>
          <w:sz w:val="44"/>
          <w:szCs w:val="44"/>
        </w:rPr>
      </w:pPr>
    </w:p>
    <w:p>
      <w:pPr>
        <w:rPr>
          <w:rFonts w:hint="eastAsia"/>
        </w:rPr>
      </w:pPr>
    </w:p>
    <w:p>
      <w:pPr>
        <w:pStyle w:val="4"/>
        <w:numPr>
          <w:ilvl w:val="0"/>
          <w:numId w:val="0"/>
        </w:numPr>
        <w:jc w:val="both"/>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3"/>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3"/>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本项目供货期为一年，</w:t>
      </w:r>
      <w:r>
        <w:rPr>
          <w:rFonts w:hint="eastAsia" w:ascii="仿宋" w:hAnsi="仿宋" w:eastAsia="仿宋" w:cs="仿宋"/>
          <w:color w:val="auto"/>
          <w:kern w:val="2"/>
          <w:sz w:val="30"/>
          <w:szCs w:val="30"/>
        </w:rPr>
        <w:t>根据采购人实际需要，分批次供货。供应商接到采购人送货通知后，</w:t>
      </w:r>
      <w:r>
        <w:rPr>
          <w:rFonts w:hint="eastAsia" w:ascii="仿宋" w:hAnsi="仿宋" w:eastAsia="仿宋" w:cs="仿宋"/>
          <w:color w:val="auto"/>
          <w:kern w:val="2"/>
          <w:sz w:val="30"/>
          <w:szCs w:val="30"/>
          <w:lang w:val="en-US" w:eastAsia="zh-CN"/>
        </w:rPr>
        <w:t>在规定的送货时间</w:t>
      </w:r>
      <w:r>
        <w:rPr>
          <w:rFonts w:hint="eastAsia" w:ascii="仿宋" w:hAnsi="仿宋" w:eastAsia="仿宋" w:cs="仿宋"/>
          <w:color w:val="auto"/>
          <w:kern w:val="2"/>
          <w:sz w:val="30"/>
          <w:szCs w:val="30"/>
        </w:rPr>
        <w:t>内将货物如数送至采购人指定地点。</w:t>
      </w:r>
    </w:p>
    <w:p>
      <w:pPr>
        <w:pStyle w:val="1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本月货款，次月结算。中标人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3"/>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4"/>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default"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临江公司自贡泵备件（重新询价）采购项目</w:t>
      </w:r>
    </w:p>
    <w:p>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202303019</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4"/>
          <w:rFonts w:hint="eastAsia" w:ascii="仿宋" w:hAnsi="仿宋" w:eastAsia="仿宋" w:cs="仿宋"/>
          <w:sz w:val="30"/>
        </w:rPr>
      </w:pPr>
      <w:r>
        <w:rPr>
          <w:rStyle w:val="14"/>
          <w:rFonts w:hint="eastAsia" w:ascii="仿宋" w:hAnsi="仿宋" w:eastAsia="仿宋" w:cs="仿宋"/>
          <w:sz w:val="30"/>
        </w:rPr>
        <w:br w:type="page"/>
      </w:r>
      <w:r>
        <w:rPr>
          <w:rStyle w:val="14"/>
          <w:rFonts w:hint="eastAsia" w:ascii="仿宋" w:hAnsi="仿宋" w:eastAsia="仿宋" w:cs="仿宋"/>
          <w:sz w:val="30"/>
        </w:rPr>
        <w:t>附件二</w:t>
      </w:r>
    </w:p>
    <w:p>
      <w:pPr>
        <w:jc w:val="center"/>
        <w:rPr>
          <w:rFonts w:hint="eastAsia" w:ascii="仿宋" w:hAnsi="仿宋" w:eastAsia="仿宋" w:cs="仿宋"/>
          <w:b/>
          <w:spacing w:val="40"/>
          <w:sz w:val="44"/>
          <w:szCs w:val="44"/>
        </w:rPr>
      </w:pPr>
      <w:r>
        <w:rPr>
          <w:rFonts w:hint="eastAsia" w:ascii="仿宋" w:hAnsi="仿宋" w:eastAsia="仿宋" w:cs="仿宋"/>
          <w:b/>
          <w:spacing w:val="40"/>
          <w:sz w:val="44"/>
          <w:szCs w:val="44"/>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临江公司自贡泵备件（重新询价）采购项目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202303019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4"/>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4"/>
          <w:rFonts w:hint="eastAsia" w:ascii="仿宋" w:hAnsi="仿宋" w:eastAsia="仿宋" w:cs="仿宋"/>
          <w:sz w:val="30"/>
        </w:rPr>
      </w:pPr>
      <w:r>
        <w:rPr>
          <w:rStyle w:val="14"/>
          <w:rFonts w:hint="eastAsia" w:ascii="仿宋" w:hAnsi="仿宋" w:eastAsia="仿宋" w:cs="仿宋"/>
          <w:sz w:val="30"/>
        </w:rPr>
        <w:t xml:space="preserve">附件三  </w:t>
      </w:r>
    </w:p>
    <w:p>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报 价 一 览 表</w:t>
      </w:r>
    </w:p>
    <w:p>
      <w:pPr>
        <w:pStyle w:val="15"/>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2023年临江公司自贡泵备件（重新询价）采购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8"/>
        <w:tblW w:w="10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8"/>
        <w:gridCol w:w="958"/>
        <w:gridCol w:w="2136"/>
        <w:gridCol w:w="1947"/>
        <w:gridCol w:w="958"/>
        <w:gridCol w:w="958"/>
        <w:gridCol w:w="147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设备原生产厂家（品牌）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机械密封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HZJ250-200-315BI</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自贡蜜蜂牌机械密封有限责任公司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机械密封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HZJ80-50-315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自贡蜜蜂牌机械密封有限责任公司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pStyle w:val="6"/>
        <w:jc w:val="center"/>
        <w:rPr>
          <w:rFonts w:hint="eastAsia" w:ascii="仿宋" w:hAnsi="仿宋" w:eastAsia="仿宋" w:cs="仿宋"/>
          <w:b w:val="0"/>
          <w:bCs w:val="0"/>
          <w:color w:val="auto"/>
        </w:rPr>
      </w:pPr>
    </w:p>
    <w:p>
      <w:pPr>
        <w:pStyle w:val="6"/>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0"/>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2"/>
        <w:numPr>
          <w:ilvl w:val="0"/>
          <w:numId w:val="0"/>
        </w:numPr>
        <w:ind w:leftChars="200"/>
        <w:rPr>
          <w:rFonts w:hint="default" w:eastAsia="宋体"/>
          <w:lang w:val="en-US" w:eastAsia="zh-CN"/>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spacing w:line="480" w:lineRule="auto"/>
        <w:jc w:val="left"/>
        <w:rPr>
          <w:rFonts w:hint="eastAsia" w:ascii="仿宋" w:hAnsi="仿宋" w:eastAsia="仿宋" w:cs="仿宋"/>
          <w:b/>
          <w:spacing w:val="-2"/>
          <w:sz w:val="30"/>
        </w:rPr>
      </w:pPr>
      <w:bookmarkStart w:id="11" w:name="_Toc108839328"/>
      <w:bookmarkStart w:id="12" w:name="_Toc103165678"/>
      <w:r>
        <w:rPr>
          <w:rStyle w:val="14"/>
          <w:rFonts w:hint="eastAsia" w:ascii="仿宋" w:hAnsi="仿宋" w:eastAsia="仿宋" w:cs="仿宋"/>
          <w:sz w:val="30"/>
        </w:rPr>
        <w:t>附件</w:t>
      </w:r>
      <w:bookmarkEnd w:id="11"/>
      <w:bookmarkEnd w:id="12"/>
      <w:r>
        <w:rPr>
          <w:rStyle w:val="14"/>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44"/>
          <w:szCs w:val="44"/>
        </w:rPr>
      </w:pPr>
      <w:r>
        <w:rPr>
          <w:rFonts w:hint="eastAsia" w:ascii="仿宋" w:hAnsi="仿宋" w:eastAsia="仿宋" w:cs="仿宋"/>
          <w:b/>
          <w:spacing w:val="40"/>
          <w:sz w:val="44"/>
          <w:szCs w:val="44"/>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30"/>
          <w:szCs w:val="30"/>
          <w:u w:val="single"/>
          <w:lang w:val="en-US" w:eastAsia="zh-CN"/>
        </w:rPr>
        <w:t xml:space="preserve">2023年临江公司自贡泵备件（重新询价）采购 </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4"/>
          <w:rFonts w:hint="eastAsia" w:ascii="仿宋" w:hAnsi="仿宋" w:eastAsia="仿宋" w:cs="仿宋"/>
          <w:sz w:val="30"/>
          <w:lang w:val="en-US" w:eastAsia="zh-CN"/>
        </w:rPr>
      </w:pPr>
      <w:bookmarkStart w:id="13" w:name="_Toc509228412"/>
      <w:bookmarkStart w:id="14" w:name="_Toc473012596"/>
      <w:bookmarkStart w:id="15" w:name="_Toc509229875"/>
    </w:p>
    <w:p>
      <w:pPr>
        <w:spacing w:line="480" w:lineRule="auto"/>
        <w:jc w:val="left"/>
        <w:rPr>
          <w:rStyle w:val="14"/>
          <w:rFonts w:hint="eastAsia" w:ascii="仿宋" w:hAnsi="仿宋" w:eastAsia="仿宋" w:cs="仿宋"/>
          <w:sz w:val="30"/>
          <w:lang w:val="en-US" w:eastAsia="zh-CN"/>
        </w:rPr>
      </w:pPr>
      <w:r>
        <w:rPr>
          <w:rStyle w:val="14"/>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44"/>
          <w:szCs w:val="44"/>
        </w:rPr>
      </w:pPr>
      <w:bookmarkStart w:id="16" w:name="_Toc102529523"/>
      <w:r>
        <w:rPr>
          <w:rFonts w:hint="eastAsia"/>
          <w:b/>
          <w:spacing w:val="40"/>
          <w:sz w:val="44"/>
          <w:szCs w:val="44"/>
          <w:lang w:eastAsia="zh-CN"/>
        </w:rPr>
        <w:t>询价</w:t>
      </w:r>
      <w:r>
        <w:rPr>
          <w:rFonts w:hint="eastAsia"/>
          <w:b/>
          <w:spacing w:val="40"/>
          <w:sz w:val="44"/>
          <w:szCs w:val="44"/>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202303019</w:t>
      </w:r>
      <w:r>
        <w:rPr>
          <w:rFonts w:hint="eastAsia" w:ascii="仿宋_GB2312" w:eastAsia="仿宋_GB2312"/>
          <w:sz w:val="30"/>
          <w:u w:val="single"/>
        </w:rPr>
        <w:t xml:space="preserve">   </w:t>
      </w:r>
    </w:p>
    <w:tbl>
      <w:tblPr>
        <w:tblStyle w:val="8"/>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4"/>
          <w:rFonts w:hint="eastAsia" w:ascii="仿宋" w:hAnsi="仿宋" w:eastAsia="仿宋" w:cs="仿宋"/>
          <w:sz w:val="30"/>
          <w:szCs w:val="22"/>
          <w:lang w:val="en-GB"/>
        </w:rPr>
      </w:pPr>
    </w:p>
    <w:p>
      <w:pPr>
        <w:jc w:val="left"/>
        <w:rPr>
          <w:rStyle w:val="14"/>
          <w:rFonts w:hint="eastAsia" w:ascii="仿宋" w:hAnsi="仿宋" w:eastAsia="仿宋" w:cs="仿宋"/>
          <w:sz w:val="30"/>
          <w:szCs w:val="22"/>
          <w:lang w:val="en-GB"/>
        </w:rPr>
      </w:pPr>
    </w:p>
    <w:p>
      <w:pPr>
        <w:jc w:val="left"/>
        <w:rPr>
          <w:rStyle w:val="14"/>
          <w:rFonts w:hint="eastAsia" w:ascii="仿宋" w:hAnsi="仿宋" w:eastAsia="仿宋" w:cs="仿宋"/>
          <w:sz w:val="30"/>
          <w:szCs w:val="22"/>
          <w:lang w:val="en-GB"/>
        </w:rPr>
      </w:pPr>
    </w:p>
    <w:p>
      <w:pPr>
        <w:jc w:val="left"/>
        <w:rPr>
          <w:rStyle w:val="14"/>
          <w:rFonts w:hint="eastAsia" w:ascii="仿宋" w:hAnsi="仿宋" w:eastAsia="仿宋" w:cs="仿宋"/>
          <w:sz w:val="30"/>
          <w:szCs w:val="22"/>
          <w:lang w:val="en-GB"/>
        </w:rPr>
      </w:pPr>
    </w:p>
    <w:p>
      <w:pPr>
        <w:jc w:val="left"/>
        <w:rPr>
          <w:rStyle w:val="14"/>
          <w:rFonts w:hint="default" w:ascii="仿宋" w:hAnsi="仿宋" w:eastAsia="仿宋" w:cs="仿宋"/>
          <w:sz w:val="30"/>
          <w:szCs w:val="22"/>
          <w:lang w:val="en-US"/>
        </w:rPr>
      </w:pPr>
      <w:r>
        <w:rPr>
          <w:rStyle w:val="14"/>
          <w:rFonts w:hint="eastAsia" w:ascii="仿宋" w:hAnsi="仿宋" w:eastAsia="仿宋" w:cs="仿宋"/>
          <w:sz w:val="30"/>
          <w:szCs w:val="22"/>
          <w:lang w:val="en-GB"/>
        </w:rPr>
        <w:t>附件六</w:t>
      </w:r>
    </w:p>
    <w:p>
      <w:pPr>
        <w:pStyle w:val="7"/>
        <w:spacing w:line="360" w:lineRule="auto"/>
        <w:rPr>
          <w:rStyle w:val="14"/>
          <w:rFonts w:hint="eastAsia" w:ascii="仿宋" w:hAnsi="仿宋" w:eastAsia="仿宋" w:cs="仿宋"/>
          <w:b/>
          <w:spacing w:val="0"/>
          <w:sz w:val="44"/>
          <w:lang w:val="en-GB"/>
        </w:rPr>
      </w:pPr>
      <w:r>
        <w:rPr>
          <w:rStyle w:val="14"/>
          <w:rFonts w:hint="eastAsia" w:ascii="仿宋" w:hAnsi="仿宋" w:eastAsia="仿宋" w:cs="仿宋"/>
          <w:b/>
          <w:spacing w:val="0"/>
          <w:sz w:val="44"/>
          <w:lang w:val="en-GB"/>
        </w:rPr>
        <w:t xml:space="preserve">  合同</w:t>
      </w:r>
      <w:bookmarkEnd w:id="13"/>
      <w:bookmarkEnd w:id="14"/>
      <w:bookmarkEnd w:id="15"/>
      <w:r>
        <w:rPr>
          <w:rStyle w:val="14"/>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自贡泵备件</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tbl>
      <w:tblPr>
        <w:tblStyle w:val="8"/>
        <w:tblpPr w:leftFromText="180" w:rightFromText="180" w:vertAnchor="text" w:horzAnchor="page" w:tblpXSpec="center" w:tblpY="467"/>
        <w:tblOverlap w:val="never"/>
        <w:tblW w:w="108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5"/>
        <w:gridCol w:w="955"/>
        <w:gridCol w:w="2136"/>
        <w:gridCol w:w="1935"/>
        <w:gridCol w:w="955"/>
        <w:gridCol w:w="955"/>
        <w:gridCol w:w="148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物资名称</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设备原生产厂家（品牌）</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机械密封</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HZJ250-200-315BI</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自贡蜜蜂牌机械密封有限责任公司</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机械密封</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HZJ80-50-315</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自贡蜜蜂牌机械密封有限责任公司</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一、产品名称、</w:t>
      </w:r>
      <w:r>
        <w:rPr>
          <w:rFonts w:hint="eastAsia" w:ascii="仿宋" w:hAnsi="仿宋" w:eastAsia="仿宋" w:cs="仿宋"/>
          <w:sz w:val="24"/>
          <w:szCs w:val="24"/>
          <w:lang w:val="en-US" w:eastAsia="zh-CN"/>
        </w:rPr>
        <w:t>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p>
      <w:pPr>
        <w:widowControl/>
        <w:jc w:val="left"/>
        <w:rPr>
          <w:rFonts w:hint="eastAsia" w:ascii="仿宋" w:hAnsi="仿宋" w:eastAsia="仿宋" w:cs="仿宋"/>
          <w:sz w:val="24"/>
          <w:szCs w:val="24"/>
        </w:rPr>
      </w:pPr>
    </w:p>
    <w:p>
      <w:pPr>
        <w:widowControl/>
        <w:jc w:val="left"/>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运输费、装卸费、税费等相关费用）。</w:t>
      </w:r>
    </w:p>
    <w:p>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2、本合同供货期自签订之日起1年。采购数量为暂估量，实际采购量有可能多于或少于暂估量。乙方承诺在合同供货期内，单价不变，甲方可根据实际生产计划，按照合同价格，调整采购数量，最终按实际供货数量结算。</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val="en-US"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val="en-US" w:eastAsia="zh-CN"/>
        </w:rPr>
        <w:t>询价</w:t>
      </w:r>
      <w:r>
        <w:rPr>
          <w:rFonts w:hint="eastAsia" w:ascii="仿宋" w:hAnsi="仿宋" w:eastAsia="仿宋" w:cs="仿宋"/>
          <w:sz w:val="24"/>
          <w:szCs w:val="24"/>
        </w:rPr>
        <w:t>内容及项目要求》，接受甲方对所供货物进行每批次抽检，对不符合要求的产品，甲方有权利要求乙方调换。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2、货物经甲方验收合格前，发生意外事故和故障损失，如撞、刮、裂、损、折、泄漏、环境污染等事故均由乙方承担责任。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3、如乙方所供货物与合同要求不符（包括未随货提供出厂检验合格证书等情形），甲方有权拒收或退货，由此产生的一切责任和后果由乙方承担。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b/>
          <w:sz w:val="24"/>
          <w:szCs w:val="24"/>
          <w:u w:val="single"/>
        </w:rPr>
        <w:t xml:space="preserve"> </w:t>
      </w:r>
      <w:r>
        <w:rPr>
          <w:rFonts w:hint="eastAsia" w:ascii="仿宋" w:hAnsi="仿宋" w:eastAsia="仿宋" w:cs="仿宋"/>
          <w:b/>
          <w:sz w:val="24"/>
          <w:szCs w:val="24"/>
          <w:u w:val="single"/>
          <w:lang w:val="en-US" w:eastAsia="zh-CN"/>
        </w:rPr>
        <w:t xml:space="preserve">     </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元</w:t>
      </w:r>
      <w:r>
        <w:rPr>
          <w:rFonts w:hint="eastAsia" w:ascii="仿宋" w:hAnsi="仿宋" w:eastAsia="仿宋" w:cs="仿宋"/>
          <w:sz w:val="24"/>
          <w:szCs w:val="24"/>
        </w:rPr>
        <w:t>（合同总价的5%）作为履约保证金。待合同履行完毕后一月内，乙方售后服务良好，无质量和服务问题，甲方无息退还履约保证金余额，但发生甲方有权没收履约保证金的情形除外。</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本合同履行过程中，甲方有权从履约保证金中扣除乙方应承担的违约金、损失赔偿金等款项；不足扣减的，乙方还应另行承担。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根据甲方生产计划，确定送货数量要求，分批次送货，乙方负责在接到甲方电话或书面通知后</w:t>
      </w:r>
      <w:r>
        <w:rPr>
          <w:rFonts w:hint="eastAsia" w:ascii="仿宋" w:hAnsi="仿宋" w:eastAsia="仿宋" w:cs="仿宋"/>
          <w:kern w:val="0"/>
          <w:sz w:val="24"/>
          <w:szCs w:val="22"/>
          <w:lang w:val="en-US" w:eastAsia="zh-CN"/>
        </w:rPr>
        <w:t>在规定的时间</w:t>
      </w:r>
      <w:r>
        <w:rPr>
          <w:rFonts w:hint="eastAsia" w:ascii="仿宋" w:hAnsi="仿宋" w:eastAsia="仿宋" w:cs="仿宋"/>
          <w:kern w:val="0"/>
          <w:sz w:val="24"/>
          <w:szCs w:val="22"/>
        </w:rPr>
        <w:t>内完成每批次供货。乙方须提供该批次货物出厂检验合格报告，并配合甲方做好每批次货物的到货数量验收工作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1、货款按月结算，以上月实际到货并经甲方签收量（以双方确认的《采购量确认单》中的计量数据为准）结算货款。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 w:hAnsi="仿宋" w:eastAsia="仿宋" w:cs="仿宋"/>
          <w:sz w:val="24"/>
          <w:szCs w:val="24"/>
        </w:rPr>
      </w:pPr>
      <w:r>
        <w:rPr>
          <w:rFonts w:hint="eastAsia" w:ascii="仿宋" w:hAnsi="仿宋" w:eastAsia="仿宋" w:cs="仿宋"/>
          <w:sz w:val="24"/>
          <w:szCs w:val="24"/>
        </w:rPr>
        <w:t>3、在甲方支付货款前，乙方应开具增值税专用发票。</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rPr>
        <w:t>4、如乙方对甲方或第三方检测过程、检测结果有异议的，应于知道或应当知道之日起7日内书面提出，并于知道或应当知道之日起20日内自行委托第三方进行复检并自行承担检测费用；否则，视为乙方对甲方或第三方检测过程、结果均无异议。如乙方委托的第三方检测结果与甲方自测（或甲方委托的第三方检测结果）不一致的，则双方同意共同委托其他第三方进行检测，并以该第三方单位检测结果为准（如因乙方原因导致无法进行该次检测的，则视为乙方同意按甲方自测或甲方委托的第三方检测结果为准）。</w:t>
      </w:r>
      <w:r>
        <w:rPr>
          <w:rFonts w:hint="eastAsia" w:ascii="仿宋" w:hAnsi="仿宋" w:eastAsia="仿宋" w:cs="仿宋"/>
          <w:sz w:val="24"/>
          <w:szCs w:val="24"/>
          <w:lang w:val="en-US" w:eastAsia="zh-CN"/>
        </w:rPr>
        <w:t xml:space="preserve">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lang w:val="en-US" w:eastAsia="zh-CN"/>
        </w:rPr>
      </w:pP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七</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招标文件及合同约定的售后服务承诺的，每次应向甲方承担1000元的违约金，并赔偿甲方因此受到的损失；在合同有效期内，乙方三次（含）以上违反售后服务约定的，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八</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rPr>
        <w:t>2、本合同</w:t>
      </w:r>
      <w:r>
        <w:rPr>
          <w:rFonts w:hint="eastAsia" w:ascii="仿宋" w:hAnsi="仿宋" w:eastAsia="仿宋" w:cs="仿宋"/>
          <w:sz w:val="24"/>
          <w:szCs w:val="24"/>
          <w:lang w:eastAsia="zh-CN"/>
        </w:rPr>
        <w:t>在签订满一年后</w:t>
      </w:r>
      <w:r>
        <w:rPr>
          <w:rFonts w:hint="eastAsia" w:ascii="仿宋" w:hAnsi="仿宋" w:eastAsia="仿宋" w:cs="仿宋"/>
          <w:sz w:val="24"/>
          <w:szCs w:val="24"/>
        </w:rPr>
        <w:t>，合同自动终止。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3、本合同一式捌份，甲方、乙方各执肆份。</w:t>
      </w:r>
    </w:p>
    <w:p>
      <w:pPr>
        <w:spacing w:line="480" w:lineRule="auto"/>
        <w:jc w:val="left"/>
        <w:rPr>
          <w:rStyle w:val="14"/>
          <w:rFonts w:hint="eastAsia" w:ascii="仿宋" w:hAnsi="仿宋" w:eastAsia="仿宋" w:cs="仿宋"/>
          <w:sz w:val="30"/>
          <w:lang w:val="en-US" w:eastAsia="zh-CN"/>
        </w:rPr>
      </w:pPr>
    </w:p>
    <w:p>
      <w:pPr>
        <w:spacing w:line="480" w:lineRule="auto"/>
        <w:jc w:val="left"/>
        <w:rPr>
          <w:rStyle w:val="14"/>
          <w:rFonts w:hint="eastAsia" w:ascii="仿宋" w:hAnsi="仿宋" w:eastAsia="仿宋" w:cs="仿宋"/>
          <w:sz w:val="30"/>
          <w:lang w:val="en-US" w:eastAsia="zh-CN"/>
        </w:rPr>
      </w:pPr>
    </w:p>
    <w:p>
      <w:pPr>
        <w:spacing w:line="480" w:lineRule="auto"/>
        <w:jc w:val="left"/>
        <w:rPr>
          <w:rStyle w:val="14"/>
          <w:rFonts w:hint="eastAsia" w:ascii="仿宋" w:hAnsi="仿宋" w:eastAsia="仿宋" w:cs="仿宋"/>
          <w:sz w:val="30"/>
          <w:lang w:val="en-US" w:eastAsia="zh-CN"/>
        </w:rPr>
      </w:pPr>
    </w:p>
    <w:p>
      <w:pPr>
        <w:spacing w:line="480" w:lineRule="auto"/>
        <w:jc w:val="left"/>
        <w:rPr>
          <w:rStyle w:val="14"/>
          <w:rFonts w:hint="eastAsia" w:ascii="仿宋" w:hAnsi="仿宋" w:eastAsia="仿宋" w:cs="仿宋"/>
          <w:sz w:val="30"/>
          <w:lang w:val="en-US" w:eastAsia="zh-CN"/>
        </w:rPr>
      </w:pPr>
    </w:p>
    <w:p>
      <w:pPr>
        <w:spacing w:line="480" w:lineRule="auto"/>
        <w:jc w:val="left"/>
        <w:rPr>
          <w:rStyle w:val="14"/>
          <w:rFonts w:hint="eastAsia" w:ascii="仿宋" w:hAnsi="仿宋" w:eastAsia="仿宋" w:cs="仿宋"/>
          <w:sz w:val="30"/>
          <w:lang w:val="en-US" w:eastAsia="zh-CN"/>
        </w:rPr>
      </w:pPr>
      <w:r>
        <w:rPr>
          <w:rStyle w:val="14"/>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2"/>
        <w:rPr>
          <w:rFonts w:hint="eastAsia"/>
        </w:rPr>
      </w:pPr>
    </w:p>
    <w:p>
      <w:pPr>
        <w:rPr>
          <w:rFonts w:hint="eastAsia" w:ascii="仿宋" w:hAnsi="仿宋" w:eastAsia="仿宋" w:cs="仿宋"/>
          <w:b/>
          <w:caps/>
          <w:kern w:val="2"/>
          <w:sz w:val="30"/>
          <w:szCs w:val="30"/>
          <w:lang w:val="en-US" w:eastAsia="zh-CN" w:bidi="ar-SA"/>
        </w:rPr>
      </w:pPr>
      <w:r>
        <w:rPr>
          <w:rFonts w:hint="eastAsia" w:ascii="仿宋" w:hAnsi="仿宋" w:eastAsia="仿宋" w:cs="仿宋"/>
          <w:b/>
          <w:caps/>
          <w:kern w:val="2"/>
          <w:sz w:val="30"/>
          <w:szCs w:val="30"/>
          <w:lang w:val="en-US" w:eastAsia="zh-CN" w:bidi="ar-SA"/>
        </w:rPr>
        <w:t>附件八</w:t>
      </w:r>
    </w:p>
    <w:p>
      <w:pPr>
        <w:pStyle w:val="6"/>
        <w:rPr>
          <w:rFonts w:hint="eastAsia" w:ascii="仿宋" w:hAnsi="仿宋" w:eastAsia="仿宋" w:cs="仿宋"/>
          <w:sz w:val="24"/>
          <w:szCs w:val="24"/>
          <w:lang w:val="en-US" w:eastAsia="zh-CN"/>
        </w:rPr>
      </w:pPr>
    </w:p>
    <w:p>
      <w:pPr>
        <w:pStyle w:val="6"/>
        <w:ind w:firstLine="3534" w:firstLineChars="800"/>
        <w:jc w:val="left"/>
        <w:rPr>
          <w:rStyle w:val="14"/>
          <w:rFonts w:hint="eastAsia" w:ascii="仿宋" w:hAnsi="仿宋" w:eastAsia="仿宋" w:cs="仿宋"/>
          <w:b/>
          <w:spacing w:val="0"/>
          <w:sz w:val="44"/>
          <w:lang w:val="en-GB" w:eastAsia="zh-CN"/>
        </w:rPr>
      </w:pPr>
      <w:r>
        <w:rPr>
          <w:rStyle w:val="14"/>
          <w:rFonts w:hint="eastAsia" w:ascii="仿宋" w:hAnsi="仿宋" w:eastAsia="仿宋" w:cs="仿宋"/>
          <w:b/>
          <w:spacing w:val="0"/>
          <w:sz w:val="44"/>
          <w:lang w:val="en-GB"/>
        </w:rPr>
        <w:t>收款</w:t>
      </w:r>
      <w:r>
        <w:rPr>
          <w:rStyle w:val="14"/>
          <w:rFonts w:hint="eastAsia" w:ascii="仿宋" w:hAnsi="仿宋" w:eastAsia="仿宋" w:cs="仿宋"/>
          <w:b/>
          <w:spacing w:val="0"/>
          <w:sz w:val="44"/>
          <w:lang w:val="en-GB" w:eastAsia="zh-CN"/>
        </w:rPr>
        <w:t>收据</w:t>
      </w:r>
    </w:p>
    <w:p>
      <w:pPr>
        <w:ind w:firstLine="0" w:firstLineChars="0"/>
        <w:rPr>
          <w:rFonts w:hint="eastAsia" w:ascii="仿宋_GB2312" w:eastAsia="仿宋_GB2312"/>
          <w:b w:val="0"/>
          <w:bCs w:val="0"/>
          <w:caps/>
          <w:kern w:val="0"/>
          <w:sz w:val="30"/>
          <w:szCs w:val="30"/>
          <w:lang w:val="en-US" w:eastAsia="zh-CN"/>
        </w:rPr>
      </w:pPr>
      <w:r>
        <w:rPr>
          <w:rFonts w:hint="eastAsia"/>
          <w:lang w:val="en-US" w:eastAsia="zh-CN"/>
        </w:rPr>
        <w:t xml:space="preserve">                              </w:t>
      </w:r>
      <w:r>
        <w:rPr>
          <w:rFonts w:hint="eastAsia"/>
          <w:b w:val="0"/>
          <w:bCs w:val="0"/>
          <w:lang w:val="en-US" w:eastAsia="zh-CN"/>
        </w:rPr>
        <w:t xml:space="preserve">  </w:t>
      </w:r>
      <w:r>
        <w:rPr>
          <w:rFonts w:hint="default" w:ascii="仿宋_GB2312" w:eastAsia="仿宋_GB2312"/>
          <w:b w:val="0"/>
          <w:bCs w:val="0"/>
          <w:caps/>
          <w:kern w:val="0"/>
          <w:sz w:val="30"/>
          <w:szCs w:val="30"/>
          <w:lang w:val="en-US" w:eastAsia="zh-CN"/>
        </w:rPr>
        <w:t>2023年</w:t>
      </w:r>
      <w:r>
        <w:rPr>
          <w:rFonts w:hint="eastAsia" w:ascii="仿宋_GB2312" w:eastAsia="仿宋_GB2312"/>
          <w:b w:val="0"/>
          <w:bCs w:val="0"/>
          <w:caps/>
          <w:kern w:val="0"/>
          <w:sz w:val="30"/>
          <w:szCs w:val="30"/>
          <w:lang w:val="en-US" w:eastAsia="zh-CN"/>
        </w:rPr>
        <w:t xml:space="preserve"> 月 日</w:t>
      </w:r>
    </w:p>
    <w:p>
      <w:pPr>
        <w:pStyle w:val="6"/>
        <w:rPr>
          <w:rFonts w:hint="eastAsia"/>
          <w:lang w:val="en-US" w:eastAsia="zh-CN"/>
        </w:rPr>
      </w:pPr>
    </w:p>
    <w:tbl>
      <w:tblPr>
        <w:tblStyle w:val="9"/>
        <w:tblW w:w="916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64"/>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136" w:hRule="atLeast"/>
        </w:trPr>
        <w:tc>
          <w:tcPr>
            <w:tcW w:w="9164" w:type="dxa"/>
            <w:tcBorders>
              <w:tl2br w:val="nil"/>
              <w:tr2bl w:val="nil"/>
            </w:tcBorders>
          </w:tcPr>
          <w:p>
            <w:pPr>
              <w:ind w:firstLine="900" w:firstLineChars="300"/>
              <w:rPr>
                <w:rFonts w:hint="eastAsia" w:ascii="仿宋_GB2312" w:eastAsia="仿宋_GB2312"/>
                <w:b w:val="0"/>
                <w:bCs w:val="0"/>
                <w:kern w:val="0"/>
                <w:sz w:val="30"/>
                <w:szCs w:val="30"/>
                <w:lang w:eastAsia="zh-CN"/>
              </w:rPr>
            </w:pPr>
          </w:p>
          <w:p>
            <w:pPr>
              <w:ind w:firstLine="900" w:firstLineChars="300"/>
              <w:rPr>
                <w:rFonts w:hint="default" w:ascii="仿宋_GB2312" w:eastAsia="仿宋_GB2312"/>
                <w:b w:val="0"/>
                <w:bCs w:val="0"/>
                <w:kern w:val="0"/>
                <w:sz w:val="30"/>
                <w:szCs w:val="30"/>
                <w:u w:val="none"/>
                <w:lang w:val="en-US" w:eastAsia="zh-CN"/>
              </w:rPr>
            </w:pPr>
            <w:r>
              <w:rPr>
                <w:rFonts w:hint="eastAsia" w:ascii="仿宋_GB2312" w:eastAsia="仿宋_GB2312"/>
                <w:b w:val="0"/>
                <w:bCs w:val="0"/>
                <w:kern w:val="0"/>
                <w:sz w:val="30"/>
                <w:szCs w:val="30"/>
                <w:lang w:eastAsia="zh-CN"/>
              </w:rPr>
              <w:t>今收到</w:t>
            </w:r>
            <w:r>
              <w:rPr>
                <w:rFonts w:hint="eastAsia" w:ascii="仿宋_GB2312" w:eastAsia="仿宋_GB2312"/>
                <w:b w:val="0"/>
                <w:bCs w:val="0"/>
                <w:kern w:val="0"/>
                <w:sz w:val="30"/>
                <w:szCs w:val="30"/>
                <w:u w:val="single"/>
                <w:lang w:val="en-US" w:eastAsia="zh-CN"/>
              </w:rPr>
              <w:t xml:space="preserve">   杭州临江环境能源有限公司                 </w:t>
            </w:r>
          </w:p>
          <w:p>
            <w:pPr>
              <w:pStyle w:val="6"/>
              <w:ind w:firstLine="0" w:firstLineChars="0"/>
              <w:rPr>
                <w:rFonts w:hint="default" w:ascii="仿宋_GB2312" w:eastAsia="仿宋_GB2312"/>
                <w:b w:val="0"/>
                <w:bCs w:val="0"/>
                <w:kern w:val="0"/>
                <w:sz w:val="30"/>
                <w:szCs w:val="30"/>
                <w:u w:val="single"/>
                <w:lang w:val="en-US" w:eastAsia="zh-CN"/>
              </w:rPr>
            </w:pPr>
            <w:r>
              <w:rPr>
                <w:rFonts w:hint="default" w:ascii="仿宋_GB2312" w:eastAsia="仿宋_GB2312"/>
                <w:b w:val="0"/>
                <w:bCs w:val="0"/>
                <w:kern w:val="0"/>
                <w:sz w:val="30"/>
                <w:szCs w:val="30"/>
                <w:u w:val="single"/>
                <w:lang w:val="en-US" w:eastAsia="zh-CN"/>
              </w:rPr>
              <w:t>2023年</w:t>
            </w:r>
            <w:r>
              <w:rPr>
                <w:rFonts w:hint="eastAsia" w:ascii="仿宋_GB2312" w:eastAsia="仿宋_GB2312"/>
                <w:b w:val="0"/>
                <w:bCs w:val="0"/>
                <w:kern w:val="0"/>
                <w:sz w:val="30"/>
                <w:szCs w:val="30"/>
                <w:u w:val="single"/>
                <w:lang w:val="en-US" w:eastAsia="zh-CN"/>
              </w:rPr>
              <w:t>临江公司自贡泵备件（重新询价</w:t>
            </w:r>
            <w:bookmarkStart w:id="17" w:name="_GoBack"/>
            <w:bookmarkEnd w:id="17"/>
            <w:r>
              <w:rPr>
                <w:rFonts w:hint="eastAsia" w:ascii="仿宋_GB2312" w:eastAsia="仿宋_GB2312"/>
                <w:b w:val="0"/>
                <w:bCs w:val="0"/>
                <w:kern w:val="0"/>
                <w:sz w:val="30"/>
                <w:szCs w:val="30"/>
                <w:u w:val="single"/>
                <w:lang w:val="en-US" w:eastAsia="zh-CN"/>
              </w:rPr>
              <w:t xml:space="preserve">）采购项目报价保证金款项。               </w:t>
            </w:r>
          </w:p>
          <w:p>
            <w:pPr>
              <w:pStyle w:val="6"/>
              <w:rPr>
                <w:rFonts w:hint="default"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u w:val="single"/>
                <w:lang w:val="en-US" w:eastAsia="zh-CN"/>
              </w:rPr>
              <w:t xml:space="preserve">金额（大写）：   叁仟肆佰元整                                      </w:t>
            </w:r>
          </w:p>
          <w:p>
            <w:pPr>
              <w:pStyle w:val="6"/>
              <w:rPr>
                <w:rFonts w:hint="eastAsia" w:ascii="仿宋_GB2312" w:eastAsia="仿宋_GB2312"/>
                <w:b w:val="0"/>
                <w:bCs w:val="0"/>
                <w:kern w:val="0"/>
                <w:sz w:val="30"/>
                <w:szCs w:val="30"/>
                <w:lang w:val="en-US" w:eastAsia="zh-CN"/>
              </w:rPr>
            </w:pPr>
          </w:p>
          <w:p>
            <w:pPr>
              <w:pStyle w:val="6"/>
              <w:rPr>
                <w:rFonts w:hint="eastAsia" w:ascii="仿宋_GB2312" w:eastAsia="仿宋_GB2312"/>
                <w:b w:val="0"/>
                <w:bCs w:val="0"/>
                <w:kern w:val="0"/>
                <w:sz w:val="30"/>
                <w:szCs w:val="30"/>
                <w:u w:val="single"/>
                <w:lang w:val="en-US" w:eastAsia="zh-CN"/>
              </w:rPr>
            </w:pPr>
            <w:r>
              <w:rPr>
                <w:rFonts w:hint="eastAsia" w:ascii="仿宋_GB2312" w:eastAsia="仿宋_GB2312"/>
                <w:b w:val="0"/>
                <w:bCs w:val="0"/>
                <w:kern w:val="0"/>
                <w:sz w:val="30"/>
                <w:szCs w:val="30"/>
                <w:lang w:val="en-US" w:eastAsia="zh-CN"/>
              </w:rPr>
              <w:t xml:space="preserve">收款单位（盖章）：                        </w:t>
            </w:r>
            <w:r>
              <w:rPr>
                <w:rFonts w:hint="eastAsia" w:ascii="仿宋_GB2312" w:hAnsi="Times New Roman" w:eastAsia="仿宋_GB2312" w:cs="Times New Roman"/>
                <w:b w:val="0"/>
                <w:bCs w:val="0"/>
                <w:kern w:val="0"/>
                <w:sz w:val="30"/>
                <w:szCs w:val="30"/>
                <w:lang w:val="en-US" w:eastAsia="zh-CN"/>
              </w:rPr>
              <w:t>¥</w:t>
            </w:r>
            <w:r>
              <w:rPr>
                <w:rFonts w:hint="eastAsia" w:ascii="仿宋_GB2312" w:eastAsia="仿宋_GB2312" w:cs="Times New Roman"/>
                <w:b w:val="0"/>
                <w:bCs w:val="0"/>
                <w:kern w:val="0"/>
                <w:sz w:val="30"/>
                <w:szCs w:val="30"/>
                <w:lang w:val="en-US" w:eastAsia="zh-CN"/>
              </w:rPr>
              <w:t>：</w:t>
            </w:r>
            <w:r>
              <w:rPr>
                <w:rFonts w:hint="eastAsia" w:ascii="仿宋_GB2312" w:eastAsia="仿宋_GB2312"/>
                <w:b w:val="0"/>
                <w:bCs w:val="0"/>
                <w:kern w:val="0"/>
                <w:sz w:val="30"/>
                <w:szCs w:val="30"/>
                <w:u w:val="single"/>
                <w:lang w:val="en-US" w:eastAsia="zh-CN"/>
              </w:rPr>
              <w:t>3400.00</w:t>
            </w:r>
          </w:p>
          <w:p>
            <w:pPr>
              <w:rPr>
                <w:rFonts w:hint="eastAsia" w:ascii="仿宋_GB2312" w:eastAsia="仿宋_GB2312"/>
                <w:b w:val="0"/>
                <w:bCs w:val="0"/>
                <w:kern w:val="0"/>
                <w:sz w:val="30"/>
                <w:szCs w:val="30"/>
                <w:vertAlign w:val="baseline"/>
                <w:lang w:eastAsia="zh-CN"/>
              </w:rPr>
            </w:pPr>
          </w:p>
        </w:tc>
      </w:tr>
    </w:tbl>
    <w:p>
      <w:pPr>
        <w:pStyle w:val="3"/>
        <w:rPr>
          <w:rFonts w:hint="eastAsia"/>
        </w:rPr>
      </w:pPr>
    </w:p>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pPr>
      <w:pStyle w:val="5"/>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255239F2"/>
    <w:rsid w:val="23DE7685"/>
    <w:rsid w:val="255239F2"/>
    <w:rsid w:val="4F8C4818"/>
    <w:rsid w:val="54B361FB"/>
    <w:rsid w:val="7569213D"/>
    <w:rsid w:val="75BE5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39"/>
    <w:pPr>
      <w:jc w:val="left"/>
    </w:pPr>
    <w:rPr>
      <w:b/>
      <w:caps/>
    </w:rPr>
  </w:style>
  <w:style w:type="paragraph" w:styleId="7">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qFormat/>
    <w:uiPriority w:val="99"/>
    <w:rPr>
      <w:color w:val="0000FF"/>
      <w:u w:val="single"/>
    </w:rPr>
  </w:style>
  <w:style w:type="paragraph" w:customStyle="1" w:styleId="13">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4">
    <w:name w:val="标题 1 Char Char"/>
    <w:qFormat/>
    <w:uiPriority w:val="0"/>
    <w:rPr>
      <w:rFonts w:eastAsia="宋体"/>
      <w:b/>
      <w:spacing w:val="-2"/>
      <w:sz w:val="24"/>
      <w:lang w:val="en-US" w:eastAsia="zh-CN"/>
    </w:rPr>
  </w:style>
  <w:style w:type="paragraph" w:customStyle="1" w:styleId="15">
    <w:name w:val="一、标题"/>
    <w:basedOn w:val="1"/>
    <w:qFormat/>
    <w:uiPriority w:val="0"/>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6856</Words>
  <Characters>7140</Characters>
  <Lines>0</Lines>
  <Paragraphs>0</Paragraphs>
  <TotalTime>5</TotalTime>
  <ScaleCrop>false</ScaleCrop>
  <LinksUpToDate>false</LinksUpToDate>
  <CharactersWithSpaces>7643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2023-03-15T05:28:00Z</dcterms:created>
  <dc:creator>turning</dc:creator>
  <cp:lastModifiedBy>turning</cp:lastModifiedBy>
  <dcterms:modified xsi:type="dcterms:W3CDTF">2023-04-06T03:10:19Z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06A45B620E744803A8449948B06FD826</vt:lpwstr>
  </property>
</Properties>
</file>