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202304011</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临江公司职业病体检服务采购项目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2"/>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杭州临江环境能源有限公司因现需要，需采购职业病检查服务，欢迎符合要求的投标人积极参与。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1.项目编号：202304011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2.采购内容：岗前、在岗和离岗的职业病检测服务。</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3.本项目采购总金额限价为5.9171万元。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二、企业资质要求。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1.供应商必须是在中华人民共和国境内注册，具有独立法人资格和独立承担民事责任的能力（提供工商注册证明）；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3.供应商必须是向卫生健康主管部门提出备案并取得《职业健康检查机构备案回执》。职业病健康检查类别包括接触化学因素类，接触粉尘类，接触物理因素类、其他类（特殊作业等），并具备开展外出职业健康检查的能力；</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4.供应商不得为临江环境能源有限公司不合格供应商或者在黑名单之内。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5.供应商单位负责人为同一人或者存在控股、管理关系的不同单位，不得同时参加本项目。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6.供应商须提供其股东信息及出资比例信息。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三、报价时间及递交方式。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4月25</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4月14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 w:hAnsi="仿宋" w:eastAsia="仿宋" w:cs="仿宋"/>
          <w:sz w:val="30"/>
          <w:szCs w:val="30"/>
          <w:lang w:eastAsia="zh-CN"/>
        </w:rPr>
        <w:t>检查材料、设备、人工、差旅、税金</w:t>
      </w:r>
      <w:r>
        <w:rPr>
          <w:rFonts w:hint="eastAsia" w:ascii="仿宋" w:hAnsi="仿宋" w:eastAsia="仿宋" w:cs="仿宋"/>
          <w:sz w:val="30"/>
          <w:szCs w:val="30"/>
        </w:rPr>
        <w:t>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4.服务保证承诺函（附件四）；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lang w:val="en-US" w:eastAsia="zh-CN"/>
        </w:rPr>
        <w:t>报价人基本情况表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五</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6.报价人股东出资比例表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600" w:firstLineChars="200"/>
        <w:jc w:val="left"/>
        <w:rPr>
          <w:rFonts w:ascii="仿宋_GB2312" w:eastAsia="仿宋_GB2312"/>
          <w:sz w:val="30"/>
          <w:szCs w:val="30"/>
        </w:rPr>
      </w:pP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1.岗前职业病检查项目；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2.在岗或离岗职业病检查项目；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sz w:val="30"/>
          <w:szCs w:val="30"/>
          <w:lang w:val="en-US" w:eastAsia="zh-CN"/>
        </w:rPr>
      </w:pPr>
      <w:r>
        <w:rPr>
          <w:rFonts w:hint="eastAsia" w:ascii="仿宋" w:hAnsi="仿宋" w:eastAsia="仿宋" w:cs="仿宋"/>
          <w:b/>
          <w:bCs/>
          <w:sz w:val="30"/>
          <w:szCs w:val="30"/>
          <w:lang w:val="en-US" w:eastAsia="zh-CN"/>
        </w:rPr>
        <w:t>具体详见附件三《报价一览表》。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8" w:name="_Toc530583924"/>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本项目采购内容为采购人年度需求清单，服务</w:t>
      </w:r>
      <w:r>
        <w:rPr>
          <w:rFonts w:hint="eastAsia" w:ascii="仿宋" w:hAnsi="仿宋" w:eastAsia="仿宋" w:cs="仿宋"/>
          <w:sz w:val="30"/>
          <w:szCs w:val="30"/>
          <w:lang w:val="en-US" w:eastAsia="zh-CN"/>
        </w:rPr>
        <w:t>期限</w:t>
      </w:r>
      <w:r>
        <w:rPr>
          <w:rFonts w:hint="eastAsia" w:ascii="仿宋" w:hAnsi="仿宋" w:eastAsia="仿宋" w:cs="仿宋"/>
          <w:sz w:val="30"/>
          <w:szCs w:val="30"/>
          <w:lang w:eastAsia="zh-CN"/>
        </w:rPr>
        <w:t>为一年。采购人安排需要检查人员到指定地点进行职业病检查，岗前和离岗检查到</w:t>
      </w:r>
      <w:r>
        <w:rPr>
          <w:rFonts w:hint="eastAsia" w:ascii="仿宋" w:hAnsi="仿宋" w:eastAsia="仿宋" w:cs="仿宋"/>
          <w:sz w:val="30"/>
          <w:szCs w:val="30"/>
          <w:lang w:val="en-US" w:eastAsia="zh-CN"/>
        </w:rPr>
        <w:t>报价人</w:t>
      </w:r>
      <w:r>
        <w:rPr>
          <w:rFonts w:hint="eastAsia" w:ascii="仿宋" w:hAnsi="仿宋" w:eastAsia="仿宋" w:cs="仿宋"/>
          <w:sz w:val="30"/>
          <w:szCs w:val="30"/>
          <w:lang w:eastAsia="zh-CN"/>
        </w:rPr>
        <w:t>指定地点健康检查，在岗检查需要到采购人公司所在地集中健康检查，</w:t>
      </w:r>
      <w:r>
        <w:rPr>
          <w:rFonts w:hint="eastAsia" w:ascii="仿宋" w:hAnsi="仿宋" w:eastAsia="仿宋" w:cs="仿宋"/>
          <w:sz w:val="30"/>
          <w:szCs w:val="30"/>
          <w:lang w:val="en-US" w:eastAsia="zh-CN"/>
        </w:rPr>
        <w:t>报价人</w:t>
      </w:r>
      <w:r>
        <w:rPr>
          <w:rFonts w:hint="eastAsia" w:ascii="仿宋" w:hAnsi="仿宋" w:eastAsia="仿宋" w:cs="仿宋"/>
          <w:sz w:val="30"/>
          <w:szCs w:val="30"/>
          <w:lang w:eastAsia="zh-CN"/>
        </w:rPr>
        <w:t>按照</w:t>
      </w:r>
      <w:r>
        <w:rPr>
          <w:rFonts w:hint="eastAsia" w:ascii="仿宋" w:hAnsi="仿宋" w:eastAsia="仿宋" w:cs="仿宋"/>
          <w:sz w:val="30"/>
          <w:szCs w:val="30"/>
          <w:lang w:val="en-US" w:eastAsia="zh-CN"/>
        </w:rPr>
        <w:t>清单</w:t>
      </w:r>
      <w:r>
        <w:rPr>
          <w:rFonts w:hint="eastAsia" w:ascii="仿宋" w:hAnsi="仿宋" w:eastAsia="仿宋" w:cs="仿宋"/>
          <w:sz w:val="30"/>
          <w:szCs w:val="30"/>
          <w:lang w:eastAsia="zh-CN"/>
        </w:rPr>
        <w:t>要求进行职业病健康检查，并</w:t>
      </w:r>
      <w:r>
        <w:rPr>
          <w:rFonts w:hint="eastAsia" w:ascii="仿宋" w:hAnsi="仿宋" w:eastAsia="仿宋" w:cs="仿宋"/>
          <w:sz w:val="30"/>
          <w:szCs w:val="30"/>
          <w:lang w:val="en-US" w:eastAsia="zh-CN"/>
        </w:rPr>
        <w:t>及时</w:t>
      </w:r>
      <w:r>
        <w:rPr>
          <w:rFonts w:hint="eastAsia" w:ascii="仿宋" w:hAnsi="仿宋" w:eastAsia="仿宋" w:cs="仿宋"/>
          <w:sz w:val="30"/>
          <w:szCs w:val="30"/>
          <w:lang w:eastAsia="zh-CN"/>
        </w:rPr>
        <w:t>出具</w:t>
      </w:r>
      <w:r>
        <w:rPr>
          <w:rFonts w:hint="eastAsia" w:ascii="仿宋" w:hAnsi="仿宋" w:eastAsia="仿宋" w:cs="仿宋"/>
          <w:sz w:val="30"/>
          <w:szCs w:val="30"/>
          <w:lang w:val="en-US" w:eastAsia="zh-CN"/>
        </w:rPr>
        <w:t>检查报告。</w:t>
      </w:r>
      <w:r>
        <w:rPr>
          <w:rFonts w:hint="eastAsia" w:ascii="仿宋" w:hAnsi="仿宋" w:eastAsia="仿宋" w:cs="仿宋"/>
          <w:sz w:val="30"/>
          <w:szCs w:val="30"/>
          <w:lang w:eastAsia="zh-CN"/>
        </w:rPr>
        <w:t>对于出现意外情况导致</w:t>
      </w:r>
      <w:r>
        <w:rPr>
          <w:rFonts w:hint="eastAsia" w:ascii="仿宋" w:hAnsi="仿宋" w:eastAsia="仿宋" w:cs="仿宋"/>
          <w:sz w:val="30"/>
          <w:szCs w:val="30"/>
          <w:lang w:val="en-US" w:eastAsia="zh-CN"/>
        </w:rPr>
        <w:t>检查</w:t>
      </w:r>
      <w:r>
        <w:rPr>
          <w:rFonts w:hint="eastAsia" w:ascii="仿宋" w:hAnsi="仿宋" w:eastAsia="仿宋" w:cs="仿宋"/>
          <w:sz w:val="30"/>
          <w:szCs w:val="30"/>
          <w:lang w:eastAsia="zh-CN"/>
        </w:rPr>
        <w:t>服务无法一次性完成，</w:t>
      </w:r>
      <w:r>
        <w:rPr>
          <w:rFonts w:hint="eastAsia" w:ascii="仿宋" w:hAnsi="仿宋" w:eastAsia="仿宋" w:cs="仿宋"/>
          <w:sz w:val="30"/>
          <w:szCs w:val="30"/>
          <w:lang w:val="en-US" w:eastAsia="zh-CN"/>
        </w:rPr>
        <w:t>报价人</w:t>
      </w:r>
      <w:r>
        <w:rPr>
          <w:rFonts w:hint="eastAsia" w:ascii="仿宋" w:hAnsi="仿宋" w:eastAsia="仿宋" w:cs="仿宋"/>
          <w:sz w:val="30"/>
          <w:szCs w:val="30"/>
          <w:lang w:eastAsia="zh-CN"/>
        </w:rPr>
        <w:t>应配合采购人</w:t>
      </w:r>
      <w:r>
        <w:rPr>
          <w:rFonts w:hint="eastAsia" w:ascii="仿宋" w:hAnsi="仿宋" w:eastAsia="仿宋" w:cs="仿宋"/>
          <w:sz w:val="30"/>
          <w:szCs w:val="30"/>
          <w:lang w:val="en-US" w:eastAsia="zh-CN"/>
        </w:rPr>
        <w:t>完成剩余检查项目。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2.报价人</w:t>
      </w:r>
      <w:r>
        <w:rPr>
          <w:rFonts w:hint="eastAsia" w:ascii="仿宋" w:hAnsi="仿宋" w:eastAsia="仿宋" w:cs="仿宋"/>
          <w:sz w:val="30"/>
          <w:szCs w:val="30"/>
          <w:lang w:eastAsia="zh-CN"/>
        </w:rPr>
        <w:t>按采购人受检人员人数，提供每</w:t>
      </w:r>
      <w:r>
        <w:rPr>
          <w:rFonts w:hint="eastAsia" w:ascii="仿宋" w:hAnsi="仿宋" w:eastAsia="仿宋" w:cs="仿宋"/>
          <w:sz w:val="30"/>
          <w:szCs w:val="30"/>
          <w:lang w:val="en-US" w:eastAsia="zh-CN"/>
        </w:rPr>
        <w:t>位</w:t>
      </w:r>
      <w:r>
        <w:rPr>
          <w:rFonts w:hint="eastAsia" w:ascii="仿宋" w:hAnsi="仿宋" w:eastAsia="仿宋" w:cs="仿宋"/>
          <w:sz w:val="30"/>
          <w:szCs w:val="30"/>
          <w:lang w:eastAsia="zh-CN"/>
        </w:rPr>
        <w:t>受检人员</w:t>
      </w:r>
      <w:r>
        <w:rPr>
          <w:rFonts w:hint="eastAsia" w:ascii="仿宋" w:hAnsi="仿宋" w:eastAsia="仿宋" w:cs="仿宋"/>
          <w:sz w:val="30"/>
          <w:szCs w:val="30"/>
          <w:lang w:val="en-US" w:eastAsia="zh-CN"/>
        </w:rPr>
        <w:t>一份</w:t>
      </w:r>
      <w:r>
        <w:rPr>
          <w:rFonts w:hint="eastAsia" w:ascii="仿宋" w:hAnsi="仿宋" w:eastAsia="仿宋" w:cs="仿宋"/>
          <w:sz w:val="30"/>
          <w:szCs w:val="30"/>
          <w:lang w:eastAsia="zh-CN"/>
        </w:rPr>
        <w:t>《职业健康检查个体结论报告》和</w:t>
      </w:r>
      <w:r>
        <w:rPr>
          <w:rFonts w:hint="eastAsia" w:ascii="仿宋" w:hAnsi="仿宋" w:eastAsia="仿宋" w:cs="仿宋"/>
          <w:sz w:val="30"/>
          <w:szCs w:val="30"/>
          <w:lang w:val="en-US" w:eastAsia="zh-CN"/>
        </w:rPr>
        <w:t>一份</w:t>
      </w:r>
      <w:r>
        <w:rPr>
          <w:rFonts w:hint="eastAsia" w:ascii="仿宋" w:hAnsi="仿宋" w:eastAsia="仿宋" w:cs="仿宋"/>
          <w:sz w:val="30"/>
          <w:szCs w:val="30"/>
          <w:lang w:eastAsia="zh-CN"/>
        </w:rPr>
        <w:t>《职业健康检查总结报告》；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3.报价人需将盖章后的检查报告送达杭州临江环境能源有限公司三固事业部。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w:t>
      </w:r>
      <w:r>
        <w:rPr>
          <w:rFonts w:hint="eastAsia" w:ascii="仿宋" w:hAnsi="仿宋" w:eastAsia="仿宋" w:cs="仿宋"/>
          <w:sz w:val="30"/>
          <w:szCs w:val="30"/>
        </w:rPr>
        <w:t>、</w:t>
      </w:r>
      <w:r>
        <w:rPr>
          <w:rFonts w:hint="eastAsia" w:ascii="仿宋" w:hAnsi="仿宋" w:eastAsia="仿宋" w:cs="仿宋"/>
          <w:sz w:val="30"/>
          <w:szCs w:val="30"/>
          <w:lang w:val="en-US" w:eastAsia="zh-CN"/>
        </w:rPr>
        <w:t>服务要求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检查标准及检查报告应符合《中华人民共和国职业病防治法》和《职业健康检查管理办法》、《职业健康监护技术规范》等相关法律法规和标准规范。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双方</w:t>
      </w:r>
      <w:r>
        <w:rPr>
          <w:rFonts w:hint="eastAsia" w:ascii="仿宋" w:hAnsi="仿宋" w:eastAsia="仿宋" w:cs="仿宋"/>
          <w:sz w:val="30"/>
          <w:szCs w:val="30"/>
          <w:lang w:val="en-US" w:eastAsia="zh-CN"/>
        </w:rPr>
        <w:t>对</w:t>
      </w:r>
      <w:r>
        <w:rPr>
          <w:rFonts w:hint="eastAsia" w:ascii="仿宋" w:hAnsi="仿宋" w:eastAsia="仿宋" w:cs="仿宋"/>
          <w:sz w:val="30"/>
          <w:szCs w:val="30"/>
          <w:lang w:eastAsia="zh-CN"/>
        </w:rPr>
        <w:t>清单核对无误</w:t>
      </w:r>
      <w:r>
        <w:rPr>
          <w:rFonts w:hint="eastAsia" w:ascii="仿宋" w:hAnsi="仿宋" w:eastAsia="仿宋" w:cs="仿宋"/>
          <w:sz w:val="30"/>
          <w:szCs w:val="30"/>
          <w:lang w:val="en-US" w:eastAsia="zh-CN"/>
        </w:rPr>
        <w:t>后</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报价人</w:t>
      </w:r>
      <w:r>
        <w:rPr>
          <w:rFonts w:hint="eastAsia" w:ascii="仿宋" w:hAnsi="仿宋" w:eastAsia="仿宋" w:cs="仿宋"/>
          <w:sz w:val="30"/>
          <w:szCs w:val="30"/>
          <w:lang w:eastAsia="zh-CN"/>
        </w:rPr>
        <w:t>提供准确清单</w:t>
      </w:r>
      <w:r>
        <w:rPr>
          <w:rFonts w:hint="eastAsia" w:ascii="仿宋" w:hAnsi="仿宋" w:eastAsia="仿宋" w:cs="仿宋"/>
          <w:sz w:val="30"/>
          <w:szCs w:val="30"/>
          <w:lang w:val="en-US" w:eastAsia="zh-CN"/>
        </w:rPr>
        <w:t>以及</w:t>
      </w:r>
      <w:r>
        <w:rPr>
          <w:rFonts w:hint="eastAsia" w:ascii="仿宋" w:hAnsi="仿宋" w:eastAsia="仿宋" w:cs="仿宋"/>
          <w:sz w:val="30"/>
          <w:szCs w:val="30"/>
          <w:lang w:eastAsia="zh-CN"/>
        </w:rPr>
        <w:t>医疗服务机构正式发票后</w:t>
      </w:r>
      <w:r>
        <w:rPr>
          <w:rFonts w:hint="eastAsia" w:ascii="仿宋" w:hAnsi="仿宋" w:eastAsia="仿宋" w:cs="仿宋"/>
          <w:sz w:val="30"/>
          <w:szCs w:val="30"/>
        </w:rPr>
        <w:t>，</w:t>
      </w:r>
      <w:r>
        <w:rPr>
          <w:rFonts w:hint="eastAsia" w:ascii="仿宋" w:hAnsi="仿宋" w:eastAsia="仿宋" w:cs="仿宋"/>
          <w:sz w:val="30"/>
          <w:szCs w:val="30"/>
          <w:lang w:eastAsia="zh-CN"/>
        </w:rPr>
        <w:t>采购人</w:t>
      </w:r>
      <w:r>
        <w:rPr>
          <w:rFonts w:hint="eastAsia" w:ascii="仿宋" w:hAnsi="仿宋" w:eastAsia="仿宋" w:cs="仿宋"/>
          <w:sz w:val="30"/>
          <w:szCs w:val="30"/>
        </w:rPr>
        <w:t>于</w:t>
      </w:r>
      <w:r>
        <w:rPr>
          <w:rFonts w:hint="eastAsia" w:ascii="仿宋" w:hAnsi="仿宋" w:eastAsia="仿宋" w:cs="仿宋"/>
          <w:sz w:val="30"/>
          <w:szCs w:val="30"/>
          <w:lang w:val="en-US" w:eastAsia="zh-CN"/>
        </w:rPr>
        <w:t>30日内</w:t>
      </w:r>
      <w:r>
        <w:rPr>
          <w:rFonts w:hint="eastAsia" w:ascii="仿宋" w:hAnsi="仿宋" w:eastAsia="仿宋" w:cs="仿宋"/>
          <w:sz w:val="30"/>
          <w:szCs w:val="30"/>
        </w:rPr>
        <w:t>完成</w:t>
      </w:r>
      <w:r>
        <w:rPr>
          <w:rFonts w:hint="eastAsia" w:ascii="仿宋" w:hAnsi="仿宋" w:eastAsia="仿宋" w:cs="仿宋"/>
          <w:sz w:val="30"/>
          <w:szCs w:val="30"/>
          <w:lang w:val="en-US" w:eastAsia="zh-CN"/>
        </w:rPr>
        <w:t>服务费用</w:t>
      </w:r>
      <w:r>
        <w:rPr>
          <w:rFonts w:hint="eastAsia" w:ascii="仿宋" w:hAnsi="仿宋" w:eastAsia="仿宋" w:cs="仿宋"/>
          <w:sz w:val="30"/>
          <w:szCs w:val="30"/>
        </w:rPr>
        <w:t>支付。</w:t>
      </w:r>
    </w:p>
    <w:p>
      <w:pPr>
        <w:pStyle w:val="3"/>
        <w:numPr>
          <w:ilvl w:val="0"/>
          <w:numId w:val="0"/>
        </w:numPr>
        <w:jc w:val="both"/>
        <w:rPr>
          <w:rFonts w:ascii="仿宋_GB2312" w:eastAsia="仿宋_GB2312"/>
          <w:snapToGrid w:val="0"/>
          <w:sz w:val="44"/>
          <w:szCs w:val="44"/>
        </w:rPr>
      </w:pPr>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8"/>
    </w:p>
    <w:p>
      <w:pPr>
        <w:spacing w:line="480" w:lineRule="auto"/>
        <w:jc w:val="left"/>
        <w:rPr>
          <w:rFonts w:ascii="仿宋_GB2312" w:eastAsia="仿宋_GB2312"/>
          <w:b/>
          <w:sz w:val="28"/>
        </w:rPr>
      </w:pPr>
      <w:r>
        <w:rPr>
          <w:rStyle w:val="15"/>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val="en-US" w:eastAsia="zh-CN"/>
        </w:rPr>
        <w:t>临江公司职业病体检服务采购项目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202304011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both"/>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val="en-US" w:eastAsia="zh-CN"/>
        </w:rPr>
        <w:t>临江公司职业病体检服务采购项目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202304011</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bookmarkStart w:id="17" w:name="_GoBack"/>
      <w:bookmarkEnd w:id="17"/>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5"/>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sz w:val="30"/>
        </w:rPr>
      </w:pPr>
      <w:r>
        <w:rPr>
          <w:rStyle w:val="15"/>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6"/>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2023年临江公司职业病体检服务采购</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2"/>
        <w:rPr>
          <w:rFonts w:hint="eastAsia" w:ascii="仿宋_GB2312" w:eastAsia="仿宋_GB2312"/>
          <w:sz w:val="30"/>
          <w:szCs w:val="30"/>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z w:val="30"/>
          <w:szCs w:val="30"/>
          <w:lang w:val="en-US" w:eastAsia="zh-CN"/>
        </w:rPr>
      </w:pPr>
      <w:r>
        <w:rPr>
          <w:rFonts w:hint="eastAsia" w:ascii="仿宋" w:hAnsi="仿宋" w:eastAsia="仿宋" w:cs="仿宋"/>
          <w:b/>
          <w:bCs/>
          <w:sz w:val="30"/>
          <w:szCs w:val="30"/>
          <w:lang w:eastAsia="zh-CN"/>
        </w:rPr>
        <w:t>第一部分</w:t>
      </w:r>
      <w:r>
        <w:rPr>
          <w:rFonts w:hint="eastAsia" w:ascii="仿宋" w:hAnsi="仿宋" w:eastAsia="仿宋" w:cs="仿宋"/>
          <w:b/>
          <w:bCs/>
          <w:sz w:val="30"/>
          <w:szCs w:val="30"/>
          <w:lang w:val="en-US" w:eastAsia="zh-CN"/>
        </w:rPr>
        <w:t xml:space="preserve"> 岗前职业病检查项目</w:t>
      </w:r>
    </w:p>
    <w:p>
      <w:pPr>
        <w:rPr>
          <w:rFonts w:hint="eastAsia"/>
          <w:lang w:val="en-US" w:eastAsia="zh-CN"/>
        </w:rPr>
      </w:pPr>
    </w:p>
    <w:tbl>
      <w:tblPr>
        <w:tblStyle w:val="8"/>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005"/>
        <w:gridCol w:w="1170"/>
        <w:gridCol w:w="3540"/>
        <w:gridCol w:w="1545"/>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岗位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暂定人数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危害因素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预处理操作人员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废物接收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包装物管理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危废入池操作员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医废上料系统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焚烧倒灰渣</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焚烧行车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苯、甲醇、硫化氢、其他粉尘、丁酮、乙酸乙酯、乙酸丁酯、三氯甲烷、甲苯、二甲苯、丙酮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焚烧值长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焚烧工程师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焚烧司炉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焚烧中控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水处理操作工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水处理工程师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固化操作员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填埋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自卸车、飞灰车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挖机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指纹分析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二氧化硫、一氧化碳、硫化氢、其他粉尘、噪声、高温、电焊烟尘、氯化氢及盐酸、二氧化氮、电焊弧光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高配专员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物流事业部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危废司机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苯、甲醇、硫化氢、丁酮、乙酸乙酯、盐酸、氯化氢、乙酸丁酯、三氯甲烷、甲苯、二甲苯、丙酮、氢氧化钠、职业机动车驾驶作业（大）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bl>
    <w:p>
      <w:pPr>
        <w:pStyle w:val="17"/>
        <w:spacing w:line="240" w:lineRule="auto"/>
        <w:ind w:left="0" w:leftChars="0" w:firstLine="0" w:firstLineChars="0"/>
        <w:rPr>
          <w:rFonts w:hint="eastAsia" w:ascii="仿宋_GB2312" w:hAnsi="仿宋_GB2312" w:eastAsia="仿宋_GB2312" w:cs="仿宋_GB2312"/>
          <w:sz w:val="32"/>
          <w:szCs w:val="30"/>
        </w:rPr>
      </w:pPr>
    </w:p>
    <w:p>
      <w:pPr>
        <w:pStyle w:val="2"/>
        <w:rPr>
          <w:sz w:val="30"/>
          <w:szCs w:val="30"/>
        </w:rPr>
      </w:pPr>
    </w:p>
    <w:p>
      <w:pPr>
        <w:rPr>
          <w:sz w:val="30"/>
          <w:szCs w:val="30"/>
        </w:rPr>
      </w:pPr>
    </w:p>
    <w:p>
      <w:pPr>
        <w:jc w:val="center"/>
        <w:rPr>
          <w:rFonts w:hint="eastAsia" w:ascii="仿宋" w:hAnsi="仿宋" w:eastAsia="仿宋" w:cs="仿宋"/>
          <w:b/>
          <w:bCs/>
        </w:rPr>
      </w:pPr>
      <w:r>
        <w:rPr>
          <w:rFonts w:hint="eastAsia" w:ascii="仿宋" w:hAnsi="仿宋" w:eastAsia="仿宋" w:cs="仿宋"/>
          <w:b/>
          <w:bCs/>
          <w:sz w:val="30"/>
          <w:szCs w:val="30"/>
          <w:lang w:val="en-US" w:eastAsia="zh-CN"/>
        </w:rPr>
        <w:t>第二部分 在岗或离岗职业病检查项目</w:t>
      </w:r>
    </w:p>
    <w:p>
      <w:pPr>
        <w:pStyle w:val="2"/>
        <w:rPr>
          <w:sz w:val="30"/>
          <w:szCs w:val="30"/>
        </w:rPr>
      </w:pPr>
    </w:p>
    <w:tbl>
      <w:tblPr>
        <w:tblStyle w:val="8"/>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55"/>
        <w:gridCol w:w="1095"/>
        <w:gridCol w:w="3585"/>
        <w:gridCol w:w="1590"/>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岗位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暂定人数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危害因素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单价（元/人）</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预处理操作人员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废物接收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包装物管理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危废入池操作员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医废上料系统（外包）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焚烧倒灰渣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焚烧行车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苯、甲醇、硫化氢、其他粉尘、丁酮、乙酸乙酯、乙酸丁酯、三氯甲烷、甲苯、二甲苯、丙酮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焚烧值长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焚烧巡检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焚烧司炉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焚烧中控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水处理操作工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固化操作员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填埋操作工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自卸车、飞灰车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挖机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指纹分析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工艺员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二氧化硫、一氧化碳、硫化氢、其他粉尘、噪声、高温、电焊烟尘、氯化氢及盐酸、二氧化氮、电焊弧光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电气维修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高配专员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物流事业部</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危废司机</w:t>
            </w:r>
          </w:p>
        </w:tc>
        <w:tc>
          <w:tcPr>
            <w:tcW w:w="10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苯、甲醇、硫化氢、丁酮、乙酸乙酯、盐酸、氯化氢、乙酸丁酯、三氯甲烷、甲苯、二甲苯、丙酮、氢氧化钠、职业机动车驾驶作业（大）</w:t>
            </w:r>
          </w:p>
        </w:tc>
        <w:tc>
          <w:tcPr>
            <w:tcW w:w="1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bl>
    <w:p>
      <w:pPr>
        <w:rPr>
          <w:sz w:val="30"/>
          <w:szCs w:val="30"/>
        </w:rPr>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本项目报价包含全部的</w:t>
      </w:r>
      <w:r>
        <w:rPr>
          <w:rFonts w:hint="eastAsia" w:ascii="仿宋" w:hAnsi="仿宋" w:eastAsia="仿宋" w:cs="仿宋"/>
          <w:sz w:val="30"/>
          <w:szCs w:val="30"/>
          <w:lang w:eastAsia="zh-CN"/>
        </w:rPr>
        <w:t>检查费、车费</w:t>
      </w:r>
      <w:r>
        <w:rPr>
          <w:rFonts w:hint="eastAsia" w:ascii="仿宋" w:hAnsi="仿宋" w:eastAsia="仿宋" w:cs="仿宋"/>
          <w:sz w:val="30"/>
          <w:szCs w:val="30"/>
        </w:rPr>
        <w:t>、税费等一切费用</w:t>
      </w:r>
      <w:r>
        <w:rPr>
          <w:rFonts w:hint="eastAsia" w:ascii="仿宋" w:hAnsi="仿宋" w:eastAsia="仿宋" w:cs="仿宋"/>
          <w:sz w:val="30"/>
          <w:szCs w:val="30"/>
          <w:lang w:eastAsia="zh-CN"/>
        </w:rPr>
        <w:t>，发票必须为医疗服务机构正式发票</w:t>
      </w:r>
      <w:r>
        <w:rPr>
          <w:rFonts w:hint="eastAsia" w:ascii="仿宋" w:hAnsi="仿宋" w:eastAsia="仿宋" w:cs="仿宋"/>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报价总金额不得超过限额，否则为无效报价。</w:t>
      </w:r>
      <w:r>
        <w:rPr>
          <w:rFonts w:hint="eastAsia" w:ascii="仿宋" w:hAnsi="仿宋" w:eastAsia="仿宋" w:cs="仿宋"/>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服务期限为一年，分批次按实结算。</w:t>
      </w: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9" w:name="_Toc103165678"/>
      <w:bookmarkStart w:id="10" w:name="_Toc108839328"/>
      <w:r>
        <w:rPr>
          <w:rStyle w:val="15"/>
          <w:rFonts w:hint="eastAsia" w:ascii="仿宋_GB2312" w:eastAsia="仿宋_GB2312"/>
          <w:sz w:val="30"/>
        </w:rPr>
        <w:t>附件</w:t>
      </w:r>
      <w:bookmarkEnd w:id="9"/>
      <w:bookmarkEnd w:id="10"/>
      <w:r>
        <w:rPr>
          <w:rStyle w:val="15"/>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临江公司职业病体检服务项目</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我公司保证按照询价文件的要求</w:t>
      </w:r>
      <w:r>
        <w:rPr>
          <w:rFonts w:hint="eastAsia" w:ascii="仿宋" w:hAnsi="仿宋" w:eastAsia="仿宋" w:cs="仿宋"/>
          <w:sz w:val="30"/>
          <w:szCs w:val="30"/>
          <w:lang w:eastAsia="zh-CN"/>
        </w:rPr>
        <w:t>提供职业病检测服务</w:t>
      </w:r>
      <w:r>
        <w:rPr>
          <w:rFonts w:hint="eastAsia" w:ascii="仿宋_GB2312" w:eastAsia="仿宋_GB2312"/>
          <w:sz w:val="30"/>
          <w:szCs w:val="30"/>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default" w:ascii="仿宋_GB2312" w:eastAsia="仿宋_GB2312"/>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w:t>
      </w:r>
      <w:r>
        <w:rPr>
          <w:rFonts w:hint="eastAsia" w:ascii="仿宋_GB2312" w:eastAsia="仿宋_GB2312" w:cs="Times New Roman"/>
          <w:b w:val="0"/>
          <w:caps w:val="0"/>
          <w:kern w:val="2"/>
          <w:sz w:val="30"/>
          <w:szCs w:val="30"/>
          <w:lang w:val="en-US" w:eastAsia="zh-CN" w:bidi="ar-SA"/>
        </w:rPr>
        <w:t>检查报告</w:t>
      </w:r>
      <w:r>
        <w:rPr>
          <w:rFonts w:hint="eastAsia" w:ascii="仿宋_GB2312" w:hAnsi="Times New Roman" w:eastAsia="仿宋_GB2312" w:cs="Times New Roman"/>
          <w:b w:val="0"/>
          <w:caps w:val="0"/>
          <w:kern w:val="2"/>
          <w:sz w:val="30"/>
          <w:szCs w:val="30"/>
          <w:lang w:val="en-US" w:eastAsia="zh-CN" w:bidi="ar-SA"/>
        </w:rPr>
        <w:t>提供给履行本合同无关的任何其</w:t>
      </w:r>
      <w:r>
        <w:rPr>
          <w:rFonts w:hint="eastAsia" w:ascii="仿宋_GB2312" w:eastAsia="仿宋_GB2312"/>
          <w:sz w:val="30"/>
          <w:szCs w:val="30"/>
          <w:lang w:val="en-US" w:eastAsia="zh-CN"/>
        </w:rPr>
        <w:t>他人。即使向履行本合同有关的人员提供，也应注意保密并限于履行合同的必需范围；</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检查数据真实有效，不弄虚作假；</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我公司对提供的检查报告进行质量保证，若因我公司检查报告问题，造成贵公司损失的，我公司承担相应责任。</w:t>
      </w: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三</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rPr>
          <w:rStyle w:val="15"/>
          <w:rFonts w:hint="eastAsia" w:ascii="仿宋_GB2312" w:eastAsia="仿宋_GB2312"/>
          <w:sz w:val="30"/>
        </w:rPr>
      </w:pPr>
    </w:p>
    <w:p>
      <w:pPr>
        <w:rPr>
          <w:rStyle w:val="15"/>
          <w:rFonts w:hint="eastAsia" w:ascii="仿宋_GB2312" w:eastAsia="仿宋_GB2312"/>
          <w:sz w:val="30"/>
        </w:rPr>
      </w:pPr>
    </w:p>
    <w:p>
      <w:pPr>
        <w:rPr>
          <w:rStyle w:val="15"/>
          <w:rFonts w:hint="eastAsia" w:ascii="仿宋_GB2312" w:eastAsia="仿宋_GB2312"/>
          <w:sz w:val="30"/>
        </w:rPr>
      </w:pPr>
    </w:p>
    <w:p>
      <w:pPr>
        <w:rPr>
          <w:rStyle w:val="15"/>
          <w:rFonts w:hint="default" w:ascii="仿宋_GB2312" w:eastAsia="仿宋_GB2312"/>
          <w:sz w:val="30"/>
          <w:lang w:val="en-US"/>
        </w:rPr>
      </w:pPr>
      <w:r>
        <w:rPr>
          <w:rStyle w:val="15"/>
          <w:rFonts w:hint="eastAsia" w:ascii="仿宋_GB2312" w:eastAsia="仿宋_GB2312"/>
          <w:sz w:val="30"/>
        </w:rPr>
        <w:t>附件</w:t>
      </w:r>
      <w:r>
        <w:rPr>
          <w:rStyle w:val="15"/>
          <w:rFonts w:hint="eastAsia" w:ascii="仿宋_GB2312" w:eastAsia="仿宋_GB2312"/>
          <w:sz w:val="30"/>
          <w:lang w:val="en-US"/>
        </w:rPr>
        <w:t>五</w:t>
      </w:r>
    </w:p>
    <w:p>
      <w:pPr>
        <w:rPr>
          <w:rFonts w:hint="eastAsia" w:ascii="仿宋_GB2312" w:eastAsia="仿宋_GB2312"/>
          <w:b/>
          <w:bCs/>
          <w:sz w:val="44"/>
          <w:szCs w:val="44"/>
          <w:lang w:val="en-US" w:eastAsia="zh-CN"/>
        </w:rPr>
      </w:pPr>
    </w:p>
    <w:p>
      <w:pPr>
        <w:jc w:val="center"/>
        <w:rPr>
          <w:rFonts w:hint="eastAsia" w:ascii="仿宋" w:hAnsi="仿宋" w:eastAsia="仿宋" w:cs="仿宋"/>
          <w:sz w:val="30"/>
          <w:szCs w:val="30"/>
        </w:rPr>
      </w:pPr>
      <w:bookmarkStart w:id="11" w:name="_Toc355877114"/>
      <w:bookmarkStart w:id="12" w:name="_Toc413966573"/>
      <w:bookmarkStart w:id="13" w:name="_Toc413939394"/>
      <w:bookmarkStart w:id="14" w:name="_Toc413943311"/>
      <w:bookmarkStart w:id="15" w:name="_Toc413938876"/>
      <w:bookmarkStart w:id="16" w:name="_Toc414541440"/>
      <w:r>
        <w:rPr>
          <w:rFonts w:hint="eastAsia" w:ascii="仿宋" w:hAnsi="仿宋" w:eastAsia="仿宋" w:cs="仿宋"/>
          <w:sz w:val="30"/>
          <w:szCs w:val="30"/>
          <w:lang w:val="en-US" w:eastAsia="zh-CN"/>
        </w:rPr>
        <w:t>报价</w:t>
      </w:r>
      <w:r>
        <w:rPr>
          <w:rFonts w:hint="eastAsia" w:ascii="仿宋" w:hAnsi="仿宋" w:eastAsia="仿宋" w:cs="仿宋"/>
          <w:sz w:val="30"/>
          <w:szCs w:val="30"/>
        </w:rPr>
        <w:t>人基本情况表</w:t>
      </w:r>
      <w:bookmarkEnd w:id="11"/>
      <w:bookmarkEnd w:id="12"/>
      <w:bookmarkEnd w:id="13"/>
      <w:bookmarkEnd w:id="14"/>
      <w:bookmarkEnd w:id="15"/>
      <w:bookmarkEnd w:id="1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单位名称</w:t>
            </w:r>
          </w:p>
          <w:p>
            <w:pPr>
              <w:jc w:val="center"/>
              <w:rPr>
                <w:rFonts w:hint="eastAsia" w:ascii="仿宋" w:hAnsi="仿宋" w:eastAsia="仿宋" w:cs="仿宋"/>
                <w:sz w:val="30"/>
                <w:szCs w:val="30"/>
              </w:rPr>
            </w:pPr>
            <w:r>
              <w:rPr>
                <w:rFonts w:hint="eastAsia" w:ascii="仿宋" w:hAnsi="仿宋" w:eastAsia="仿宋" w:cs="仿宋"/>
                <w:sz w:val="30"/>
                <w:szCs w:val="30"/>
              </w:rPr>
              <w:t>（公章）</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单位地址</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主管部门</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成立时间</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营业执照编号</w:t>
            </w:r>
          </w:p>
          <w:p>
            <w:pPr>
              <w:rPr>
                <w:rFonts w:hint="eastAsia" w:ascii="仿宋" w:hAnsi="仿宋" w:eastAsia="仿宋" w:cs="仿宋"/>
                <w:sz w:val="30"/>
                <w:szCs w:val="30"/>
              </w:rPr>
            </w:pPr>
            <w:r>
              <w:rPr>
                <w:rFonts w:hint="eastAsia" w:ascii="仿宋" w:hAnsi="仿宋" w:eastAsia="仿宋" w:cs="仿宋"/>
                <w:sz w:val="30"/>
                <w:szCs w:val="30"/>
              </w:rPr>
              <w:t>（事业单位法人证书）</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税务登记证编号</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单位性质</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开户银行</w:t>
            </w:r>
          </w:p>
          <w:p>
            <w:pPr>
              <w:jc w:val="center"/>
              <w:rPr>
                <w:rFonts w:hint="eastAsia" w:ascii="仿宋" w:hAnsi="仿宋" w:eastAsia="仿宋" w:cs="仿宋"/>
                <w:sz w:val="30"/>
                <w:szCs w:val="30"/>
              </w:rPr>
            </w:pPr>
            <w:r>
              <w:rPr>
                <w:rFonts w:hint="eastAsia" w:ascii="仿宋" w:hAnsi="仿宋" w:eastAsia="仿宋" w:cs="仿宋"/>
                <w:sz w:val="30"/>
                <w:szCs w:val="30"/>
              </w:rPr>
              <w:t>及账号</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注册资金</w:t>
            </w:r>
          </w:p>
          <w:p>
            <w:pPr>
              <w:jc w:val="center"/>
              <w:rPr>
                <w:rFonts w:hint="eastAsia" w:ascii="仿宋" w:hAnsi="仿宋" w:eastAsia="仿宋" w:cs="仿宋"/>
                <w:sz w:val="30"/>
                <w:szCs w:val="30"/>
              </w:rPr>
            </w:pPr>
            <w:r>
              <w:rPr>
                <w:rFonts w:hint="eastAsia" w:ascii="仿宋" w:hAnsi="仿宋" w:eastAsia="仿宋" w:cs="仿宋"/>
                <w:sz w:val="30"/>
                <w:szCs w:val="30"/>
              </w:rPr>
              <w:t>（万元）</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资质等级</w:t>
            </w:r>
          </w:p>
        </w:tc>
        <w:tc>
          <w:tcPr>
            <w:tcW w:w="1421" w:type="dxa"/>
            <w:noWrap w:val="0"/>
            <w:vAlign w:val="top"/>
          </w:tcPr>
          <w:p>
            <w:pP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证号</w:t>
            </w:r>
          </w:p>
        </w:tc>
        <w:tc>
          <w:tcPr>
            <w:tcW w:w="1082" w:type="dxa"/>
            <w:noWrap w:val="0"/>
            <w:vAlign w:val="top"/>
          </w:tcPr>
          <w:p>
            <w:pP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发证单位</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21" w:type="dxa"/>
            <w:vMerge w:val="restart"/>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电话</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vMerge w:val="continue"/>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传真</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职工概况</w:t>
            </w: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职工总数</w:t>
            </w:r>
          </w:p>
        </w:tc>
        <w:tc>
          <w:tcPr>
            <w:tcW w:w="5681" w:type="dxa"/>
            <w:gridSpan w:val="6"/>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7102" w:type="dxa"/>
            <w:gridSpan w:val="7"/>
            <w:noWrap w:val="0"/>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本次服务项目负责人及团队人员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姓名</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职务及职称</w:t>
            </w:r>
          </w:p>
        </w:tc>
        <w:tc>
          <w:tcPr>
            <w:tcW w:w="1421"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年龄</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专业</w:t>
            </w:r>
          </w:p>
        </w:tc>
        <w:tc>
          <w:tcPr>
            <w:tcW w:w="1420"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bl>
    <w:p>
      <w:pPr>
        <w:spacing w:line="360" w:lineRule="exact"/>
        <w:rPr>
          <w:rFonts w:hint="eastAsia" w:ascii="仿宋" w:hAnsi="仿宋" w:eastAsia="仿宋" w:cs="仿宋"/>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97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8522" w:type="dxa"/>
            <w:gridSpan w:val="5"/>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单位简介</w:t>
            </w:r>
            <w:r>
              <w:rPr>
                <w:rFonts w:hint="eastAsia" w:ascii="仿宋" w:hAnsi="仿宋" w:eastAsia="仿宋" w:cs="仿宋"/>
                <w:sz w:val="30"/>
                <w:szCs w:val="30"/>
                <w:lang w:val="en-US" w:eastAsia="zh-CN"/>
              </w:rPr>
              <w:t>及资质证明</w:t>
            </w:r>
            <w:r>
              <w:rPr>
                <w:rFonts w:hint="eastAsia" w:ascii="仿宋" w:hAnsi="仿宋" w:eastAsia="仿宋" w:cs="仿宋"/>
                <w:sz w:val="30"/>
                <w:szCs w:val="30"/>
              </w:rPr>
              <w:t>：（可另附页说明）</w:t>
            </w: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5"/>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dxa"/>
            <w:noWrap w:val="0"/>
            <w:vAlign w:val="center"/>
          </w:tcPr>
          <w:p>
            <w:pPr>
              <w:pStyle w:val="5"/>
              <w:ind w:firstLine="0"/>
              <w:jc w:val="center"/>
              <w:rPr>
                <w:rFonts w:hint="eastAsia" w:ascii="仿宋" w:hAnsi="仿宋" w:eastAsia="仿宋" w:cs="仿宋"/>
                <w:sz w:val="30"/>
                <w:szCs w:val="30"/>
              </w:rPr>
            </w:pPr>
            <w:r>
              <w:rPr>
                <w:rFonts w:hint="eastAsia" w:ascii="仿宋" w:hAnsi="仿宋" w:eastAsia="仿宋" w:cs="仿宋"/>
                <w:sz w:val="30"/>
                <w:szCs w:val="30"/>
              </w:rPr>
              <w:t>序号</w:t>
            </w:r>
          </w:p>
        </w:tc>
        <w:tc>
          <w:tcPr>
            <w:tcW w:w="3433"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项目名称</w:t>
            </w:r>
          </w:p>
        </w:tc>
        <w:tc>
          <w:tcPr>
            <w:tcW w:w="1559"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编制时间</w:t>
            </w:r>
          </w:p>
        </w:tc>
        <w:tc>
          <w:tcPr>
            <w:tcW w:w="972"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规模</w:t>
            </w:r>
          </w:p>
        </w:tc>
        <w:tc>
          <w:tcPr>
            <w:tcW w:w="1630" w:type="dxa"/>
            <w:noWrap w:val="0"/>
            <w:vAlign w:val="center"/>
          </w:tcPr>
          <w:p>
            <w:pPr>
              <w:pStyle w:val="5"/>
              <w:ind w:firstLine="0"/>
              <w:jc w:val="center"/>
              <w:rPr>
                <w:rFonts w:hint="eastAsia" w:ascii="仿宋" w:hAnsi="仿宋" w:eastAsia="仿宋" w:cs="仿宋"/>
                <w:sz w:val="30"/>
                <w:szCs w:val="30"/>
              </w:rPr>
            </w:pPr>
            <w:r>
              <w:rPr>
                <w:rFonts w:hint="eastAsia" w:ascii="仿宋" w:hAnsi="仿宋" w:eastAsia="仿宋" w:cs="仿宋"/>
                <w:sz w:val="30"/>
                <w:szCs w:val="30"/>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8" w:type="dxa"/>
            <w:noWrap w:val="0"/>
            <w:vAlign w:val="center"/>
          </w:tcPr>
          <w:p>
            <w:pPr>
              <w:pStyle w:val="5"/>
              <w:jc w:val="center"/>
              <w:rPr>
                <w:rFonts w:hint="eastAsia" w:ascii="仿宋" w:hAnsi="仿宋" w:eastAsia="仿宋" w:cs="仿宋"/>
                <w:sz w:val="30"/>
                <w:szCs w:val="30"/>
              </w:rPr>
            </w:pPr>
          </w:p>
        </w:tc>
        <w:tc>
          <w:tcPr>
            <w:tcW w:w="3433" w:type="dxa"/>
            <w:noWrap w:val="0"/>
            <w:vAlign w:val="center"/>
          </w:tcPr>
          <w:p>
            <w:pPr>
              <w:pStyle w:val="5"/>
              <w:jc w:val="center"/>
              <w:rPr>
                <w:rFonts w:hint="eastAsia" w:ascii="仿宋" w:hAnsi="仿宋" w:eastAsia="仿宋" w:cs="仿宋"/>
                <w:sz w:val="30"/>
                <w:szCs w:val="30"/>
              </w:rPr>
            </w:pPr>
          </w:p>
        </w:tc>
        <w:tc>
          <w:tcPr>
            <w:tcW w:w="1559" w:type="dxa"/>
            <w:noWrap w:val="0"/>
            <w:vAlign w:val="center"/>
          </w:tcPr>
          <w:p>
            <w:pPr>
              <w:pStyle w:val="5"/>
              <w:jc w:val="center"/>
              <w:rPr>
                <w:rFonts w:hint="eastAsia" w:ascii="仿宋" w:hAnsi="仿宋" w:eastAsia="仿宋" w:cs="仿宋"/>
                <w:sz w:val="30"/>
                <w:szCs w:val="30"/>
              </w:rPr>
            </w:pPr>
          </w:p>
        </w:tc>
        <w:tc>
          <w:tcPr>
            <w:tcW w:w="972" w:type="dxa"/>
            <w:noWrap w:val="0"/>
            <w:vAlign w:val="center"/>
          </w:tcPr>
          <w:p>
            <w:pPr>
              <w:pStyle w:val="5"/>
              <w:jc w:val="center"/>
              <w:rPr>
                <w:rFonts w:hint="eastAsia" w:ascii="仿宋" w:hAnsi="仿宋" w:eastAsia="仿宋" w:cs="仿宋"/>
                <w:sz w:val="30"/>
                <w:szCs w:val="30"/>
              </w:rPr>
            </w:pPr>
          </w:p>
        </w:tc>
        <w:tc>
          <w:tcPr>
            <w:tcW w:w="1630" w:type="dxa"/>
            <w:noWrap w:val="0"/>
            <w:vAlign w:val="center"/>
          </w:tcPr>
          <w:p>
            <w:pPr>
              <w:pStyle w:val="5"/>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rPr>
              <w:t xml:space="preserve">    </w:t>
            </w: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bl>
    <w:p>
      <w:pPr>
        <w:spacing w:line="400" w:lineRule="exact"/>
        <w:ind w:firstLine="3570" w:firstLineChars="1700"/>
        <w:rPr>
          <w:rFonts w:hint="eastAsia" w:ascii="仿宋" w:hAnsi="仿宋" w:eastAsia="仿宋" w:cs="仿宋"/>
          <w:szCs w:val="21"/>
        </w:rPr>
      </w:pPr>
    </w:p>
    <w:p>
      <w:pPr>
        <w:spacing w:line="340" w:lineRule="exact"/>
        <w:ind w:right="480" w:firstLine="3600" w:firstLineChars="1500"/>
        <w:rPr>
          <w:rFonts w:hint="eastAsia" w:ascii="仿宋" w:hAnsi="仿宋" w:eastAsia="仿宋" w:cs="仿宋"/>
          <w:sz w:val="24"/>
        </w:rPr>
      </w:pPr>
    </w:p>
    <w:p>
      <w:pPr>
        <w:spacing w:line="360" w:lineRule="auto"/>
        <w:ind w:left="6015" w:leftChars="2350" w:hanging="1080" w:hangingChars="450"/>
        <w:rPr>
          <w:rFonts w:hint="eastAsia" w:ascii="仿宋" w:hAnsi="仿宋" w:eastAsia="仿宋" w:cs="仿宋"/>
          <w:sz w:val="24"/>
        </w:rPr>
      </w:pPr>
      <w:r>
        <w:rPr>
          <w:rFonts w:hint="eastAsia" w:ascii="仿宋" w:hAnsi="仿宋" w:eastAsia="仿宋" w:cs="仿宋"/>
          <w:sz w:val="24"/>
        </w:rPr>
        <w:t xml:space="preserve"> </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人（盖公章）：</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法定代表人或授权代表（签字或盖章）：</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日期：    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
        <w:rPr>
          <w:rFonts w:hint="eastAsia" w:ascii="仿宋" w:hAnsi="仿宋" w:eastAsia="仿宋" w:cs="仿宋"/>
        </w:rPr>
      </w:pPr>
    </w:p>
    <w:p>
      <w:pPr>
        <w:spacing w:line="360" w:lineRule="auto"/>
        <w:rPr>
          <w:rFonts w:hint="eastAsia" w:ascii="仿宋" w:hAnsi="仿宋" w:eastAsia="仿宋" w:cs="仿宋"/>
          <w:sz w:val="24"/>
        </w:rPr>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附件六</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ascii="仿宋_GB2312" w:eastAsia="仿宋_GB2312"/>
          <w:b/>
          <w:bCs/>
          <w:sz w:val="44"/>
          <w:szCs w:val="44"/>
          <w:lang w:val="en-US" w:eastAsia="zh-CN"/>
        </w:rPr>
        <w:t xml:space="preserve"> </w:t>
      </w:r>
      <w:r>
        <w:rPr>
          <w:rFonts w:hint="eastAsia" w:ascii="仿宋_GB2312" w:hAnsi="宋体" w:eastAsia="仿宋_GB2312" w:cs="宋体"/>
          <w:b/>
          <w:kern w:val="0"/>
          <w:sz w:val="30"/>
          <w:szCs w:val="30"/>
          <w:lang w:val="en-US" w:eastAsia="zh-CN"/>
        </w:rPr>
        <w:t>报价人</w:t>
      </w:r>
      <w:r>
        <w:rPr>
          <w:rFonts w:hint="eastAsia" w:ascii="仿宋_GB2312" w:hAnsi="宋体" w:eastAsia="仿宋_GB2312" w:cs="宋体"/>
          <w:b/>
          <w:kern w:val="0"/>
          <w:sz w:val="30"/>
          <w:szCs w:val="30"/>
        </w:rPr>
        <w:t>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left"/>
        <w:rPr>
          <w:rStyle w:val="15"/>
          <w:rFonts w:hint="default" w:ascii="仿宋_GB2312" w:eastAsia="仿宋_GB2312"/>
          <w:sz w:val="30"/>
          <w:szCs w:val="22"/>
          <w:lang w:val="en-US"/>
        </w:rPr>
      </w:pPr>
      <w:r>
        <w:rPr>
          <w:rStyle w:val="15"/>
          <w:rFonts w:hint="eastAsia" w:ascii="仿宋_GB2312" w:eastAsia="仿宋_GB2312"/>
          <w:sz w:val="30"/>
          <w:szCs w:val="22"/>
          <w:lang w:val="en-GB"/>
        </w:rPr>
        <w:t>附件</w:t>
      </w:r>
      <w:r>
        <w:rPr>
          <w:rStyle w:val="15"/>
          <w:rFonts w:hint="eastAsia" w:ascii="仿宋_GB2312" w:eastAsia="仿宋_GB2312"/>
          <w:sz w:val="30"/>
          <w:szCs w:val="22"/>
          <w:lang w:val="en-US"/>
        </w:rPr>
        <w:t>七</w:t>
      </w:r>
    </w:p>
    <w:p>
      <w:pPr>
        <w:pStyle w:val="2"/>
        <w:ind w:firstLine="3534" w:firstLineChars="800"/>
        <w:jc w:val="left"/>
        <w:rPr>
          <w:rStyle w:val="15"/>
          <w:rFonts w:hint="eastAsia" w:ascii="仿宋" w:hAnsi="仿宋" w:eastAsia="仿宋" w:cs="仿宋"/>
          <w:b/>
          <w:spacing w:val="0"/>
          <w:sz w:val="44"/>
          <w:lang w:val="en-GB"/>
        </w:rPr>
      </w:pPr>
      <w:r>
        <w:rPr>
          <w:rStyle w:val="15"/>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职业病检查服务</w:t>
      </w:r>
      <w:r>
        <w:rPr>
          <w:rFonts w:hint="eastAsia" w:ascii="仿宋" w:hAnsi="仿宋" w:eastAsia="仿宋" w:cs="仿宋"/>
          <w:sz w:val="24"/>
          <w:szCs w:val="24"/>
        </w:rPr>
        <w:t>事宜达成如下条款：</w:t>
      </w:r>
    </w:p>
    <w:p>
      <w:pPr>
        <w:numPr>
          <w:ilvl w:val="0"/>
          <w:numId w:val="4"/>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lang w:eastAsia="zh-CN"/>
        </w:rPr>
        <w:t>检查项目及项目单价</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第一部分</w:t>
      </w:r>
      <w:r>
        <w:rPr>
          <w:rFonts w:hint="eastAsia" w:ascii="仿宋" w:hAnsi="仿宋" w:eastAsia="仿宋" w:cs="仿宋"/>
          <w:b/>
          <w:bCs/>
          <w:sz w:val="30"/>
          <w:szCs w:val="30"/>
          <w:lang w:val="en-US" w:eastAsia="zh-CN"/>
        </w:rPr>
        <w:t xml:space="preserve"> 岗前职业病检查项目</w:t>
      </w:r>
    </w:p>
    <w:tbl>
      <w:tblPr>
        <w:tblStyle w:val="8"/>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005"/>
        <w:gridCol w:w="1170"/>
        <w:gridCol w:w="3540"/>
        <w:gridCol w:w="1545"/>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岗位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人数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危害因素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预处理操作人员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废物接收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包装物管理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危废入池操作员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医废上料系统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焚烧倒灰渣</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焚烧行车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苯、甲醇、硫化氢、其他粉尘、丁酮、乙酸乙酯、乙酸丁酯、三氯甲烷、甲苯、二甲苯、丙酮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焚烧值长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焚烧工程师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焚烧司炉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焚烧中控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水处理操作工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水处理工程师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固化操作员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填埋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自卸车、飞灰车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挖机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指纹分析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工艺员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二氧化硫、一氧化碳、硫化氢、其他粉尘、噪声、高温、电焊烟尘、氯化氢及盐酸、二氧化氮、电焊弧光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高配专员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物流事业部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危废司机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苯、甲醇、硫化氢、丁酮、乙酸乙酯、盐酸、氯化氢、乙酸丁酯、三氯甲烷、甲苯、二甲苯、丙酮、氢氧化钠、职业机动车驾驶作业（大）</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bl>
    <w:p>
      <w:pPr>
        <w:pStyle w:val="2"/>
        <w:rPr>
          <w:rFonts w:hint="eastAsia" w:ascii="仿宋" w:hAnsi="仿宋" w:eastAsia="仿宋" w:cs="仿宋"/>
        </w:rPr>
      </w:pPr>
    </w:p>
    <w:p>
      <w:pPr>
        <w:numPr>
          <w:ilvl w:val="0"/>
          <w:numId w:val="5"/>
        </w:num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在岗或离岗职业病检查项目</w:t>
      </w:r>
    </w:p>
    <w:tbl>
      <w:tblPr>
        <w:tblStyle w:val="8"/>
        <w:tblW w:w="9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55"/>
        <w:gridCol w:w="1095"/>
        <w:gridCol w:w="3585"/>
        <w:gridCol w:w="1590"/>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科室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岗位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人数</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危害因素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单价（元/人）</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预处理操作人员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预处理叉车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废物接收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包装物管理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危废入池操作员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仓储科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医废上料系统（外包）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焚烧倒灰渣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焚烧行车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苯、甲醇、硫化氢、其他粉尘、丁酮、乙酸乙酯、乙酸丁酯、三氯甲烷、甲苯、二甲苯、丙酮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焚烧值长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焚烧巡检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焚烧司炉</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其他粉尘、苯、甲苯、二甲苯、乙酸乙酯、乙酸丁酯、丙酮、丁酮、甲醇、三氯甲烷、硫化氢、氯化氢及盐酸、一氧化碳、二氧化氮、二氧化硫、氨、噪声、高温、工频电场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焚烧中控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二氧化硫、一氧化碳、硫化氢、其他粉尘、高温、氯化氢及盐酸、二氧化氮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水处理操作工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水处理工程师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硫化氢、三氧化硫及硫酸、氯化氢及盐酸、氢氧化钠、噪声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固化操作员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固化叉车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填埋操作工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自卸车、飞灰车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其他粉尘、噪声、职业机动车驾驶作业（小）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固化填埋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挖机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其他粉尘、噪声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指纹分析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工艺员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苯、甲苯、二甲苯、乙酸乙酯、乙酸丁酯、丙酮、丁酮、甲醇、三氯甲烷、硫化氢、氯化氢及盐酸、氢氧化钠、其他粉尘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二氧化硫、一氧化碳、硫化氢、其他粉尘、噪声、高温、电焊烟尘、氯化氢及盐酸、二氧化氮、电焊弧光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电气维修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高配专员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二氧化硫、一氧化碳、硫化氢、其他粉尘、噪声、高温、氯化氢及盐酸、二氧化氮、工频电场、电工作业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仪修</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二氧化硫、一氧化碳、硫化氢、其他粉尘、噪声、高温、电焊烟尘、氯化氢及盐酸、二氧化氮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物流事业部</w:t>
            </w:r>
          </w:p>
        </w:tc>
        <w:tc>
          <w:tcPr>
            <w:tcW w:w="8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危废司机</w:t>
            </w:r>
          </w:p>
        </w:tc>
        <w:tc>
          <w:tcPr>
            <w:tcW w:w="10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5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苯、甲醇、硫化氢、丁酮、乙酸乙酯、盐酸、氯化氢、乙酸丁酯、三氯甲烷、甲苯、二甲苯、丙酮、氢氧化钠、职业机动车驾驶作业（大）</w:t>
            </w:r>
          </w:p>
        </w:tc>
        <w:tc>
          <w:tcPr>
            <w:tcW w:w="15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3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bl>
    <w:p>
      <w:pPr>
        <w:pStyle w:val="2"/>
        <w:numPr>
          <w:ilvl w:val="0"/>
          <w:numId w:val="0"/>
        </w:numPr>
        <w:rPr>
          <w:rFonts w:hint="eastAsia"/>
        </w:rPr>
      </w:pPr>
    </w:p>
    <w:p>
      <w:pPr>
        <w:rPr>
          <w:rFonts w:hint="eastAsia" w:ascii="仿宋" w:hAnsi="仿宋" w:eastAsia="仿宋" w:cs="仿宋"/>
          <w:lang w:val="en-US" w:eastAsia="zh-CN"/>
        </w:rPr>
      </w:pP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本合同单价为甲方</w:t>
      </w:r>
      <w:r>
        <w:rPr>
          <w:rFonts w:hint="eastAsia" w:ascii="仿宋" w:hAnsi="仿宋" w:eastAsia="仿宋" w:cs="仿宋"/>
          <w:sz w:val="24"/>
          <w:szCs w:val="24"/>
        </w:rPr>
        <w:t>安排需要</w:t>
      </w:r>
      <w:r>
        <w:rPr>
          <w:rFonts w:hint="eastAsia" w:ascii="仿宋" w:hAnsi="仿宋" w:eastAsia="仿宋" w:cs="仿宋"/>
          <w:sz w:val="24"/>
          <w:szCs w:val="24"/>
          <w:lang w:eastAsia="zh-CN"/>
        </w:rPr>
        <w:t>检查</w:t>
      </w:r>
      <w:r>
        <w:rPr>
          <w:rFonts w:hint="eastAsia" w:ascii="仿宋" w:hAnsi="仿宋" w:eastAsia="仿宋" w:cs="仿宋"/>
          <w:sz w:val="24"/>
          <w:szCs w:val="24"/>
        </w:rPr>
        <w:t>人员到指定地点进行职业病</w:t>
      </w:r>
      <w:r>
        <w:rPr>
          <w:rFonts w:hint="eastAsia" w:ascii="仿宋" w:hAnsi="仿宋" w:eastAsia="仿宋" w:cs="仿宋"/>
          <w:sz w:val="24"/>
          <w:szCs w:val="24"/>
          <w:lang w:eastAsia="zh-CN"/>
        </w:rPr>
        <w:t>检查的费用（</w:t>
      </w:r>
      <w:r>
        <w:rPr>
          <w:rFonts w:hint="eastAsia" w:ascii="仿宋" w:hAnsi="仿宋" w:eastAsia="仿宋" w:cs="仿宋"/>
          <w:sz w:val="24"/>
          <w:szCs w:val="24"/>
        </w:rPr>
        <w:t>岗前和离岗检查到</w:t>
      </w:r>
      <w:r>
        <w:rPr>
          <w:rFonts w:hint="eastAsia" w:ascii="仿宋" w:hAnsi="仿宋" w:eastAsia="仿宋" w:cs="仿宋"/>
          <w:sz w:val="24"/>
          <w:szCs w:val="24"/>
          <w:lang w:eastAsia="zh-CN"/>
        </w:rPr>
        <w:t>乙方</w:t>
      </w:r>
      <w:r>
        <w:rPr>
          <w:rFonts w:hint="eastAsia" w:ascii="仿宋" w:hAnsi="仿宋" w:eastAsia="仿宋" w:cs="仿宋"/>
          <w:sz w:val="24"/>
          <w:szCs w:val="24"/>
        </w:rPr>
        <w:t>指定地点健康检查，在岗检查需要到</w:t>
      </w:r>
      <w:r>
        <w:rPr>
          <w:rFonts w:hint="eastAsia" w:ascii="仿宋" w:hAnsi="仿宋" w:eastAsia="仿宋" w:cs="仿宋"/>
          <w:sz w:val="24"/>
          <w:szCs w:val="24"/>
          <w:lang w:eastAsia="zh-CN"/>
        </w:rPr>
        <w:t>甲方公司</w:t>
      </w:r>
      <w:r>
        <w:rPr>
          <w:rFonts w:hint="eastAsia" w:ascii="仿宋" w:hAnsi="仿宋" w:eastAsia="仿宋" w:cs="仿宋"/>
          <w:sz w:val="24"/>
          <w:szCs w:val="24"/>
        </w:rPr>
        <w:t>所在地集中健康检查</w:t>
      </w:r>
      <w:r>
        <w:rPr>
          <w:rFonts w:hint="eastAsia" w:ascii="仿宋" w:hAnsi="仿宋" w:eastAsia="仿宋" w:cs="仿宋"/>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乙方</w:t>
      </w:r>
      <w:r>
        <w:rPr>
          <w:rFonts w:hint="eastAsia" w:ascii="仿宋" w:hAnsi="仿宋" w:eastAsia="仿宋" w:cs="仿宋"/>
          <w:sz w:val="24"/>
          <w:szCs w:val="24"/>
        </w:rPr>
        <w:t>按照清单要求进行职业病健康检查，并出具及时提供</w:t>
      </w:r>
      <w:r>
        <w:rPr>
          <w:rFonts w:hint="eastAsia" w:ascii="仿宋" w:hAnsi="仿宋" w:eastAsia="仿宋" w:cs="仿宋"/>
          <w:sz w:val="24"/>
          <w:szCs w:val="24"/>
          <w:lang w:eastAsia="zh-CN"/>
        </w:rPr>
        <w:t>检查</w:t>
      </w:r>
      <w:r>
        <w:rPr>
          <w:rFonts w:hint="eastAsia" w:ascii="仿宋" w:hAnsi="仿宋" w:eastAsia="仿宋" w:cs="仿宋"/>
          <w:sz w:val="24"/>
          <w:szCs w:val="24"/>
        </w:rPr>
        <w:t>报告。对于出现意外情况导致</w:t>
      </w:r>
      <w:r>
        <w:rPr>
          <w:rFonts w:hint="eastAsia" w:ascii="仿宋" w:hAnsi="仿宋" w:eastAsia="仿宋" w:cs="仿宋"/>
          <w:sz w:val="24"/>
          <w:szCs w:val="24"/>
          <w:lang w:eastAsia="zh-CN"/>
        </w:rPr>
        <w:t>检查</w:t>
      </w:r>
      <w:r>
        <w:rPr>
          <w:rFonts w:hint="eastAsia" w:ascii="仿宋" w:hAnsi="仿宋" w:eastAsia="仿宋" w:cs="仿宋"/>
          <w:sz w:val="24"/>
          <w:szCs w:val="24"/>
        </w:rPr>
        <w:t>服务无法一次性完成，</w:t>
      </w:r>
      <w:r>
        <w:rPr>
          <w:rFonts w:hint="eastAsia" w:ascii="仿宋" w:hAnsi="仿宋" w:eastAsia="仿宋" w:cs="仿宋"/>
          <w:sz w:val="24"/>
          <w:szCs w:val="24"/>
          <w:lang w:eastAsia="zh-CN"/>
        </w:rPr>
        <w:t>乙方</w:t>
      </w:r>
      <w:r>
        <w:rPr>
          <w:rFonts w:hint="eastAsia" w:ascii="仿宋" w:hAnsi="仿宋" w:eastAsia="仿宋" w:cs="仿宋"/>
          <w:sz w:val="24"/>
          <w:szCs w:val="24"/>
        </w:rPr>
        <w:t>应配合招</w:t>
      </w:r>
      <w:r>
        <w:rPr>
          <w:rFonts w:hint="eastAsia" w:ascii="仿宋" w:hAnsi="仿宋" w:eastAsia="仿宋" w:cs="仿宋"/>
          <w:sz w:val="24"/>
          <w:szCs w:val="24"/>
          <w:lang w:eastAsia="zh-CN"/>
        </w:rPr>
        <w:t>甲方</w:t>
      </w:r>
      <w:r>
        <w:rPr>
          <w:rFonts w:hint="eastAsia" w:ascii="仿宋" w:hAnsi="仿宋" w:eastAsia="仿宋" w:cs="仿宋"/>
          <w:sz w:val="24"/>
          <w:szCs w:val="24"/>
        </w:rPr>
        <w:t>的完成剩余</w:t>
      </w:r>
      <w:r>
        <w:rPr>
          <w:rFonts w:hint="eastAsia" w:ascii="仿宋" w:hAnsi="仿宋" w:eastAsia="仿宋" w:cs="仿宋"/>
          <w:sz w:val="24"/>
          <w:szCs w:val="24"/>
          <w:lang w:eastAsia="zh-CN"/>
        </w:rPr>
        <w:t>检查</w:t>
      </w:r>
      <w:r>
        <w:rPr>
          <w:rFonts w:hint="eastAsia" w:ascii="仿宋" w:hAnsi="仿宋" w:eastAsia="仿宋" w:cs="仿宋"/>
          <w:sz w:val="24"/>
          <w:szCs w:val="24"/>
        </w:rPr>
        <w:t>项目</w:t>
      </w:r>
      <w:r>
        <w:rPr>
          <w:rFonts w:hint="eastAsia" w:ascii="仿宋" w:hAnsi="仿宋" w:eastAsia="仿宋" w:cs="仿宋"/>
          <w:sz w:val="24"/>
          <w:szCs w:val="24"/>
          <w:lang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本合同有效期</w:t>
      </w:r>
      <w:r>
        <w:rPr>
          <w:rFonts w:hint="eastAsia" w:ascii="仿宋" w:hAnsi="仿宋" w:eastAsia="仿宋" w:cs="仿宋"/>
          <w:sz w:val="24"/>
          <w:szCs w:val="24"/>
          <w:lang w:eastAsia="zh-CN"/>
        </w:rPr>
        <w:t>自</w:t>
      </w:r>
      <w:r>
        <w:rPr>
          <w:rFonts w:hint="eastAsia" w:ascii="仿宋" w:hAnsi="仿宋" w:eastAsia="仿宋" w:cs="仿宋"/>
          <w:sz w:val="24"/>
          <w:szCs w:val="24"/>
        </w:rPr>
        <w:t>签订之日起1年。乙方承诺在合同有效期内，单价不变，</w:t>
      </w:r>
      <w:r>
        <w:rPr>
          <w:rFonts w:hint="eastAsia" w:ascii="仿宋" w:hAnsi="仿宋" w:eastAsia="仿宋" w:cs="仿宋"/>
          <w:sz w:val="24"/>
          <w:szCs w:val="24"/>
          <w:lang w:eastAsia="zh-CN"/>
        </w:rPr>
        <w:t>按实结算服务费用</w:t>
      </w:r>
      <w:r>
        <w:rPr>
          <w:rFonts w:hint="eastAsia" w:ascii="仿宋" w:hAnsi="仿宋" w:eastAsia="仿宋" w:cs="仿宋"/>
          <w:sz w:val="24"/>
          <w:szCs w:val="24"/>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二、甲方应向乙方提交的有关技术文件、资料及时间</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1、甲方应在本合同订立时向乙方提供</w:t>
      </w:r>
      <w:r>
        <w:rPr>
          <w:rFonts w:hint="eastAsia" w:ascii="仿宋" w:hAnsi="仿宋" w:eastAsia="仿宋" w:cs="仿宋"/>
          <w:sz w:val="24"/>
          <w:szCs w:val="24"/>
          <w:lang w:eastAsia="zh-CN"/>
        </w:rPr>
        <w:t>检查</w:t>
      </w:r>
      <w:r>
        <w:rPr>
          <w:rFonts w:hint="eastAsia" w:ascii="仿宋" w:hAnsi="仿宋" w:eastAsia="仿宋" w:cs="仿宋"/>
          <w:sz w:val="24"/>
          <w:szCs w:val="24"/>
        </w:rPr>
        <w:t>人员接触的职业病危害因素、工作场所职业病危害因素检测结果、工艺流程等相关资料，作为乙方确定</w:t>
      </w:r>
      <w:r>
        <w:rPr>
          <w:rFonts w:hint="eastAsia" w:ascii="仿宋" w:hAnsi="仿宋" w:eastAsia="仿宋" w:cs="仿宋"/>
          <w:sz w:val="24"/>
          <w:szCs w:val="24"/>
          <w:lang w:eastAsia="zh-CN"/>
        </w:rPr>
        <w:t>检查</w:t>
      </w:r>
      <w:r>
        <w:rPr>
          <w:rFonts w:hint="eastAsia" w:ascii="仿宋" w:hAnsi="仿宋" w:eastAsia="仿宋" w:cs="仿宋"/>
          <w:sz w:val="24"/>
          <w:szCs w:val="24"/>
        </w:rPr>
        <w:t>项目及周期和对</w:t>
      </w:r>
      <w:r>
        <w:rPr>
          <w:rFonts w:hint="eastAsia" w:ascii="仿宋" w:hAnsi="仿宋" w:eastAsia="仿宋" w:cs="仿宋"/>
          <w:sz w:val="24"/>
          <w:szCs w:val="24"/>
          <w:lang w:eastAsia="zh-CN"/>
        </w:rPr>
        <w:t>检查</w:t>
      </w:r>
      <w:r>
        <w:rPr>
          <w:rFonts w:hint="eastAsia" w:ascii="仿宋" w:hAnsi="仿宋" w:eastAsia="仿宋" w:cs="仿宋"/>
          <w:sz w:val="24"/>
          <w:szCs w:val="24"/>
        </w:rPr>
        <w:t>结果进行评判的重要依据；</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2、甲方明确知道若甲方提供的资料不齐全、不准确、错误会直接影响甚至改变乙方对</w:t>
      </w:r>
      <w:r>
        <w:rPr>
          <w:rFonts w:hint="eastAsia" w:ascii="仿宋" w:hAnsi="仿宋" w:eastAsia="仿宋" w:cs="仿宋"/>
          <w:sz w:val="24"/>
          <w:szCs w:val="24"/>
          <w:lang w:eastAsia="zh-CN"/>
        </w:rPr>
        <w:t>检查</w:t>
      </w:r>
      <w:r>
        <w:rPr>
          <w:rFonts w:hint="eastAsia" w:ascii="仿宋" w:hAnsi="仿宋" w:eastAsia="仿宋" w:cs="仿宋"/>
          <w:sz w:val="24"/>
          <w:szCs w:val="24"/>
        </w:rPr>
        <w:t>项目及周期的确定和对</w:t>
      </w:r>
      <w:r>
        <w:rPr>
          <w:rFonts w:hint="eastAsia" w:ascii="仿宋" w:hAnsi="仿宋" w:eastAsia="仿宋" w:cs="仿宋"/>
          <w:sz w:val="24"/>
          <w:szCs w:val="24"/>
          <w:lang w:eastAsia="zh-CN"/>
        </w:rPr>
        <w:t>检查</w:t>
      </w:r>
      <w:r>
        <w:rPr>
          <w:rFonts w:hint="eastAsia" w:ascii="仿宋" w:hAnsi="仿宋" w:eastAsia="仿宋" w:cs="仿宋"/>
          <w:sz w:val="24"/>
          <w:szCs w:val="24"/>
        </w:rPr>
        <w:t>结果的评判；</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三、检查时间及地点</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1、检查时间：双方另行协商确定；</w:t>
      </w:r>
    </w:p>
    <w:p>
      <w:pPr>
        <w:numPr>
          <w:ilvl w:val="0"/>
          <w:numId w:val="0"/>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2、检查地</w:t>
      </w:r>
      <w:r>
        <w:rPr>
          <w:rFonts w:hint="eastAsia" w:ascii="仿宋" w:hAnsi="仿宋" w:eastAsia="仿宋" w:cs="仿宋"/>
          <w:sz w:val="24"/>
          <w:szCs w:val="24"/>
          <w:lang w:eastAsia="zh-CN"/>
        </w:rPr>
        <w:t>点：岗前和离岗的人员在乙方指定地点检查，在岗的人员在甲方公司所在地检查。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四、检查结果的交付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1、乙方按甲方受检人员人数提供</w:t>
      </w:r>
      <w:r>
        <w:rPr>
          <w:rFonts w:hint="eastAsia" w:ascii="仿宋" w:hAnsi="仿宋" w:eastAsia="仿宋" w:cs="仿宋"/>
          <w:sz w:val="24"/>
          <w:szCs w:val="24"/>
          <w:lang w:eastAsia="zh-CN"/>
        </w:rPr>
        <w:t>每</w:t>
      </w:r>
      <w:r>
        <w:rPr>
          <w:rFonts w:hint="eastAsia" w:ascii="仿宋" w:hAnsi="仿宋" w:eastAsia="仿宋" w:cs="仿宋"/>
          <w:sz w:val="24"/>
          <w:szCs w:val="24"/>
          <w:lang w:val="en-US" w:eastAsia="zh-CN"/>
        </w:rPr>
        <w:t>位</w:t>
      </w:r>
      <w:r>
        <w:rPr>
          <w:rFonts w:hint="eastAsia" w:ascii="仿宋" w:hAnsi="仿宋" w:eastAsia="仿宋" w:cs="仿宋"/>
          <w:sz w:val="24"/>
          <w:szCs w:val="24"/>
        </w:rPr>
        <w:t>受检人员</w:t>
      </w:r>
      <w:r>
        <w:rPr>
          <w:rFonts w:hint="eastAsia" w:ascii="仿宋" w:hAnsi="仿宋" w:eastAsia="仿宋" w:cs="仿宋"/>
          <w:sz w:val="24"/>
          <w:szCs w:val="24"/>
          <w:lang w:val="en-US" w:eastAsia="zh-CN"/>
        </w:rPr>
        <w:t>一份</w:t>
      </w:r>
      <w:r>
        <w:rPr>
          <w:rFonts w:hint="eastAsia" w:ascii="仿宋" w:hAnsi="仿宋" w:eastAsia="仿宋" w:cs="仿宋"/>
          <w:sz w:val="24"/>
          <w:szCs w:val="24"/>
        </w:rPr>
        <w:t>《职业健康检查个体结论报告》和</w:t>
      </w:r>
      <w:r>
        <w:rPr>
          <w:rFonts w:hint="eastAsia" w:ascii="仿宋" w:hAnsi="仿宋" w:eastAsia="仿宋" w:cs="仿宋"/>
          <w:sz w:val="24"/>
          <w:szCs w:val="24"/>
          <w:lang w:val="en-US" w:eastAsia="zh-CN"/>
        </w:rPr>
        <w:t>一份</w:t>
      </w:r>
      <w:r>
        <w:rPr>
          <w:rFonts w:hint="eastAsia" w:ascii="仿宋" w:hAnsi="仿宋" w:eastAsia="仿宋" w:cs="仿宋"/>
          <w:sz w:val="24"/>
          <w:szCs w:val="24"/>
        </w:rPr>
        <w:t>《职业健康检查总结报告》；</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2、《职业健康检查个体结论报告》和《职业健康检查总结报告》应在甲方全部</w:t>
      </w:r>
      <w:r>
        <w:rPr>
          <w:rFonts w:hint="eastAsia" w:ascii="仿宋" w:hAnsi="仿宋" w:eastAsia="仿宋" w:cs="仿宋"/>
          <w:sz w:val="24"/>
          <w:szCs w:val="24"/>
          <w:lang w:eastAsia="zh-CN"/>
        </w:rPr>
        <w:t>检查</w:t>
      </w:r>
      <w:r>
        <w:rPr>
          <w:rFonts w:hint="eastAsia" w:ascii="仿宋" w:hAnsi="仿宋" w:eastAsia="仿宋" w:cs="仿宋"/>
          <w:sz w:val="24"/>
          <w:szCs w:val="24"/>
        </w:rPr>
        <w:t>人员完成</w:t>
      </w:r>
      <w:r>
        <w:rPr>
          <w:rFonts w:hint="eastAsia" w:ascii="仿宋" w:hAnsi="仿宋" w:eastAsia="仿宋" w:cs="仿宋"/>
          <w:sz w:val="24"/>
          <w:szCs w:val="24"/>
          <w:lang w:eastAsia="zh-CN"/>
        </w:rPr>
        <w:t>检查</w:t>
      </w:r>
      <w:r>
        <w:rPr>
          <w:rFonts w:hint="eastAsia" w:ascii="仿宋" w:hAnsi="仿宋" w:eastAsia="仿宋" w:cs="仿宋"/>
          <w:sz w:val="24"/>
          <w:szCs w:val="24"/>
        </w:rPr>
        <w:t>之日起30个工作日内向甲方交付。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、检查费的支付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双方</w:t>
      </w:r>
      <w:r>
        <w:rPr>
          <w:rFonts w:hint="eastAsia" w:ascii="仿宋" w:hAnsi="仿宋" w:eastAsia="仿宋" w:cs="仿宋"/>
          <w:sz w:val="24"/>
          <w:szCs w:val="24"/>
          <w:lang w:val="en-US" w:eastAsia="zh-CN"/>
        </w:rPr>
        <w:t>对</w:t>
      </w:r>
      <w:r>
        <w:rPr>
          <w:rFonts w:hint="eastAsia" w:ascii="仿宋" w:hAnsi="仿宋" w:eastAsia="仿宋" w:cs="仿宋"/>
          <w:sz w:val="24"/>
          <w:szCs w:val="24"/>
          <w:lang w:eastAsia="zh-CN"/>
        </w:rPr>
        <w:t>清单核对无误</w:t>
      </w:r>
      <w:r>
        <w:rPr>
          <w:rFonts w:hint="eastAsia" w:ascii="仿宋" w:hAnsi="仿宋" w:eastAsia="仿宋" w:cs="仿宋"/>
          <w:sz w:val="24"/>
          <w:szCs w:val="24"/>
          <w:lang w:val="en-US" w:eastAsia="zh-CN"/>
        </w:rPr>
        <w:t>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提供准确清单</w:t>
      </w:r>
      <w:r>
        <w:rPr>
          <w:rFonts w:hint="eastAsia" w:ascii="仿宋" w:hAnsi="仿宋" w:eastAsia="仿宋" w:cs="仿宋"/>
          <w:sz w:val="24"/>
          <w:szCs w:val="24"/>
          <w:lang w:val="en-US" w:eastAsia="zh-CN"/>
        </w:rPr>
        <w:t>以及</w:t>
      </w:r>
      <w:r>
        <w:rPr>
          <w:rFonts w:hint="eastAsia" w:ascii="仿宋" w:hAnsi="仿宋" w:eastAsia="仿宋" w:cs="仿宋"/>
          <w:sz w:val="24"/>
          <w:szCs w:val="24"/>
          <w:lang w:eastAsia="zh-CN"/>
        </w:rPr>
        <w:t>医疗服务机构正式发票后</w:t>
      </w:r>
      <w:r>
        <w:rPr>
          <w:rFonts w:hint="eastAsia" w:ascii="仿宋" w:hAnsi="仿宋" w:eastAsia="仿宋" w:cs="仿宋"/>
          <w:sz w:val="24"/>
          <w:szCs w:val="24"/>
        </w:rPr>
        <w:t>，</w:t>
      </w:r>
      <w:r>
        <w:rPr>
          <w:rFonts w:hint="eastAsia" w:ascii="仿宋" w:hAnsi="仿宋" w:eastAsia="仿宋" w:cs="仿宋"/>
          <w:sz w:val="24"/>
          <w:szCs w:val="24"/>
          <w:lang w:val="en-US" w:eastAsia="zh-CN"/>
        </w:rPr>
        <w:t>甲方</w:t>
      </w:r>
      <w:r>
        <w:rPr>
          <w:rFonts w:hint="eastAsia" w:ascii="仿宋" w:hAnsi="仿宋" w:eastAsia="仿宋" w:cs="仿宋"/>
          <w:sz w:val="24"/>
          <w:szCs w:val="24"/>
        </w:rPr>
        <w:t>于</w:t>
      </w:r>
      <w:r>
        <w:rPr>
          <w:rFonts w:hint="eastAsia" w:ascii="仿宋" w:hAnsi="仿宋" w:eastAsia="仿宋" w:cs="仿宋"/>
          <w:sz w:val="24"/>
          <w:szCs w:val="24"/>
          <w:lang w:val="en-US" w:eastAsia="zh-CN"/>
        </w:rPr>
        <w:t>30日内</w:t>
      </w:r>
      <w:r>
        <w:rPr>
          <w:rFonts w:hint="eastAsia" w:ascii="仿宋" w:hAnsi="仿宋" w:eastAsia="仿宋" w:cs="仿宋"/>
          <w:sz w:val="24"/>
          <w:szCs w:val="24"/>
        </w:rPr>
        <w:t>完成</w:t>
      </w:r>
      <w:r>
        <w:rPr>
          <w:rFonts w:hint="eastAsia" w:ascii="仿宋" w:hAnsi="仿宋" w:eastAsia="仿宋" w:cs="仿宋"/>
          <w:sz w:val="24"/>
          <w:szCs w:val="24"/>
          <w:lang w:val="en-US" w:eastAsia="zh-CN"/>
        </w:rPr>
        <w:t>服务费用</w:t>
      </w:r>
      <w:r>
        <w:rPr>
          <w:rFonts w:hint="eastAsia" w:ascii="仿宋" w:hAnsi="仿宋" w:eastAsia="仿宋" w:cs="仿宋"/>
          <w:sz w:val="24"/>
          <w:szCs w:val="24"/>
        </w:rPr>
        <w:t>支付。</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、甲方的权利和义务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1.甲方负责受检者身份的确认，并督促受检人员按时参加</w:t>
      </w:r>
      <w:r>
        <w:rPr>
          <w:rFonts w:hint="eastAsia" w:ascii="仿宋" w:hAnsi="仿宋" w:eastAsia="仿宋" w:cs="仿宋"/>
          <w:sz w:val="24"/>
          <w:szCs w:val="24"/>
          <w:lang w:eastAsia="zh-CN"/>
        </w:rPr>
        <w:t>检查</w:t>
      </w:r>
      <w:r>
        <w:rPr>
          <w:rFonts w:hint="eastAsia" w:ascii="仿宋" w:hAnsi="仿宋" w:eastAsia="仿宋" w:cs="仿宋"/>
          <w:sz w:val="24"/>
          <w:szCs w:val="24"/>
        </w:rPr>
        <w:t>，保证应检人员的职业健康</w:t>
      </w:r>
      <w:r>
        <w:rPr>
          <w:rFonts w:hint="eastAsia" w:ascii="仿宋" w:hAnsi="仿宋" w:eastAsia="仿宋" w:cs="仿宋"/>
          <w:sz w:val="24"/>
          <w:szCs w:val="24"/>
          <w:lang w:eastAsia="zh-CN"/>
        </w:rPr>
        <w:t>检查</w:t>
      </w:r>
      <w:r>
        <w:rPr>
          <w:rFonts w:hint="eastAsia" w:ascii="仿宋" w:hAnsi="仿宋" w:eastAsia="仿宋" w:cs="仿宋"/>
          <w:sz w:val="24"/>
          <w:szCs w:val="24"/>
        </w:rPr>
        <w:t>受检率和受检人员</w:t>
      </w:r>
      <w:r>
        <w:rPr>
          <w:rFonts w:hint="eastAsia" w:ascii="仿宋" w:hAnsi="仿宋" w:eastAsia="仿宋" w:cs="仿宋"/>
          <w:sz w:val="24"/>
          <w:szCs w:val="24"/>
          <w:lang w:eastAsia="zh-CN"/>
        </w:rPr>
        <w:t>检查</w:t>
      </w:r>
      <w:r>
        <w:rPr>
          <w:rFonts w:hint="eastAsia" w:ascii="仿宋" w:hAnsi="仿宋" w:eastAsia="仿宋" w:cs="仿宋"/>
          <w:sz w:val="24"/>
          <w:szCs w:val="24"/>
        </w:rPr>
        <w:t>项目的完整性；</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2、甲方负责通知受检人员孕妇不得进行X射线检查；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3、甲方负责职业健康</w:t>
      </w:r>
      <w:r>
        <w:rPr>
          <w:rFonts w:hint="eastAsia" w:ascii="仿宋" w:hAnsi="仿宋" w:eastAsia="仿宋" w:cs="仿宋"/>
          <w:sz w:val="24"/>
          <w:szCs w:val="24"/>
          <w:lang w:eastAsia="zh-CN"/>
        </w:rPr>
        <w:t>检查</w:t>
      </w:r>
      <w:r>
        <w:rPr>
          <w:rFonts w:hint="eastAsia" w:ascii="仿宋" w:hAnsi="仿宋" w:eastAsia="仿宋" w:cs="仿宋"/>
          <w:sz w:val="24"/>
          <w:szCs w:val="24"/>
        </w:rPr>
        <w:t>中复查、职业禁忌、疑似职业病人的告知责任，并及时按相关法律、法规要求落实；</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4、甲方不得要求乙方违反国家有关标准进行职业健康检查；</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、乙方的权利和义务</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2、乙方应遵守职业健康监护的伦理道德规范，保护受检者隐私，甲方向乙方提供的所有资料以及甲方人员职业健康检查结果，除受检者本人和乙方依法向甲方告知外，乙方不得向任何第三方泄露；</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、违约责任</w:t>
      </w:r>
    </w:p>
    <w:p>
      <w:pPr>
        <w:numPr>
          <w:ilvl w:val="0"/>
          <w:numId w:val="0"/>
        </w:num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1、乙方提供的检查报告不符合卫生健康主管部门相关标准的，需赔偿给甲方</w:t>
      </w:r>
      <w:r>
        <w:rPr>
          <w:rFonts w:hint="eastAsia" w:ascii="仿宋" w:hAnsi="仿宋" w:eastAsia="仿宋" w:cs="仿宋"/>
          <w:sz w:val="24"/>
          <w:szCs w:val="24"/>
          <w:lang w:eastAsia="zh-CN"/>
        </w:rPr>
        <w:t>该批次</w:t>
      </w:r>
      <w:r>
        <w:rPr>
          <w:rFonts w:hint="eastAsia" w:ascii="仿宋" w:hAnsi="仿宋" w:eastAsia="仿宋" w:cs="仿宋"/>
          <w:sz w:val="24"/>
          <w:szCs w:val="24"/>
        </w:rPr>
        <w:t>检查费用</w:t>
      </w:r>
      <w:r>
        <w:rPr>
          <w:rFonts w:hint="eastAsia" w:ascii="仿宋" w:hAnsi="仿宋" w:eastAsia="仿宋" w:cs="仿宋"/>
          <w:sz w:val="24"/>
          <w:szCs w:val="24"/>
          <w:lang w:val="en-US" w:eastAsia="zh-CN"/>
        </w:rPr>
        <w:t>的</w:t>
      </w:r>
      <w:r>
        <w:rPr>
          <w:rFonts w:hint="eastAsia" w:ascii="仿宋" w:hAnsi="仿宋" w:eastAsia="仿宋" w:cs="仿宋"/>
          <w:sz w:val="24"/>
          <w:szCs w:val="24"/>
        </w:rPr>
        <w:t>总额</w:t>
      </w:r>
      <w:r>
        <w:rPr>
          <w:rFonts w:hint="eastAsia" w:ascii="仿宋" w:hAnsi="仿宋" w:eastAsia="仿宋" w:cs="仿宋"/>
          <w:sz w:val="24"/>
          <w:szCs w:val="24"/>
          <w:lang w:val="en-US" w:eastAsia="zh-CN"/>
        </w:rPr>
        <w:t>；</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、乙方逾期向甲方交付汇总报告的，按</w:t>
      </w:r>
      <w:r>
        <w:rPr>
          <w:rFonts w:hint="eastAsia" w:ascii="仿宋" w:hAnsi="仿宋" w:eastAsia="仿宋" w:cs="仿宋"/>
          <w:sz w:val="24"/>
          <w:szCs w:val="24"/>
          <w:lang w:eastAsia="zh-CN"/>
        </w:rPr>
        <w:t>该批次</w:t>
      </w:r>
      <w:r>
        <w:rPr>
          <w:rFonts w:hint="eastAsia" w:ascii="仿宋" w:hAnsi="仿宋" w:eastAsia="仿宋" w:cs="仿宋"/>
          <w:sz w:val="24"/>
          <w:szCs w:val="24"/>
        </w:rPr>
        <w:t>检查费用总额的万分之二每天向甲方承担违约责任；</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、甲方逾期支付检查费用的，按</w:t>
      </w:r>
      <w:r>
        <w:rPr>
          <w:rFonts w:hint="eastAsia" w:ascii="仿宋" w:hAnsi="仿宋" w:eastAsia="仿宋" w:cs="仿宋"/>
          <w:sz w:val="24"/>
          <w:szCs w:val="24"/>
          <w:lang w:eastAsia="zh-CN"/>
        </w:rPr>
        <w:t>该批次</w:t>
      </w:r>
      <w:r>
        <w:rPr>
          <w:rFonts w:hint="eastAsia" w:ascii="仿宋" w:hAnsi="仿宋" w:eastAsia="仿宋" w:cs="仿宋"/>
          <w:sz w:val="24"/>
          <w:szCs w:val="24"/>
        </w:rPr>
        <w:t>检查费用总额的万分之十每天向乙方承担违约责任；</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、争议</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本合同在履行过程中发生的争议，双方当事人应及时协商解决，也可由当地医疗主管部门调解，协商调解不成时，任何一方均可向合同签订地人民法院起诉。</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十、 其他</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1、甲方指定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为甲方本合同甲方联系人，乙方指定</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为乙方本合同乙方联系人，联系人在双方来往文件、资料上的签字之效力等同于本方签盖公章。</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2、甲方需乙方提供本合同约定内容以外的服务，应另行支付费用；</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3、由于不可抗力因素导致合同无法履行时，双方应及时协商解决。</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4、本合同双方盖章（签字）即生效，一式贰份，双方各执壹份。</w:t>
      </w: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4">
    <w:nsid w:val="7828CCDA"/>
    <w:multiLevelType w:val="singleLevel"/>
    <w:tmpl w:val="7828CCDA"/>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24B6E08"/>
    <w:rsid w:val="061A5719"/>
    <w:rsid w:val="073D57C2"/>
    <w:rsid w:val="128E374B"/>
    <w:rsid w:val="13F90561"/>
    <w:rsid w:val="1540221D"/>
    <w:rsid w:val="17E07B9B"/>
    <w:rsid w:val="1B9C529C"/>
    <w:rsid w:val="20A46DB6"/>
    <w:rsid w:val="22BF59F6"/>
    <w:rsid w:val="23227314"/>
    <w:rsid w:val="24865229"/>
    <w:rsid w:val="26760494"/>
    <w:rsid w:val="26E46138"/>
    <w:rsid w:val="2B2A31B0"/>
    <w:rsid w:val="30FD4B3C"/>
    <w:rsid w:val="31755CD0"/>
    <w:rsid w:val="31F3543E"/>
    <w:rsid w:val="33F01336"/>
    <w:rsid w:val="378C14DA"/>
    <w:rsid w:val="43324E9F"/>
    <w:rsid w:val="44D501D8"/>
    <w:rsid w:val="458835F0"/>
    <w:rsid w:val="4CAE6E27"/>
    <w:rsid w:val="4DBE3AD0"/>
    <w:rsid w:val="500B190C"/>
    <w:rsid w:val="511C58BD"/>
    <w:rsid w:val="5131023E"/>
    <w:rsid w:val="52F70215"/>
    <w:rsid w:val="533410C2"/>
    <w:rsid w:val="55DA564E"/>
    <w:rsid w:val="56B037F0"/>
    <w:rsid w:val="57553075"/>
    <w:rsid w:val="57FF0F63"/>
    <w:rsid w:val="58C8365C"/>
    <w:rsid w:val="59A056E0"/>
    <w:rsid w:val="5A12484F"/>
    <w:rsid w:val="5CAE3391"/>
    <w:rsid w:val="602728FA"/>
    <w:rsid w:val="60522285"/>
    <w:rsid w:val="63545442"/>
    <w:rsid w:val="64370182"/>
    <w:rsid w:val="688C5948"/>
    <w:rsid w:val="72936E59"/>
    <w:rsid w:val="73E3171A"/>
    <w:rsid w:val="7574344B"/>
    <w:rsid w:val="77843E3B"/>
    <w:rsid w:val="79D32DA3"/>
    <w:rsid w:val="7A0917AF"/>
    <w:rsid w:val="7C460FC9"/>
    <w:rsid w:val="7C4B2553"/>
    <w:rsid w:val="7C7F1A48"/>
    <w:rsid w:val="7CE42019"/>
    <w:rsid w:val="7F1A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ind w:firstLine="480"/>
    </w:pPr>
    <w:rPr>
      <w:rFonts w:ascii="宋体" w:hAnsi="宋体"/>
      <w:sz w:val="2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19">
    <w:name w:val="font11"/>
    <w:basedOn w:val="10"/>
    <w:qFormat/>
    <w:uiPriority w:val="0"/>
    <w:rPr>
      <w:rFonts w:hint="eastAsia" w:ascii="宋体" w:hAnsi="宋体" w:eastAsia="宋体" w:cs="宋体"/>
      <w:b/>
      <w:bCs/>
      <w:color w:val="000000"/>
      <w:sz w:val="28"/>
      <w:szCs w:val="28"/>
      <w:u w:val="none"/>
    </w:rPr>
  </w:style>
  <w:style w:type="character" w:customStyle="1" w:styleId="20">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12380</Words>
  <Characters>12561</Characters>
  <Lines>0</Lines>
  <Paragraphs>0</Paragraphs>
  <TotalTime>4</TotalTime>
  <ScaleCrop>false</ScaleCrop>
  <LinksUpToDate>false</LinksUpToDate>
  <CharactersWithSpaces>12859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2023-04-14T01:07:26Z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F0FC53D261974FE69B22B36B6D8B3F51</vt:lpwstr>
  </property>
</Properties>
</file>