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202304015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临江公司4月份整改耗材</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整改耗材</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202304015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整改耗材</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10.0792万</w:t>
      </w:r>
      <w:r>
        <w:rPr>
          <w:rFonts w:hint="eastAsia" w:ascii="仿宋" w:hAnsi="仿宋" w:eastAsia="仿宋" w:cs="仿宋"/>
          <w:sz w:val="30"/>
          <w:szCs w:val="30"/>
        </w:rPr>
        <w:t>元。</w:t>
      </w:r>
    </w:p>
    <w:p>
      <w:pPr>
        <w:pStyle w:val="5"/>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val="en-US" w:eastAsia="zh-CN"/>
        </w:rPr>
      </w:pPr>
      <w:r>
        <w:rPr>
          <w:rFonts w:hint="eastAsia" w:ascii="仿宋" w:hAnsi="仿宋" w:eastAsia="仿宋" w:cs="仿宋"/>
          <w:sz w:val="30"/>
          <w:szCs w:val="30"/>
          <w:lang w:val="en-US" w:eastAsia="zh-CN"/>
        </w:rPr>
        <w:t>6.本项目不接受联合体报价。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5月6</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顾</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18668119360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4月24</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w:t>
      </w:r>
      <w:bookmarkStart w:id="17" w:name="_GoBack"/>
      <w:bookmarkEnd w:id="17"/>
      <w:r>
        <w:rPr>
          <w:rFonts w:hint="eastAsia" w:ascii="仿宋_GB2312" w:eastAsia="仿宋_GB2312"/>
          <w:sz w:val="30"/>
          <w:szCs w:val="30"/>
          <w:lang w:val="en-US" w:eastAsia="zh-CN"/>
        </w:rPr>
        <w:t>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Style w:val="5"/>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5"/>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5"/>
        <w:rPr>
          <w:rFonts w:hint="eastAsia"/>
        </w:rPr>
      </w:pPr>
    </w:p>
    <w:p>
      <w:pPr>
        <w:pStyle w:val="3"/>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15个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3"/>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临江公司4月份整改耗材采购项目</w:t>
      </w:r>
    </w:p>
    <w:p>
      <w:pPr>
        <w:spacing w:line="360" w:lineRule="auto"/>
        <w:jc w:val="center"/>
        <w:rPr>
          <w:rFonts w:hint="default" w:ascii="仿宋" w:hAnsi="仿宋" w:eastAsia="仿宋" w:cs="仿宋"/>
          <w:sz w:val="44"/>
          <w:lang w:val="en-US"/>
        </w:rPr>
      </w:pPr>
      <w:r>
        <w:rPr>
          <w:rFonts w:hint="eastAsia" w:ascii="仿宋" w:hAnsi="仿宋" w:eastAsia="仿宋" w:cs="仿宋"/>
          <w:sz w:val="36"/>
        </w:rPr>
        <w:t>采购编号：</w:t>
      </w:r>
      <w:r>
        <w:rPr>
          <w:rFonts w:hint="eastAsia" w:ascii="仿宋" w:hAnsi="仿宋" w:eastAsia="仿宋" w:cs="仿宋"/>
          <w:sz w:val="36"/>
          <w:lang w:val="en-US" w:eastAsia="zh-CN"/>
        </w:rPr>
        <w:t>202304015</w:t>
      </w: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临江公司4月份整改耗材采购项目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202304015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2023年临江公司4月份整改耗材采购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pPr w:leftFromText="180" w:rightFromText="180" w:vertAnchor="text" w:horzAnchor="page" w:tblpXSpec="center" w:tblpY="256"/>
        <w:tblOverlap w:val="never"/>
        <w:tblW w:w="448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1"/>
        <w:gridCol w:w="1170"/>
        <w:gridCol w:w="1070"/>
        <w:gridCol w:w="2179"/>
        <w:gridCol w:w="795"/>
        <w:gridCol w:w="765"/>
        <w:gridCol w:w="79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品牌</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金卤灯</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飞利浦、亚明</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RVP350系列 IP65 400W白光</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LED投光灯</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飞利浦、亚明</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IP66 400W白光</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金属防水接头黄铜镀镍格兰头</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M20*1.5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防爆接线盒铝合金户外防水分线盒</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80*76*57一进一出4P</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防爆接线盒铝合金户外防水分线盒</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80*76*57一进二出4P</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防爆接线盒铝合金户外防水分线盒</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80*76*57二进二出4P</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304不锈钢内六角堵头</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M20*1.5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一体式电磁流量计</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万邦仪表</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带数显锂电供电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DN65四氟衬里</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碳钢法兰</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DN65碳钢</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不锈钢气源快插</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英制：螺纹规格1/8</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螺纹最大经9.7MM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PC8-01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不锈钢气源快插</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英制：螺纹规格1/8</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螺纹最大经9.7MM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PC10-01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不锈钢气源快插</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英制：螺纹规格1/4</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螺纹最大经13.2MM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PC8-02</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不锈钢气源快插</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英制：螺纹规格1/4</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螺纹最大经13.2MM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PC10-02</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限位开关自复</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V-156-1C25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限位开关自复</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V-154-1C25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限位开关自复</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V-151-1C25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限位开关自复</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V-153-1C25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限位开关自复</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V-152-1C25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限位开关自复</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V-155-1C25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计量泵</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东方泵业/南方泵业/凯泉泵业</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量程0-200L/H 工作可调流量10-120L/H，材质耐腐蚀，过流介质：二氧化氯，管径32mm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工业网线插头</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6GK1901-1BB10-2AE0 四芯独立包装</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气动开关球阀</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 阀芯及阀座材质：碳钢衬氟/PTFE；填料/O型圈材质：PTFE；形式：气动开关型；执行器形式：气动，双作用活塞；配置：带气缸，带电磁阀，带消音器；带开关到位位置反馈；气源接口：PT1/4气源接头；电源：24VDC；阀门压力等级：1.0MP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介质：自来水/二次蒸汽；介质温度：100℃/70℃/50℃；介质压力：常压；</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316L不锈钢衬氟膨胀节</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316L不锈钢管</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316L不锈钢法兰</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防水胶带</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胶带10cm*10m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切割式污泥泵</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东方泵业/南方泵业/凯泉泵业</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扬程20米流量10立方出口DN40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双管深吸程喷射泵</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上海三铃电机国际有限公司</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型号：DP 505 A；电源220VAC；功率2.2KW；最高扬程80m；电流8.6A；流量6m³/h；吸程40m；绝缘等级E级；配管口内径32*25*25mm；转速2850r/min；</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传动皮带</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广州赛唯热工设备有限公司</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型号：SWDZ-5-A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形式：V 带，防静电联组带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五联</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不锈钢管</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316L不锈钢管φ60*4.0mm 3米一根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不锈钢管</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316L不锈钢管φ33*4.0mm 3米一根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防透光静电膜</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1200*2400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压力表标签贴</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尺寸：100mm四分之一弧度，绿色</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贴</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压力表标签贴</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尺寸：100mm四分之一弧度，红色</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贴</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压力表标签贴</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尺寸：150mm四分之一弧度，绿色</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贴</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压力表标签贴</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尺寸：150mm四分之一弧度，红色</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贴</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防爆摇头风扇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BF-750挂壁式，净重（含底座）：35Kg，电压：380V，功率：0.75kw，尺寸：800mm，风叶直径：750mm，风量：18000m³/h，转速：1450r/min，防爆等级：Ex d IIB T4</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轴流风机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SF8-4管道式 ，电压：380V ， 功率：4000W ， 风量：37200m³/H ， 转速：1450r/min，全压：235pa  </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GPS全站仪</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北斗中移CM3 </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北斗中移CM3 惯导测量 支持北斗gps</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bl>
    <w:p>
      <w:pPr>
        <w:pStyle w:val="2"/>
        <w:jc w:val="both"/>
        <w:rPr>
          <w:rFonts w:hint="eastAsia" w:ascii="仿宋" w:hAnsi="仿宋" w:eastAsia="仿宋" w:cs="仿宋"/>
          <w:b w:val="0"/>
          <w:bCs w:val="0"/>
          <w:color w:val="auto"/>
        </w:rPr>
      </w:pPr>
    </w:p>
    <w:p>
      <w:pPr>
        <w:rPr>
          <w:rFonts w:hint="eastAsia" w:ascii="仿宋" w:hAnsi="仿宋" w:eastAsia="仿宋" w:cs="仿宋"/>
          <w:b w:val="0"/>
          <w:bCs w:val="0"/>
          <w:color w:val="auto"/>
        </w:rPr>
      </w:pPr>
    </w:p>
    <w:p>
      <w:pPr>
        <w:pStyle w:val="5"/>
        <w:rPr>
          <w:rFonts w:hint="eastAsia" w:ascii="仿宋" w:hAnsi="仿宋" w:eastAsia="仿宋" w:cs="仿宋"/>
          <w:b w:val="0"/>
          <w:bCs w:val="0"/>
          <w:color w:val="auto"/>
        </w:rPr>
      </w:pPr>
    </w:p>
    <w:p>
      <w:pPr>
        <w:pStyle w:val="6"/>
        <w:rPr>
          <w:rFonts w:hint="eastAsia"/>
        </w:rPr>
      </w:pPr>
    </w:p>
    <w:p>
      <w:pPr>
        <w:pStyle w:val="2"/>
        <w:rPr>
          <w:rFonts w:hint="eastAsia" w:ascii="仿宋" w:hAnsi="仿宋" w:eastAsia="仿宋" w:cs="仿宋"/>
        </w:rPr>
      </w:pPr>
    </w:p>
    <w:p>
      <w:pPr>
        <w:rPr>
          <w:rFonts w:hint="eastAsia"/>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2"/>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val="en-US" w:eastAsia="zh-CN"/>
        </w:rPr>
        <w:t>装卸</w:t>
      </w:r>
      <w:r>
        <w:rPr>
          <w:rFonts w:hint="eastAsia" w:ascii="仿宋" w:hAnsi="仿宋" w:eastAsia="仿宋" w:cs="仿宋"/>
          <w:sz w:val="24"/>
          <w:szCs w:val="24"/>
          <w:lang w:eastAsia="zh-CN"/>
        </w:rPr>
        <w:t>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pStyle w:val="5"/>
        <w:numPr>
          <w:ilvl w:val="0"/>
          <w:numId w:val="2"/>
        </w:numPr>
        <w:ind w:left="0" w:leftChars="0" w:firstLine="482" w:firstLineChars="200"/>
        <w:rPr>
          <w:rFonts w:hint="default" w:eastAsia="宋体"/>
          <w:lang w:val="en-US" w:eastAsia="zh-CN"/>
        </w:rPr>
      </w:pPr>
      <w:r>
        <w:rPr>
          <w:rFonts w:hint="eastAsia" w:ascii="仿宋" w:hAnsi="仿宋" w:eastAsia="仿宋" w:cs="仿宋"/>
          <w:b/>
          <w:bCs/>
          <w:kern w:val="2"/>
          <w:sz w:val="24"/>
          <w:szCs w:val="24"/>
          <w:lang w:val="en-US" w:eastAsia="zh-CN" w:bidi="ar-SA"/>
        </w:rPr>
        <w:t>品牌要求：采购人指定品牌的物资必须按指定品牌报价，非指定品牌的物资报价人尽量提供品牌或生产厂家，若确无品牌或生产厂家可不填。</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8839328"/>
      <w:bookmarkStart w:id="12" w:name="_Toc10316567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lang w:val="en-US" w:eastAsia="zh-CN"/>
        </w:rPr>
        <w:t>杭州临江公司4月份整改耗材</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9875"/>
      <w:bookmarkStart w:id="14" w:name="_Toc473012596"/>
      <w:bookmarkStart w:id="15" w:name="_Toc509228412"/>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202304015</w:t>
      </w:r>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default" w:ascii="仿宋" w:hAnsi="仿宋" w:eastAsia="仿宋" w:cs="仿宋"/>
          <w:b/>
          <w:spacing w:val="0"/>
          <w:sz w:val="44"/>
          <w:lang w:val="en-US"/>
        </w:rPr>
      </w:pPr>
      <w:r>
        <w:rPr>
          <w:rStyle w:val="19"/>
          <w:rFonts w:hint="eastAsia" w:ascii="仿宋" w:hAnsi="仿宋" w:eastAsia="仿宋" w:cs="仿宋"/>
          <w:b/>
          <w:spacing w:val="0"/>
          <w:sz w:val="44"/>
          <w:lang w:val="en-GB"/>
        </w:rPr>
        <w:t xml:space="preserve">  </w:t>
      </w:r>
      <w:bookmarkEnd w:id="13"/>
      <w:bookmarkEnd w:id="14"/>
      <w:bookmarkEnd w:id="15"/>
      <w:r>
        <w:rPr>
          <w:rStyle w:val="19"/>
          <w:rFonts w:hint="eastAsia" w:ascii="仿宋" w:hAnsi="仿宋" w:eastAsia="仿宋" w:cs="仿宋"/>
          <w:b/>
          <w:spacing w:val="0"/>
          <w:sz w:val="44"/>
          <w:lang w:val="en-US"/>
        </w:rPr>
        <w:t>整改耗材采购合同</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4月份整改耗材</w:t>
      </w:r>
      <w:r>
        <w:rPr>
          <w:rFonts w:hint="eastAsia" w:ascii="仿宋" w:hAnsi="仿宋" w:eastAsia="仿宋" w:cs="仿宋"/>
          <w:sz w:val="24"/>
          <w:szCs w:val="24"/>
          <w:lang w:eastAsia="zh-CN"/>
        </w:rPr>
        <w:t>物资</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w:t>
      </w:r>
      <w:r>
        <w:rPr>
          <w:rFonts w:hint="eastAsia" w:ascii="仿宋" w:hAnsi="仿宋" w:eastAsia="仿宋" w:cs="仿宋"/>
          <w:sz w:val="24"/>
          <w:szCs w:val="24"/>
          <w:lang w:val="en-US" w:eastAsia="zh-CN"/>
        </w:rPr>
        <w:t>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2"/>
        <w:tblpPr w:leftFromText="180" w:rightFromText="180" w:vertAnchor="text" w:horzAnchor="page" w:tblpXSpec="center" w:tblpY="256"/>
        <w:tblOverlap w:val="never"/>
        <w:tblW w:w="448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1"/>
        <w:gridCol w:w="1169"/>
        <w:gridCol w:w="1070"/>
        <w:gridCol w:w="2178"/>
        <w:gridCol w:w="795"/>
        <w:gridCol w:w="765"/>
        <w:gridCol w:w="79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品牌</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金卤灯</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飞利浦、亚明</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RVP350系列 IP65 400W白光</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LED投光灯</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飞利浦、亚明</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IP66 400W白光</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金属防水接头黄铜镀镍格兰头</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M20*1.5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防爆接线盒铝合金户外防水分线盒</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80*76*57一进一出4P</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防爆接线盒铝合金户外防水分线盒</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80*76*57一进二出4P</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防爆接线盒铝合金户外防水分线盒</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80*76*57二进二出4P</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304不锈钢内六角堵头</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M20*1.5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一体式电磁流量计</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万邦仪表</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带数显锂电供电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DN65四氟衬里</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碳钢法兰</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DN65碳钢</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不锈钢气源快插</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英制：螺纹规格1/8</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螺纹最大经9.7MM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PC8-01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不锈钢气源快插</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英制：螺纹规格1/8</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螺纹最大经9.7MM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PC10-01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不锈钢气源快插</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英制：螺纹规格1/4</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螺纹最大经13.2MM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PC8-02</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不锈钢气源快插</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英制：螺纹规格1/4</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螺纹最大经13.2MM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PC10-02</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限位开关自复</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V-156-1C25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限位开关自复</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V-154-1C25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限位开关自复</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V-151-1C25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限位开关自复</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V-153-1C25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限位开关自复</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V-152-1C25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限位开关自复</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V-155-1C25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计量泵</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东方泵业/南方泵业/凯泉泵业</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量程0-200L/H 工作可调流量10-120L/H，材质耐腐蚀，过流介质：二氧化氯，管径32mm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工业网线插头</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西门子</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6GK1901-1BB10-2AE0 四芯独立包装</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气动开关球阀</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DN15 阀芯及阀座材质：碳钢衬氟/PTFE；填料/O型圈材质：PTFE；形式：气动开关型；执行器形式：气动，双作用活塞；配置：带气缸，带电磁阀，带消音器；带开关到位位置反馈；气源接口：PT1/4气源接头；电源：24VDC；阀门压力等级：1.0MP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介质：自来水/二次蒸汽；介质温度：100℃/70℃/50℃；介质压力：常压；</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316L不锈钢衬氟膨胀节</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316L不锈钢管</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316L不锈钢法兰</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防水胶带</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胶带10cm*10m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切割式污泥泵</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东方泵业/南方泵业/凯泉泵业</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扬程20米流量10立方出口DN40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双管深吸程喷射泵</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上海三铃电机国际有限公司</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型号：DP 505 A；电源220VAC；功率2.2KW；最高扬程80m；电流8.6A；流量6m³/h；吸程40m；绝缘等级E级；配管口内径32*25*25mm；转速2850r/min；</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传动皮带</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广州赛唯热工设备有限公司</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型号：SWDZ-5-A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形式：V 带，防静电联组带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五联</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不锈钢管</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316L不锈钢管φ60*4.0mm 3米一根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不锈钢管</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316L不锈钢管φ33*4.0mm 3米一根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防透光静电膜</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1200*2400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压力表标签贴</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尺寸：100mm四分之一弧度，绿色</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贴</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压力表标签贴</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尺寸：100mm四分之一弧度，红色</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贴</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压力表标签贴</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尺寸：150mm四分之一弧度，绿色</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贴</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压力表标签贴</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尺寸：150mm四分之一弧度，红色</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贴</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防爆摇头风扇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BF-750挂壁式，净重（含底座）：35Kg，电压：380V，功率：0.75kw，尺寸：800mm，风叶直径：750mm，风量：18000m³/h，转速：1450r/min，防爆等级：Ex d IIB T4</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轴流风机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SF8-4管道式 ，电压：380V ， 功率：4000W ， 风量：37200m³/H ， 转速：1450r/min，全压：235pa  </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GPS全站仪</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北斗中移CM3 </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北斗中移CM3 惯导测量 支持北斗gps</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包装</w:t>
      </w:r>
      <w:r>
        <w:rPr>
          <w:rFonts w:hint="eastAsia" w:ascii="仿宋" w:hAnsi="仿宋" w:eastAsia="仿宋" w:cs="仿宋"/>
          <w:sz w:val="24"/>
          <w:szCs w:val="24"/>
        </w:rPr>
        <w:t>费、装卸</w:t>
      </w:r>
      <w:r>
        <w:rPr>
          <w:rFonts w:hint="eastAsia" w:ascii="仿宋" w:hAnsi="仿宋" w:eastAsia="仿宋" w:cs="仿宋"/>
          <w:sz w:val="24"/>
          <w:szCs w:val="24"/>
          <w:lang w:val="en-US" w:eastAsia="zh-CN"/>
        </w:rPr>
        <w:t>搬运</w:t>
      </w:r>
      <w:r>
        <w:rPr>
          <w:rFonts w:hint="eastAsia" w:ascii="仿宋" w:hAnsi="仿宋" w:eastAsia="仿宋" w:cs="仿宋"/>
          <w:sz w:val="24"/>
          <w:szCs w:val="24"/>
        </w:rPr>
        <w:t>费</w:t>
      </w:r>
      <w:r>
        <w:rPr>
          <w:rFonts w:hint="eastAsia" w:ascii="仿宋" w:hAnsi="仿宋" w:eastAsia="仿宋" w:cs="仿宋"/>
          <w:sz w:val="24"/>
          <w:szCs w:val="24"/>
          <w:lang w:eastAsia="zh-CN"/>
        </w:rPr>
        <w:t>、</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2、本合同供货期自签订之日起1年。采购数量为暂估量，实际采购量有可能多于或少于暂估量。乙方承诺在合同供货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内容及项目要求》，每批次货到现场后由甲乙双方代表共同对该批次货物</w:t>
      </w:r>
      <w:r>
        <w:rPr>
          <w:rFonts w:hint="eastAsia" w:ascii="仿宋" w:hAnsi="仿宋" w:eastAsia="仿宋" w:cs="仿宋"/>
          <w:sz w:val="24"/>
          <w:szCs w:val="24"/>
          <w:lang w:val="en-US" w:eastAsia="zh-CN"/>
        </w:rPr>
        <w:t>进行验收</w:t>
      </w:r>
      <w:r>
        <w:rPr>
          <w:rFonts w:hint="eastAsia" w:ascii="仿宋" w:hAnsi="仿宋" w:eastAsia="仿宋" w:cs="仿宋"/>
          <w:sz w:val="24"/>
          <w:szCs w:val="24"/>
        </w:rPr>
        <w:t>。乙方如对</w:t>
      </w:r>
      <w:r>
        <w:rPr>
          <w:rFonts w:hint="eastAsia" w:ascii="仿宋" w:hAnsi="仿宋" w:eastAsia="仿宋" w:cs="仿宋"/>
          <w:sz w:val="24"/>
          <w:szCs w:val="24"/>
          <w:lang w:val="en-US" w:eastAsia="zh-CN"/>
        </w:rPr>
        <w:t>验收</w:t>
      </w:r>
      <w:r>
        <w:rPr>
          <w:rFonts w:hint="eastAsia" w:ascii="仿宋" w:hAnsi="仿宋" w:eastAsia="仿宋" w:cs="仿宋"/>
          <w:sz w:val="24"/>
          <w:szCs w:val="24"/>
        </w:rPr>
        <w:t>结果有异议，可委托第三方检测机构对原先封存样品进行质量检测，检测费用由</w:t>
      </w:r>
      <w:r>
        <w:rPr>
          <w:rFonts w:hint="eastAsia" w:ascii="仿宋" w:hAnsi="仿宋" w:eastAsia="仿宋" w:cs="仿宋"/>
          <w:sz w:val="24"/>
          <w:szCs w:val="24"/>
          <w:lang w:eastAsia="zh-CN"/>
        </w:rPr>
        <w:t>责任方</w:t>
      </w:r>
      <w:r>
        <w:rPr>
          <w:rFonts w:hint="eastAsia" w:ascii="仿宋" w:hAnsi="仿宋" w:eastAsia="仿宋" w:cs="仿宋"/>
          <w:sz w:val="24"/>
          <w:szCs w:val="24"/>
        </w:rPr>
        <w:t>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rPr>
      </w:pPr>
      <w:r>
        <w:rPr>
          <w:rFonts w:hint="eastAsia" w:ascii="仿宋" w:hAnsi="仿宋" w:eastAsia="仿宋" w:cs="仿宋"/>
          <w:sz w:val="24"/>
          <w:szCs w:val="24"/>
        </w:rPr>
        <w:t>本合同履行过程中，甲方有权履约保证金中扣除乙方应承担的违约金、损失赔偿金等款项；不足扣除的，乙方还应另行承担。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ascii="仿宋" w:hAnsi="仿宋" w:eastAsia="仿宋" w:cs="仿宋"/>
          <w:kern w:val="0"/>
          <w:sz w:val="24"/>
        </w:rPr>
      </w:pPr>
      <w:r>
        <w:rPr>
          <w:rFonts w:hint="eastAsia" w:ascii="仿宋" w:hAnsi="仿宋" w:eastAsia="仿宋" w:cs="仿宋"/>
          <w:sz w:val="24"/>
          <w:szCs w:val="24"/>
        </w:rPr>
        <w:t>1、根据甲方生产计划，确定送货数量要求，分批次送货，乙方负责在接到甲方电话或书面通知后在规定的时间内完成每批次供货。乙方须提</w:t>
      </w:r>
      <w:r>
        <w:rPr>
          <w:rFonts w:hint="eastAsia" w:ascii="仿宋" w:hAnsi="仿宋" w:eastAsia="仿宋" w:cs="仿宋"/>
          <w:kern w:val="0"/>
          <w:sz w:val="24"/>
          <w:szCs w:val="22"/>
        </w:rPr>
        <w:t>供该批次货物出厂检验合格报告或合格证，并配合甲方做好每批次货物的到货数量验收工作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乙方将货物运达甲方指定交货地点后及时书面通知甲方,双方指定人员现场确认送货数量并由双方签字确认。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1、货款按月结算，以上月实际到货并经甲方签收量（以双方确认的《采购量确认单》中的计量数据为准）结算货款。</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3、在甲方支付货款前，乙方应开具增值税专用发票；否则，甲方有权暂不付款且无需承担任何责任。</w:t>
      </w:r>
    </w:p>
    <w:p>
      <w:pPr>
        <w:spacing w:line="360" w:lineRule="auto"/>
        <w:ind w:firstLine="520" w:firstLineChars="217"/>
        <w:rPr>
          <w:rFonts w:hint="default" w:ascii="仿宋" w:hAnsi="仿宋" w:eastAsia="仿宋" w:cs="仿宋"/>
          <w:sz w:val="24"/>
          <w:szCs w:val="24"/>
          <w:lang w:val="en-US" w:eastAsia="zh-CN"/>
        </w:rPr>
      </w:pPr>
      <w:r>
        <w:rPr>
          <w:rFonts w:hint="eastAsia" w:ascii="仿宋" w:hAnsi="仿宋" w:eastAsia="仿宋" w:cs="仿宋"/>
          <w:sz w:val="24"/>
          <w:szCs w:val="24"/>
        </w:rPr>
        <w:t>4、甲方有权委托第三方对乙方所供产品进行检测。如乙方对甲方或第三方检测过程、检测结果有异议的，应于知道或应当知道之日起7日内书面提出，并于知道或应当知道之日起20日内自行委托第三方进行复检并自行承担检测费用；否则，视为乙方对甲方或第三方检测过程、结果均无异议。如乙方委托的第三方检测结果与甲方自测（或甲方委托的第三方检测结果）不一致的，则双方同意共同委托其他第三方进行检测，并以该第三方单位检测结果为准（如因乙方原因导致无法进行该次检测的，则视为乙方同意按甲方自测或甲方委托的第三方检测结果为准）。</w:t>
      </w:r>
      <w:r>
        <w:rPr>
          <w:rFonts w:hint="eastAsia" w:ascii="仿宋" w:hAnsi="仿宋" w:eastAsia="仿宋" w:cs="仿宋"/>
          <w:sz w:val="24"/>
          <w:szCs w:val="24"/>
          <w:lang w:val="en-US" w:eastAsia="zh-CN"/>
        </w:rPr>
        <w:t xml:space="preserve">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必须满足</w:t>
      </w:r>
      <w:r>
        <w:rPr>
          <w:rFonts w:hint="eastAsia" w:ascii="仿宋" w:hAnsi="仿宋" w:eastAsia="仿宋" w:cs="仿宋"/>
          <w:sz w:val="24"/>
          <w:szCs w:val="24"/>
          <w:lang w:eastAsia="zh-CN"/>
        </w:rPr>
        <w:t>甲方</w:t>
      </w:r>
      <w:r>
        <w:rPr>
          <w:rFonts w:hint="eastAsia" w:ascii="仿宋" w:hAnsi="仿宋" w:eastAsia="仿宋" w:cs="仿宋"/>
          <w:sz w:val="24"/>
          <w:szCs w:val="24"/>
        </w:rPr>
        <w:t>售后服务要求。如产品使用过程发生问题，</w:t>
      </w:r>
      <w:r>
        <w:rPr>
          <w:rFonts w:hint="eastAsia" w:ascii="仿宋" w:hAnsi="仿宋" w:eastAsia="仿宋" w:cs="仿宋"/>
          <w:sz w:val="24"/>
          <w:szCs w:val="24"/>
          <w:lang w:eastAsia="zh-CN"/>
        </w:rPr>
        <w:t>乙方</w:t>
      </w:r>
      <w:r>
        <w:rPr>
          <w:rFonts w:hint="eastAsia" w:ascii="仿宋" w:hAnsi="仿宋" w:eastAsia="仿宋" w:cs="仿宋"/>
          <w:sz w:val="24"/>
          <w:szCs w:val="24"/>
        </w:rPr>
        <w:t>须在接到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通知后24小时内做出书面答复并提供解决方案。若需要派遣技术人员，则应在接到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七、违约责任</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逾期未交付批次货物合同价款3%的违约金；乙方逾期10天不能交付的，应向甲方偿付逾期未交付合同价款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不合格产品对应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违反询价文件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w:t>
      </w:r>
      <w:r>
        <w:rPr>
          <w:rFonts w:hint="eastAsia" w:ascii="仿宋" w:hAnsi="仿宋" w:eastAsia="仿宋" w:cs="仿宋"/>
          <w:sz w:val="24"/>
          <w:szCs w:val="24"/>
          <w:lang w:eastAsia="zh-CN"/>
        </w:rPr>
        <w:t>在签订满一年后</w:t>
      </w:r>
      <w:r>
        <w:rPr>
          <w:rFonts w:hint="eastAsia" w:ascii="仿宋" w:hAnsi="仿宋" w:eastAsia="仿宋" w:cs="仿宋"/>
          <w:sz w:val="24"/>
          <w:szCs w:val="24"/>
        </w:rPr>
        <w:t>，合同自动终止。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3、本合同一式捌份，甲方、乙方各执肆份。</w:t>
      </w:r>
    </w:p>
    <w:p>
      <w:pPr>
        <w:pStyle w:val="2"/>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lang w:val="en-US" w:eastAsia="zh-CN"/>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DDBDC5A"/>
    <w:multiLevelType w:val="singleLevel"/>
    <w:tmpl w:val="5DDBDC5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mMTFlMmU0ZWIzZWRmZmZmOWVkN2QzN2Q1YWVhNjc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76328DA"/>
    <w:rsid w:val="08186607"/>
    <w:rsid w:val="083A3947"/>
    <w:rsid w:val="08A57D24"/>
    <w:rsid w:val="08F93082"/>
    <w:rsid w:val="097479E0"/>
    <w:rsid w:val="0A0C6ADD"/>
    <w:rsid w:val="0A32752C"/>
    <w:rsid w:val="0A9D29B8"/>
    <w:rsid w:val="0BC12699"/>
    <w:rsid w:val="0BCC31F9"/>
    <w:rsid w:val="0C5A16A4"/>
    <w:rsid w:val="0DC35837"/>
    <w:rsid w:val="0DE61498"/>
    <w:rsid w:val="110C39D4"/>
    <w:rsid w:val="111E6460"/>
    <w:rsid w:val="1297576D"/>
    <w:rsid w:val="12BF4C87"/>
    <w:rsid w:val="12E70A09"/>
    <w:rsid w:val="164F6705"/>
    <w:rsid w:val="16646293"/>
    <w:rsid w:val="16FE5921"/>
    <w:rsid w:val="17B042A1"/>
    <w:rsid w:val="19885FEC"/>
    <w:rsid w:val="1A2B7D96"/>
    <w:rsid w:val="1BD33B78"/>
    <w:rsid w:val="1BEC2FB3"/>
    <w:rsid w:val="1D6D770B"/>
    <w:rsid w:val="1E1A21EF"/>
    <w:rsid w:val="203B090D"/>
    <w:rsid w:val="207220AB"/>
    <w:rsid w:val="21135480"/>
    <w:rsid w:val="212C3971"/>
    <w:rsid w:val="214D7086"/>
    <w:rsid w:val="21BA7E4E"/>
    <w:rsid w:val="22DF5956"/>
    <w:rsid w:val="22ED7F5E"/>
    <w:rsid w:val="24130D0C"/>
    <w:rsid w:val="259E2C64"/>
    <w:rsid w:val="261F315B"/>
    <w:rsid w:val="26F76768"/>
    <w:rsid w:val="2765195D"/>
    <w:rsid w:val="27AC61A6"/>
    <w:rsid w:val="27C7545C"/>
    <w:rsid w:val="27FE02E6"/>
    <w:rsid w:val="29084622"/>
    <w:rsid w:val="29F704EF"/>
    <w:rsid w:val="2AC220DE"/>
    <w:rsid w:val="2ADB5E21"/>
    <w:rsid w:val="2ADF08BA"/>
    <w:rsid w:val="2B603075"/>
    <w:rsid w:val="2C305EB2"/>
    <w:rsid w:val="2C391E4E"/>
    <w:rsid w:val="2CD9238D"/>
    <w:rsid w:val="2D665F14"/>
    <w:rsid w:val="2E003054"/>
    <w:rsid w:val="2EB2531B"/>
    <w:rsid w:val="2F023474"/>
    <w:rsid w:val="2F3D045F"/>
    <w:rsid w:val="2F6F3EAC"/>
    <w:rsid w:val="2F7D3F84"/>
    <w:rsid w:val="2F844FB7"/>
    <w:rsid w:val="30256074"/>
    <w:rsid w:val="302C4175"/>
    <w:rsid w:val="31713FF6"/>
    <w:rsid w:val="32B04D2F"/>
    <w:rsid w:val="33A35EAC"/>
    <w:rsid w:val="3464504B"/>
    <w:rsid w:val="34E00D83"/>
    <w:rsid w:val="36216F0D"/>
    <w:rsid w:val="36316A75"/>
    <w:rsid w:val="389D7311"/>
    <w:rsid w:val="398E418A"/>
    <w:rsid w:val="39A55AE7"/>
    <w:rsid w:val="3A351BE0"/>
    <w:rsid w:val="3B0953A4"/>
    <w:rsid w:val="3C302F1C"/>
    <w:rsid w:val="3CE46170"/>
    <w:rsid w:val="3D7933CA"/>
    <w:rsid w:val="3DAC3CC7"/>
    <w:rsid w:val="3E16524F"/>
    <w:rsid w:val="3EA30F9B"/>
    <w:rsid w:val="3F2D02B4"/>
    <w:rsid w:val="406B2371"/>
    <w:rsid w:val="407E15A7"/>
    <w:rsid w:val="40AA3B81"/>
    <w:rsid w:val="411C5733"/>
    <w:rsid w:val="417112FA"/>
    <w:rsid w:val="419F5A6E"/>
    <w:rsid w:val="42D57A4D"/>
    <w:rsid w:val="436A096E"/>
    <w:rsid w:val="44544A76"/>
    <w:rsid w:val="449544C5"/>
    <w:rsid w:val="44A55070"/>
    <w:rsid w:val="44E727FA"/>
    <w:rsid w:val="45530393"/>
    <w:rsid w:val="462B79FC"/>
    <w:rsid w:val="469F7AF8"/>
    <w:rsid w:val="475812CD"/>
    <w:rsid w:val="475D1115"/>
    <w:rsid w:val="478F3581"/>
    <w:rsid w:val="47B96D86"/>
    <w:rsid w:val="47D615F1"/>
    <w:rsid w:val="48034DA7"/>
    <w:rsid w:val="486F4BB5"/>
    <w:rsid w:val="48E14418"/>
    <w:rsid w:val="491635D4"/>
    <w:rsid w:val="49E7480F"/>
    <w:rsid w:val="4AF173EE"/>
    <w:rsid w:val="4B1E5DE9"/>
    <w:rsid w:val="4C2F1B9C"/>
    <w:rsid w:val="4C870D35"/>
    <w:rsid w:val="4D2832EB"/>
    <w:rsid w:val="4E376DB9"/>
    <w:rsid w:val="4E716394"/>
    <w:rsid w:val="4ECC39F8"/>
    <w:rsid w:val="4F0A3ECF"/>
    <w:rsid w:val="4F595384"/>
    <w:rsid w:val="4F7F3CCA"/>
    <w:rsid w:val="502844C8"/>
    <w:rsid w:val="51D845E4"/>
    <w:rsid w:val="533444FB"/>
    <w:rsid w:val="55C54FE9"/>
    <w:rsid w:val="55E07717"/>
    <w:rsid w:val="56397366"/>
    <w:rsid w:val="58080247"/>
    <w:rsid w:val="58A904AA"/>
    <w:rsid w:val="5950112B"/>
    <w:rsid w:val="5A1C766A"/>
    <w:rsid w:val="5CF528AB"/>
    <w:rsid w:val="612A3DEE"/>
    <w:rsid w:val="62B67083"/>
    <w:rsid w:val="648766D9"/>
    <w:rsid w:val="649C599A"/>
    <w:rsid w:val="66B027B6"/>
    <w:rsid w:val="671A2875"/>
    <w:rsid w:val="6738644D"/>
    <w:rsid w:val="67966EFB"/>
    <w:rsid w:val="67B628F5"/>
    <w:rsid w:val="68CF2B2D"/>
    <w:rsid w:val="69A94E0C"/>
    <w:rsid w:val="6B656B47"/>
    <w:rsid w:val="6B7E1643"/>
    <w:rsid w:val="6C714475"/>
    <w:rsid w:val="6CCE592D"/>
    <w:rsid w:val="6CDB032D"/>
    <w:rsid w:val="6DBD736C"/>
    <w:rsid w:val="6DF45A5A"/>
    <w:rsid w:val="6E5526FF"/>
    <w:rsid w:val="6E901CCB"/>
    <w:rsid w:val="6F2B1820"/>
    <w:rsid w:val="707E74C2"/>
    <w:rsid w:val="710D0440"/>
    <w:rsid w:val="71C5585F"/>
    <w:rsid w:val="73A1381E"/>
    <w:rsid w:val="7459468D"/>
    <w:rsid w:val="779817DA"/>
    <w:rsid w:val="77D476E8"/>
    <w:rsid w:val="782A7918"/>
    <w:rsid w:val="7A500C84"/>
    <w:rsid w:val="7A7B08FF"/>
    <w:rsid w:val="7AE21E9E"/>
    <w:rsid w:val="7B09318D"/>
    <w:rsid w:val="7B6004E6"/>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next w:val="6"/>
    <w:qFormat/>
    <w:uiPriority w:val="1"/>
    <w:pPr>
      <w:spacing w:after="120" w:afterLines="0"/>
    </w:pPr>
  </w:style>
  <w:style w:type="paragraph" w:styleId="6">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7">
    <w:name w:val="Body Text Indent"/>
    <w:basedOn w:val="1"/>
    <w:qFormat/>
    <w:uiPriority w:val="0"/>
    <w:pPr>
      <w:spacing w:line="480" w:lineRule="auto"/>
      <w:ind w:firstLine="600"/>
    </w:pPr>
    <w:rPr>
      <w:sz w:val="28"/>
    </w:rPr>
  </w:style>
  <w:style w:type="paragraph" w:styleId="8">
    <w:name w:val="Balloon Text"/>
    <w:basedOn w:val="1"/>
    <w:link w:val="23"/>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10"/>
    <w:qFormat/>
    <w:uiPriority w:val="0"/>
    <w:rPr>
      <w:kern w:val="2"/>
      <w:sz w:val="18"/>
      <w:szCs w:val="18"/>
    </w:rPr>
  </w:style>
  <w:style w:type="character" w:customStyle="1" w:styleId="23">
    <w:name w:val="批注框文本 Char"/>
    <w:basedOn w:val="14"/>
    <w:link w:val="8"/>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8523</Words>
  <Characters>9713</Characters>
  <Lines>53</Lines>
  <Paragraphs>15</Paragraphs>
  <TotalTime>111</TotalTime>
  <ScaleCrop>false</ScaleCrop>
  <LinksUpToDate>false</LinksUpToDate>
  <CharactersWithSpaces>10136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turning</cp:lastModifiedBy>
  <cp:lastPrinted>2021-06-17T01:09:00Z</cp:lastPrinted>
  <dcterms:modified xsi:type="dcterms:W3CDTF">2023-04-24T01:55:26Z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07DEC81FD3E8410C8FC7D2A5303090D3</vt:lpwstr>
  </property>
</Properties>
</file>