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lang w:val="en-US" w:eastAsia="zh-CN"/>
        </w:rPr>
      </w:pPr>
      <w:r>
        <w:rPr>
          <w:rFonts w:hint="eastAsia" w:ascii="仿宋" w:hAnsi="仿宋" w:eastAsia="仿宋" w:cs="仿宋"/>
          <w:sz w:val="72"/>
          <w:lang w:val="en-US" w:eastAsia="zh-CN"/>
        </w:rPr>
        <w:t xml:space="preserve"> </w:t>
      </w: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202305010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临江公司5月份维修备件（重新询价）</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维修备件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202305010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5月份维修备件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w:t>
      </w:r>
      <w:r>
        <w:rPr>
          <w:rFonts w:hint="eastAsia" w:ascii="仿宋" w:hAnsi="仿宋" w:eastAsia="仿宋" w:cs="仿宋"/>
          <w:sz w:val="30"/>
          <w:szCs w:val="30"/>
          <w:lang w:val="en-US" w:eastAsia="zh-CN"/>
        </w:rPr>
        <w:t>额</w:t>
      </w:r>
      <w:r>
        <w:rPr>
          <w:rFonts w:hint="eastAsia" w:ascii="仿宋" w:hAnsi="仿宋" w:eastAsia="仿宋" w:cs="仿宋"/>
          <w:sz w:val="30"/>
          <w:szCs w:val="30"/>
        </w:rPr>
        <w:t>为</w:t>
      </w:r>
      <w:r>
        <w:rPr>
          <w:rFonts w:hint="eastAsia" w:ascii="仿宋" w:hAnsi="仿宋" w:eastAsia="仿宋" w:cs="仿宋"/>
          <w:sz w:val="28"/>
          <w:szCs w:val="28"/>
          <w:lang w:val="en-US" w:eastAsia="zh-CN"/>
        </w:rPr>
        <w:t>12.5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6月9</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13777455137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6月2</w:t>
      </w:r>
      <w:bookmarkStart w:id="17" w:name="_GoBack"/>
      <w:bookmarkEnd w:id="17"/>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lang w:val="en-US" w:eastAsia="zh-CN"/>
        </w:rPr>
        <w:t>为一次性采购合同</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rPr>
        <w:t>根据采购人实际需要供货。供应商接到采购人送货通知后，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日</w:t>
      </w:r>
      <w:r>
        <w:rPr>
          <w:rFonts w:hint="eastAsia" w:ascii="仿宋" w:hAnsi="仿宋" w:eastAsia="仿宋" w:cs="仿宋"/>
          <w:color w:val="auto"/>
          <w:kern w:val="2"/>
          <w:sz w:val="30"/>
          <w:szCs w:val="30"/>
        </w:rPr>
        <w:t>内将货物如数送至采购人指定地点</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lang w:val="en-US" w:eastAsia="zh-CN"/>
        </w:rPr>
        <w:t>供货时均需提供产品合格证</w:t>
      </w:r>
      <w:r>
        <w:rPr>
          <w:rFonts w:hint="eastAsia" w:ascii="仿宋" w:hAnsi="仿宋" w:eastAsia="仿宋" w:cs="仿宋"/>
          <w:color w:val="auto"/>
          <w:kern w:val="2"/>
          <w:sz w:val="30"/>
          <w:szCs w:val="30"/>
        </w:rPr>
        <w:t>。</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临江公司5月份维修备件采购</w:t>
      </w:r>
    </w:p>
    <w:p>
      <w:pPr>
        <w:spacing w:line="360" w:lineRule="auto"/>
        <w:jc w:val="center"/>
        <w:rPr>
          <w:rFonts w:hint="default" w:ascii="仿宋" w:hAnsi="仿宋" w:eastAsia="仿宋" w:cs="仿宋"/>
          <w:sz w:val="52"/>
          <w:lang w:val="en-US" w:eastAsia="zh-CN"/>
        </w:rPr>
      </w:pPr>
      <w:r>
        <w:rPr>
          <w:rFonts w:hint="eastAsia" w:ascii="仿宋" w:hAnsi="仿宋" w:eastAsia="仿宋" w:cs="仿宋"/>
          <w:sz w:val="52"/>
          <w:lang w:val="en-US" w:eastAsia="zh-CN"/>
        </w:rPr>
        <w:t>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202305010</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临江公司5月份维修备件采购项目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202305010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2023年临江公司5月份维修备件采购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88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151"/>
        <w:gridCol w:w="1113"/>
        <w:gridCol w:w="2775"/>
        <w:gridCol w:w="537"/>
        <w:gridCol w:w="663"/>
        <w:gridCol w:w="1162"/>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货物或者服务名称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推荐品牌</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规格型号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单价（元）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克重：540g/㎡，厚度：0.5mm，尺寸：16m*10m，双面防水防晒，绿色，配10条绳子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克重：540g/㎡，厚度：0.5mm，尺寸13m*9m，双面防水防晒，绿色，配8条绳子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克重：540g/㎡，厚度：0.5mm，尺寸11m*7m，双面防水防晒，绿色，配6条绳子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2HP刹车片</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配套刹车线圈</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1HP刹车片</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SBV-TB080C</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1/2HP</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SBV-DC080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1/4HP</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配套刹车线圈</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SEW减速机油封</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52-100-10/7 CZ</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水洗机排水电磁阀</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2寸静音型，电源AC220V，进出口承90°，进口为软管困扎，出口外丝螺纹</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数显差压表负压计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优尚电子</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尺寸：24*13cm ；测量范围：±100Pa；配套电源适配器</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DN20，一头内丝一头外丝，长1米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DN20，一头内丝一头外丝，长0.7米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DN20，一头内丝一头外丝，长0.5米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外六角内丝直通接头</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外六角外丝直通接头</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外六角防爆锁紧螺母</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配电箱成套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304不锈钢箱体，双层门结构，带把手锁，外层门可视，底部开孔12个，尺寸800*600*250mm；</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内含元件：7只漏电断路器IC65N 3P D6A A9F19306+A9V59340 3P 6A、1只漏电断路器IC65N 3P D10A A9F19310+A9V59340 3P 10A、2只漏电断路器IC65N 3P D32A A9F19332+A9V59340 3P 32A、1只进线断路器iC65N-D63/3P；导线整齐连接，详见附后图纸</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电缆</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上上、万马、远东、中策</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YJV5*10平方</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米</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旋转整流模块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无锡飞航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ZXQ100-12</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压敏模块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无锡飞航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MMY-20K750X</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电力电容器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杭州水杉</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SS-AKMJ0.48-33.7-3  </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杭州水杉</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SS-CKS(L)G-4.7/0.48-7%</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接触器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ABB</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UA95-30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叶轮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泵型号DFSS350-13/4A，流量1100m³/h，扬程43m，功率185kw；材质：铸铁</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密封环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泵型号DFSS350-13/4A，流量1100m³/h，扬程43m，功率185kw；材质：不锈钢，一台套2个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叶轮键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轴承压环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泵型号DFSS350-13/4A，流量1100m³/h，扬程43m，功率185kw；一台套2件</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O型圈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轴承</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泵型号DFSS350-13/4A，流量1100m³/h，扬程43m，功率185kw；轴承品牌：SKF，一台套2个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机械密封</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泵型号DFSS350-13/4A，流量1100m³/h，扬程43m，功率185kw；品牌：国产，一台套2个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联轴器柱销</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联轴器护照罩</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叉车轮胎</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前进</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环保胎，实心，7.00-12</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叉车轮胎</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前进</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环保胎，实心，6.50-10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蓝式过滤器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尺寸 DN25，L180,D76，H260,H1160。壳体材质 304，过滤密度 80目，滤芯材质 PTFE,法兰压力 0-1MPa，法兰密封面 平面</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塑料防爆铲</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D型手柄，总长度980mm，铲头长300mm*宽239mm*厚5mm，防爆，耐腐蚀，耐酸碱，高硬度</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把</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81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合计：   元</w:t>
            </w:r>
          </w:p>
        </w:tc>
      </w:tr>
    </w:tbl>
    <w:p>
      <w:pPr>
        <w:pStyle w:val="10"/>
        <w:jc w:val="center"/>
        <w:rPr>
          <w:rFonts w:hint="eastAsia" w:ascii="仿宋" w:hAnsi="仿宋" w:eastAsia="仿宋" w:cs="仿宋"/>
          <w:b w:val="0"/>
          <w:bCs w:val="0"/>
          <w:color w:val="auto"/>
        </w:rPr>
      </w:pPr>
    </w:p>
    <w:p>
      <w:pPr>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2"/>
        </w:numPr>
        <w:ind w:left="0" w:leftChars="0" w:firstLine="482" w:firstLineChars="200"/>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default" w:eastAsia="仿宋"/>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32"/>
          <w:szCs w:val="32"/>
          <w:lang w:val="en-US" w:eastAsia="zh-CN"/>
        </w:rPr>
        <w:t>配电箱内部图纸</w:t>
      </w:r>
    </w:p>
    <w:p>
      <w:pPr>
        <w:rPr>
          <w:rFonts w:hint="eastAsia"/>
        </w:rPr>
        <w:sectPr>
          <w:pgSz w:w="11906" w:h="16838"/>
          <w:pgMar w:top="1134" w:right="1417" w:bottom="1701" w:left="1417" w:header="851" w:footer="992" w:gutter="0"/>
          <w:cols w:space="0" w:num="1"/>
          <w:rtlGutter w:val="0"/>
          <w:docGrid w:linePitch="312" w:charSpace="0"/>
        </w:sectPr>
      </w:pPr>
      <w:r>
        <w:drawing>
          <wp:inline distT="0" distB="0" distL="114300" distR="114300">
            <wp:extent cx="5814695" cy="5982970"/>
            <wp:effectExtent l="0" t="0" r="1460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814695" cy="5982970"/>
                    </a:xfrm>
                    <a:prstGeom prst="rect">
                      <a:avLst/>
                    </a:prstGeom>
                    <a:noFill/>
                    <a:ln>
                      <a:noFill/>
                    </a:ln>
                  </pic:spPr>
                </pic:pic>
              </a:graphicData>
            </a:graphic>
          </wp:inline>
        </w:drawing>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杭州临江公司5月份维修备件</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202305010</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5月份维修备件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default" w:eastAsia="仿宋"/>
          <w:lang w:val="en-US" w:eastAsia="zh-CN"/>
        </w:rPr>
      </w:pPr>
      <w:r>
        <w:rPr>
          <w:rFonts w:hint="eastAsia" w:ascii="仿宋" w:hAnsi="仿宋" w:eastAsia="仿宋" w:cs="仿宋"/>
          <w:sz w:val="24"/>
          <w:szCs w:val="24"/>
          <w:lang w:val="en-US" w:eastAsia="zh-CN"/>
        </w:rPr>
        <w:t>产品名称、品牌、规格型号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88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151"/>
        <w:gridCol w:w="1113"/>
        <w:gridCol w:w="2775"/>
        <w:gridCol w:w="537"/>
        <w:gridCol w:w="663"/>
        <w:gridCol w:w="1162"/>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货物名称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品牌</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规格型号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单价（元）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克重：540g/㎡，厚度：0.5mm，尺寸：16m*10m，双面防水防晒，绿色，配10条绳子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克重：540g/㎡，厚度：0.5mm，尺寸13m*9m，双面防水防晒，绿色，配8条绳子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克重：540g/㎡，厚度：0.5mm，尺寸11m*7m，双面防水防晒，绿色，配6条绳子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2HP刹车片</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配套刹车线圈</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1HP刹车片</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SBV-TB080C</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1/2HP</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SBV-DC080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1/4HP</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配套刹车线圈</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SEW减速机油封</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52-100-10/7 CZ</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水洗机排水电磁阀</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2寸静音型，电源AC220V，进出口承90°，进口为软管困扎，出口外丝螺纹</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数显差压表负压计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优尚电子</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尺寸：24*13cm ；测量范围：±100Pa；配套电源适配器</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DN20，一头内丝一头外丝，长1米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DN20，一头内丝一头外丝，长0.7米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DN20，一头内丝一头外丝，长0.5米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外六角内丝直通接头</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外六角外丝直通接头</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外六角防爆锁紧螺母</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配电箱成套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304不锈钢箱体，双层门结构，带把手锁，外层门可视，底部开孔12个，尺寸800*600*250mm；</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内含元件：7只漏电断路器IC65N 3P D6A A9F19306+A9V59340 3P 6A、1只漏电断路器IC65N 3P D10A A9F19310+A9V59340 3P 10A、2只漏电断路器IC65N 3P D32A A9F19332+A9V59340 3P 32A、1只进线断路器iC65N-D63/3P；导线整齐连接，详见图纸</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电缆</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上上、万马、远东、中策</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YJV5*10平方</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米</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旋转整流模块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无锡飞航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ZXQ100-12</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压敏模块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无锡飞航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MMY-20K750X</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电力电容器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杭州水杉</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SS-AKMJ0.48-33.7-3  </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杭州水杉</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SS-CKS(L)G-4.7/0.48-7%</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接触器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ABB</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UA95-30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叶轮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泵型号DFSS350-13/4A，流量1100m³/h，扬程43m，功率185kw；材质：铸铁</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密封环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泵型号DFSS350-13/4A，流量1100m³/h，扬程43m，功率185kw；材质：不锈钢，一台套2个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叶轮键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轴承压环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泵型号DFSS350-13/4A，流量1100m³/h，扬程43m，功率185kw；一台套2件</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O型圈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轴承</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泵型号DFSS350-13/4A，流量1100m³/h，扬程43m，功率185kw；轴承品牌：SKF，一台套2个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机械密封</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泵型号DFSS350-13/4A，流量1100m³/h，扬程43m，功率185kw；品牌：国产，一台套2个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联轴器柱销</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联轴器护照罩</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叉车轮胎</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前进</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环保胎，实心，7.00-12</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叉车轮胎</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前进</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环保胎，实心，6.50-10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蓝式过滤器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尺寸 DN25，L180,D76，H260,H1160。壳体材质 304，过滤密度 80目，滤芯材质 PTFE,法兰压力 0-1MPa，法兰密封面 平面</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塑料防爆铲</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D型手柄，总长度980mm，铲头长300mm*宽239mm*厚5mm，防爆，耐腐蚀，耐酸碱，高硬度</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把</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881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合计：   元</w:t>
            </w:r>
          </w:p>
        </w:tc>
      </w:tr>
    </w:tbl>
    <w:p>
      <w:pPr>
        <w:pStyle w:val="2"/>
        <w:rPr>
          <w:rFonts w:hint="default" w:eastAsia="仿宋"/>
          <w:lang w:val="en-US" w:eastAsia="zh-CN"/>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keepNext w:val="0"/>
        <w:keepLines w:val="0"/>
        <w:widowControl/>
        <w:suppressLineNumbers w:val="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ascii="仿宋_GB2312" w:hAnsi="仿宋_GB2312" w:eastAsia="仿宋_GB2312" w:cs="仿宋_GB2312"/>
          <w:color w:val="000000"/>
          <w:kern w:val="0"/>
          <w:sz w:val="24"/>
          <w:szCs w:val="24"/>
          <w:lang w:val="en-US" w:eastAsia="zh-CN" w:bidi="ar"/>
        </w:rPr>
        <w:t>本合同为一次性合同，交货完成、货款结清后合同自行终止。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w:t>
      </w:r>
      <w:r>
        <w:rPr>
          <w:rFonts w:hint="eastAsia" w:ascii="仿宋" w:hAnsi="仿宋" w:eastAsia="仿宋" w:cs="仿宋"/>
          <w:sz w:val="24"/>
          <w:szCs w:val="24"/>
          <w:lang w:val="en-US" w:eastAsia="zh-CN"/>
        </w:rPr>
        <w:t>30日</w:t>
      </w:r>
      <w:r>
        <w:rPr>
          <w:rFonts w:hint="eastAsia" w:ascii="仿宋" w:hAnsi="仿宋" w:eastAsia="仿宋" w:cs="仿宋"/>
          <w:sz w:val="24"/>
          <w:szCs w:val="24"/>
        </w:rPr>
        <w:t>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日内完成供货。乙方须提供该批次货物出厂检验合格报告，并配合甲方做好货物的到货数量验收工作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eastAsia="zh-CN"/>
        </w:rPr>
        <w:t xml:space="preserve">货物经验收合格后，乙方提供经双方确认的送货清单及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%增值税专用发票，甲方收到乙方准确清单和发票后，于 30 日内完成货款支付。</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千分之一的违约金；乙方逾期5天不能交付的，向甲方偿付该批次货物合同价款3%的违约金；乙方逾期10天不能交付的，应向甲方偿付合同总价5%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2、在供货期间内，若发生到货数量验收或者甲方检测不合格或第三方检测不合格，则甲方有权终止合同，乙方还需按甲方已总使用货物量合同价款5%的标准赔偿给甲方，作为甲方生产运行的损失补偿金。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3、乙方违反询价文件及合同约定的售后服务承诺的，每次应向甲方承担1000元的违约金，并赔偿甲方因此受到的损失；在合同有效期内，乙方三次（含）以上违反售后服务约定的</w:t>
      </w:r>
      <w:r>
        <w:rPr>
          <w:rFonts w:hint="eastAsia" w:ascii="仿宋" w:hAnsi="仿宋" w:eastAsia="仿宋" w:cs="仿宋"/>
          <w:sz w:val="24"/>
          <w:szCs w:val="24"/>
          <w:lang w:eastAsia="zh-CN"/>
        </w:rPr>
        <w:t>，</w:t>
      </w:r>
      <w:r>
        <w:rPr>
          <w:rFonts w:hint="eastAsia" w:ascii="仿宋" w:hAnsi="仿宋" w:eastAsia="仿宋" w:cs="仿宋"/>
          <w:sz w:val="24"/>
          <w:szCs w:val="24"/>
        </w:rPr>
        <w:t>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2、本合同一式捌份，甲方、乙方各执肆份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效力相同</w:t>
      </w:r>
      <w:r>
        <w:rPr>
          <w:rFonts w:hint="eastAsia" w:ascii="仿宋" w:hAnsi="仿宋" w:eastAsia="仿宋" w:cs="仿宋"/>
          <w:sz w:val="24"/>
          <w:szCs w:val="24"/>
        </w:rPr>
        <w:t>。</w:t>
      </w:r>
    </w:p>
    <w:p>
      <w:pPr>
        <w:pStyle w:val="1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6E0593E"/>
    <w:multiLevelType w:val="singleLevel"/>
    <w:tmpl w:val="46E0593E"/>
    <w:lvl w:ilvl="0" w:tentative="0">
      <w:start w:val="1"/>
      <w:numFmt w:val="chineseCounting"/>
      <w:suff w:val="nothing"/>
      <w:lvlText w:val="%1、"/>
      <w:lvlJc w:val="left"/>
      <w:rPr>
        <w:rFonts w:hint="eastAsia"/>
      </w:rPr>
    </w:lvl>
  </w:abstractNum>
  <w:abstractNum w:abstractNumId="2">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1297576D"/>
    <w:rsid w:val="0029396E"/>
    <w:rsid w:val="003A657B"/>
    <w:rsid w:val="00517D5D"/>
    <w:rsid w:val="005926A3"/>
    <w:rsid w:val="008746A5"/>
    <w:rsid w:val="00B574EC"/>
    <w:rsid w:val="00CA512B"/>
    <w:rsid w:val="01D22213"/>
    <w:rsid w:val="02834D04"/>
    <w:rsid w:val="038D5656"/>
    <w:rsid w:val="04605697"/>
    <w:rsid w:val="05D22118"/>
    <w:rsid w:val="06057AB3"/>
    <w:rsid w:val="076328DA"/>
    <w:rsid w:val="08186607"/>
    <w:rsid w:val="083A3947"/>
    <w:rsid w:val="08F93082"/>
    <w:rsid w:val="097479E0"/>
    <w:rsid w:val="099512B1"/>
    <w:rsid w:val="0A0C6ADD"/>
    <w:rsid w:val="0A32752C"/>
    <w:rsid w:val="0A9D29B8"/>
    <w:rsid w:val="0BC12699"/>
    <w:rsid w:val="0BCC31F9"/>
    <w:rsid w:val="0C5A16A4"/>
    <w:rsid w:val="0DC35837"/>
    <w:rsid w:val="0DE61498"/>
    <w:rsid w:val="110C39D4"/>
    <w:rsid w:val="111E6460"/>
    <w:rsid w:val="125A2CC2"/>
    <w:rsid w:val="1297576D"/>
    <w:rsid w:val="12BF4C87"/>
    <w:rsid w:val="12E70A09"/>
    <w:rsid w:val="14FC21E4"/>
    <w:rsid w:val="1578363A"/>
    <w:rsid w:val="164F6705"/>
    <w:rsid w:val="16646293"/>
    <w:rsid w:val="16FE5921"/>
    <w:rsid w:val="17B042A1"/>
    <w:rsid w:val="1A2B7D96"/>
    <w:rsid w:val="1BD33B78"/>
    <w:rsid w:val="1BEC2FB3"/>
    <w:rsid w:val="1C4A1A87"/>
    <w:rsid w:val="1D6D770B"/>
    <w:rsid w:val="1E1A21EF"/>
    <w:rsid w:val="201E5CC7"/>
    <w:rsid w:val="203B090D"/>
    <w:rsid w:val="207220AB"/>
    <w:rsid w:val="21135480"/>
    <w:rsid w:val="212C3971"/>
    <w:rsid w:val="214D7086"/>
    <w:rsid w:val="21BA7E4E"/>
    <w:rsid w:val="22DF5956"/>
    <w:rsid w:val="22ED7F5E"/>
    <w:rsid w:val="24130D0C"/>
    <w:rsid w:val="259E2C64"/>
    <w:rsid w:val="261F315B"/>
    <w:rsid w:val="26F76768"/>
    <w:rsid w:val="27AC61A6"/>
    <w:rsid w:val="27C7545C"/>
    <w:rsid w:val="27FE02E6"/>
    <w:rsid w:val="29084622"/>
    <w:rsid w:val="29E16846"/>
    <w:rsid w:val="29F704EF"/>
    <w:rsid w:val="2A1F4171"/>
    <w:rsid w:val="2AC220DE"/>
    <w:rsid w:val="2ADB5E21"/>
    <w:rsid w:val="2ADF08BA"/>
    <w:rsid w:val="2B603075"/>
    <w:rsid w:val="2C305EB2"/>
    <w:rsid w:val="2C391E4E"/>
    <w:rsid w:val="2C81348A"/>
    <w:rsid w:val="2CD9238D"/>
    <w:rsid w:val="2DF83B22"/>
    <w:rsid w:val="2E003054"/>
    <w:rsid w:val="2EB2531B"/>
    <w:rsid w:val="2F023474"/>
    <w:rsid w:val="2F3D045F"/>
    <w:rsid w:val="2F6F3EAC"/>
    <w:rsid w:val="2F7D3F84"/>
    <w:rsid w:val="2F844FB7"/>
    <w:rsid w:val="30256074"/>
    <w:rsid w:val="302C4175"/>
    <w:rsid w:val="31713FF6"/>
    <w:rsid w:val="32865973"/>
    <w:rsid w:val="32B04D2F"/>
    <w:rsid w:val="33A35EAC"/>
    <w:rsid w:val="33ED7470"/>
    <w:rsid w:val="3464504B"/>
    <w:rsid w:val="34E00D83"/>
    <w:rsid w:val="35B15317"/>
    <w:rsid w:val="35B22812"/>
    <w:rsid w:val="36216F0D"/>
    <w:rsid w:val="36316A75"/>
    <w:rsid w:val="376877D0"/>
    <w:rsid w:val="37B5283F"/>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A5A05"/>
    <w:rsid w:val="411C5733"/>
    <w:rsid w:val="417112FA"/>
    <w:rsid w:val="419F5A6E"/>
    <w:rsid w:val="42D57A4D"/>
    <w:rsid w:val="436A096E"/>
    <w:rsid w:val="44544A76"/>
    <w:rsid w:val="449544C5"/>
    <w:rsid w:val="44A55070"/>
    <w:rsid w:val="44E727FA"/>
    <w:rsid w:val="45530393"/>
    <w:rsid w:val="462B79FC"/>
    <w:rsid w:val="469F7AF8"/>
    <w:rsid w:val="475812CD"/>
    <w:rsid w:val="475D1115"/>
    <w:rsid w:val="478F3581"/>
    <w:rsid w:val="47B96D86"/>
    <w:rsid w:val="47D615F1"/>
    <w:rsid w:val="48034DA7"/>
    <w:rsid w:val="486F4BB5"/>
    <w:rsid w:val="48E14418"/>
    <w:rsid w:val="491635D4"/>
    <w:rsid w:val="49E7480F"/>
    <w:rsid w:val="4AF173EE"/>
    <w:rsid w:val="4B1E5DE9"/>
    <w:rsid w:val="4BCB6501"/>
    <w:rsid w:val="4C2F1B9C"/>
    <w:rsid w:val="4C870D35"/>
    <w:rsid w:val="4D2832EB"/>
    <w:rsid w:val="4E376DB9"/>
    <w:rsid w:val="4E716394"/>
    <w:rsid w:val="4ECC39F8"/>
    <w:rsid w:val="4F0A3ECF"/>
    <w:rsid w:val="4F595384"/>
    <w:rsid w:val="4F7F3CCA"/>
    <w:rsid w:val="502844C8"/>
    <w:rsid w:val="51D845E4"/>
    <w:rsid w:val="521265C8"/>
    <w:rsid w:val="533444FB"/>
    <w:rsid w:val="53A07C03"/>
    <w:rsid w:val="55C54FE9"/>
    <w:rsid w:val="55E07717"/>
    <w:rsid w:val="56397366"/>
    <w:rsid w:val="58080247"/>
    <w:rsid w:val="583C439E"/>
    <w:rsid w:val="58A904AA"/>
    <w:rsid w:val="5950112B"/>
    <w:rsid w:val="5A0031AA"/>
    <w:rsid w:val="5A094754"/>
    <w:rsid w:val="5A0C2EBF"/>
    <w:rsid w:val="5A1C766A"/>
    <w:rsid w:val="5A766846"/>
    <w:rsid w:val="5B6B6B3D"/>
    <w:rsid w:val="5B721E85"/>
    <w:rsid w:val="5CF528AB"/>
    <w:rsid w:val="5D731E97"/>
    <w:rsid w:val="5EA60327"/>
    <w:rsid w:val="5F775CBC"/>
    <w:rsid w:val="612A3DEE"/>
    <w:rsid w:val="620852F1"/>
    <w:rsid w:val="62B67083"/>
    <w:rsid w:val="642F6B99"/>
    <w:rsid w:val="64986E00"/>
    <w:rsid w:val="649C599A"/>
    <w:rsid w:val="659012DA"/>
    <w:rsid w:val="65EC5E81"/>
    <w:rsid w:val="66B027B6"/>
    <w:rsid w:val="671A2875"/>
    <w:rsid w:val="6738644D"/>
    <w:rsid w:val="67966EFB"/>
    <w:rsid w:val="67B628F5"/>
    <w:rsid w:val="68550B65"/>
    <w:rsid w:val="68CF2B2D"/>
    <w:rsid w:val="69A94E0C"/>
    <w:rsid w:val="6B656B47"/>
    <w:rsid w:val="6B7E1643"/>
    <w:rsid w:val="6C714475"/>
    <w:rsid w:val="6CDB032D"/>
    <w:rsid w:val="6CE95D1F"/>
    <w:rsid w:val="6DBD736C"/>
    <w:rsid w:val="6DF45A5A"/>
    <w:rsid w:val="6E5526FF"/>
    <w:rsid w:val="6E856DA9"/>
    <w:rsid w:val="6F2B1820"/>
    <w:rsid w:val="707E74C2"/>
    <w:rsid w:val="710D0440"/>
    <w:rsid w:val="71C5585F"/>
    <w:rsid w:val="73A1381E"/>
    <w:rsid w:val="7459468D"/>
    <w:rsid w:val="75215D2D"/>
    <w:rsid w:val="77170059"/>
    <w:rsid w:val="779817DA"/>
    <w:rsid w:val="77D476E8"/>
    <w:rsid w:val="782A7918"/>
    <w:rsid w:val="7A500C84"/>
    <w:rsid w:val="7A7B08FF"/>
    <w:rsid w:val="7AE21E9E"/>
    <w:rsid w:val="7B09318D"/>
    <w:rsid w:val="7B6004E6"/>
    <w:rsid w:val="7C4C470C"/>
    <w:rsid w:val="7CD03426"/>
    <w:rsid w:val="7DFA5FDE"/>
    <w:rsid w:val="7EFF68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8479</Words>
  <Characters>10284</Characters>
  <Lines>53</Lines>
  <Paragraphs>15</Paragraphs>
  <TotalTime>6</TotalTime>
  <ScaleCrop>false</ScaleCrop>
  <LinksUpToDate>false</LinksUpToDate>
  <CharactersWithSpaces>10758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2023-06-02T01:49:14Z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09669DB84DA245F69C90D8E97B653BA0_13</vt:lpwstr>
  </property>
</Properties>
</file>