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896" w:tblpY="624"/>
        <w:tblOverlap w:val="never"/>
        <w:tblW w:w="106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800"/>
        <w:gridCol w:w="3165"/>
        <w:gridCol w:w="1113"/>
        <w:gridCol w:w="735"/>
        <w:gridCol w:w="656"/>
        <w:gridCol w:w="986"/>
        <w:gridCol w:w="14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eastAsia="仿宋_GB2312"/>
                <w:b/>
                <w:sz w:val="44"/>
              </w:rPr>
              <w:t>报 价 一 览 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金额/元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汤面碗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8寸，玉瓷，密胺材质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742950" cy="647700"/>
                  <wp:effectExtent l="0" t="0" r="0" b="0"/>
                  <wp:wrapNone/>
                  <wp:docPr id="5" name="Picture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黑色合金筷子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长度27cm，密胺材质，黑色，能适用莱客佳200型自动取筷机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白色汤勺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密胺材质，白色，能适用莱客佳200型自动取勺机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港庄全柄钢漏壳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30cm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142240</wp:posOffset>
                  </wp:positionH>
                  <wp:positionV relativeFrom="paragraph">
                    <wp:posOffset>25400</wp:posOffset>
                  </wp:positionV>
                  <wp:extent cx="591185" cy="638175"/>
                  <wp:effectExtent l="0" t="0" r="18415" b="9525"/>
                  <wp:wrapNone/>
                  <wp:docPr id="8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8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竹锅刷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19050</wp:posOffset>
                  </wp:positionV>
                  <wp:extent cx="544195" cy="675640"/>
                  <wp:effectExtent l="0" t="0" r="8255" b="10160"/>
                  <wp:wrapNone/>
                  <wp:docPr id="1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195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方柄特粗线喱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32cm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53975</wp:posOffset>
                  </wp:positionV>
                  <wp:extent cx="568960" cy="676275"/>
                  <wp:effectExtent l="0" t="0" r="2540" b="9525"/>
                  <wp:wrapNone/>
                  <wp:docPr id="4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96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739775</wp:posOffset>
                  </wp:positionV>
                  <wp:extent cx="480060" cy="704850"/>
                  <wp:effectExtent l="0" t="0" r="15240" b="0"/>
                  <wp:wrapNone/>
                  <wp:docPr id="6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双耳油格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扇纹四格塑料餐盒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密胺材质，餐盒盖子长30.8cm，宽24.7cm，高2.5cm，内格深4cm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19050</wp:posOffset>
                  </wp:positionV>
                  <wp:extent cx="689610" cy="691515"/>
                  <wp:effectExtent l="0" t="0" r="15240" b="13335"/>
                  <wp:wrapNone/>
                  <wp:docPr id="9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610" cy="69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水果刀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西餐刀叉勺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一副刀叉勺为一套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63500</wp:posOffset>
                  </wp:positionV>
                  <wp:extent cx="619760" cy="638810"/>
                  <wp:effectExtent l="0" t="0" r="8890" b="8890"/>
                  <wp:wrapNone/>
                  <wp:docPr id="7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760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蜂蛹锅仔+炉子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锅：9寸，蜂蛹不粘锅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炉子：不绣钢材质，有控制火量的开关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644525</wp:posOffset>
                  </wp:positionV>
                  <wp:extent cx="594360" cy="589280"/>
                  <wp:effectExtent l="0" t="0" r="15240" b="1270"/>
                  <wp:wrapNone/>
                  <wp:docPr id="2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58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662940" cy="550545"/>
                  <wp:effectExtent l="0" t="0" r="3810" b="1905"/>
                  <wp:wrapNone/>
                  <wp:docPr id="3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40" cy="550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砂锅+垫子+盖子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砂锅+盖子：8寸，材质铁；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垫子：密胺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76200</wp:posOffset>
                  </wp:positionV>
                  <wp:extent cx="770255" cy="549275"/>
                  <wp:effectExtent l="0" t="0" r="10795" b="3175"/>
                  <wp:wrapNone/>
                  <wp:docPr id="10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255" cy="54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砂锅夹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中号烤鱼炉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炉：长38.8cm宽26.5cm高16cm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盘（不含耳）：长39cm宽27cm高5.9cm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44450</wp:posOffset>
                  </wp:positionV>
                  <wp:extent cx="779145" cy="600710"/>
                  <wp:effectExtent l="0" t="0" r="1905" b="8890"/>
                  <wp:wrapNone/>
                  <wp:docPr id="11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1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145" cy="60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固体酒精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钢板面篱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12cm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龍江多功能擦丝器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切片+粗丝，宽9.5cm高45cm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99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元，税率    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本项目报价已包含物资、人工、运费、开票等一切费用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报价单位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（盖章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4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lYzczYzE5OTlmYTBiYjcxMDI2YjFiZGYyNGY4NmIifQ=="/>
  </w:docVars>
  <w:rsids>
    <w:rsidRoot w:val="3A5C694B"/>
    <w:rsid w:val="3A5C694B"/>
    <w:rsid w:val="3EAA4565"/>
    <w:rsid w:val="543A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标题 1 + 四号 加粗"/>
    <w:basedOn w:val="3"/>
    <w:autoRedefine/>
    <w:qFormat/>
    <w:uiPriority w:val="0"/>
  </w:style>
  <w:style w:type="paragraph" w:styleId="4">
    <w:name w:val="toc 1"/>
    <w:basedOn w:val="1"/>
    <w:next w:val="1"/>
    <w:qFormat/>
    <w:uiPriority w:val="39"/>
    <w:pPr>
      <w:jc w:val="left"/>
    </w:pPr>
    <w:rPr>
      <w:b/>
      <w:cap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2024-01-19T08:26:00Z</dcterms:created>
  <dc:creator>胡少杰</dc:creator>
  <cp:lastModifiedBy>胡少杰</cp:lastModifiedBy>
  <dcterms:modified xsi:type="dcterms:W3CDTF">2024-01-19T08:27:47Z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487B9AB6C24E4E7AB4B3F372EFC6C586_11</vt:lpwstr>
  </property>
</Properties>
</file>