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rPr>
        <w:t>2024年临江公司</w:t>
      </w:r>
      <w:r>
        <w:rPr>
          <w:rFonts w:hint="eastAsia" w:cs="宋体" w:asciiTheme="minorEastAsia" w:hAnsiTheme="minorEastAsia"/>
          <w:sz w:val="48"/>
          <w:szCs w:val="48"/>
          <w:u w:val="single"/>
          <w:lang w:eastAsia="zh-CN"/>
        </w:rPr>
        <w:t>电线电缆</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202403030</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sz w:val="32"/>
          <w:szCs w:val="32"/>
          <w:lang w:eastAsia="zh-CN"/>
        </w:rPr>
        <w:t>2024年3月</w:t>
      </w:r>
      <w:r>
        <w:rPr>
          <w:rFonts w:hint="eastAsia" w:cs="仿宋" w:asciiTheme="minorEastAsia" w:hAnsiTheme="minorEastAsia"/>
          <w:sz w:val="32"/>
          <w:szCs w:val="32"/>
          <w:lang w:val="en-US" w:eastAsia="zh-CN"/>
        </w:rPr>
        <w:t>27</w:t>
      </w:r>
      <w:r>
        <w:rPr>
          <w:rFonts w:hint="eastAsia" w:cs="仿宋" w:asciiTheme="minorEastAsia" w:hAnsiTheme="minorEastAsia"/>
          <w:sz w:val="32"/>
          <w:szCs w:val="32"/>
          <w:lang w:eastAsia="zh-CN"/>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02"/>
      <w:bookmarkStart w:id="3" w:name="_Toc35393790"/>
      <w:bookmarkStart w:id="4" w:name="_Toc35393621"/>
      <w:bookmarkStart w:id="5" w:name="_Toc28359079"/>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2024年临江公司</w:t>
      </w:r>
      <w:r>
        <w:rPr>
          <w:rFonts w:hint="eastAsia" w:cs="仿宋" w:asciiTheme="minorEastAsia" w:hAnsiTheme="minorEastAsia"/>
          <w:sz w:val="24"/>
          <w:u w:val="single"/>
          <w:lang w:eastAsia="zh-CN"/>
        </w:rPr>
        <w:t>电线电缆</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202403030</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2024年临江公司</w:t>
      </w:r>
      <w:r>
        <w:rPr>
          <w:rFonts w:hint="eastAsia" w:cs="仿宋" w:asciiTheme="minorEastAsia" w:hAnsiTheme="minorEastAsia"/>
          <w:sz w:val="24"/>
          <w:u w:val="single"/>
          <w:lang w:eastAsia="zh-CN"/>
        </w:rPr>
        <w:t>电线电缆</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29.4</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杭州临江环境能源有限公司因日常生产需要，需采购</w:t>
      </w:r>
      <w:r>
        <w:rPr>
          <w:rFonts w:hint="eastAsia" w:hAnsi="宋体" w:cs="宋体"/>
          <w:bCs/>
          <w:sz w:val="24"/>
          <w:u w:val="single"/>
          <w:lang w:eastAsia="zh-CN"/>
        </w:rPr>
        <w:t>电线电缆</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rPr>
        <w:t>一次性供货。在</w:t>
      </w:r>
      <w:r>
        <w:rPr>
          <w:rFonts w:hint="eastAsia" w:hAnsi="宋体" w:cs="宋体"/>
          <w:bCs/>
          <w:sz w:val="24"/>
          <w:u w:val="single"/>
          <w:lang w:eastAsia="zh-CN"/>
        </w:rPr>
        <w:t>采购人发出订单后</w:t>
      </w:r>
      <w:r>
        <w:rPr>
          <w:rFonts w:hint="eastAsia" w:hAnsi="宋体" w:cs="宋体"/>
          <w:bCs/>
          <w:sz w:val="24"/>
          <w:u w:val="single"/>
        </w:rPr>
        <w:t>，成交人15个工作日内将货物如数送至采购人指定地点。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791"/>
      <w:bookmarkStart w:id="8" w:name="_Toc28359003"/>
      <w:bookmarkStart w:id="9" w:name="_Toc35393622"/>
      <w:bookmarkStart w:id="10" w:name="_Toc28359080"/>
      <w:r>
        <w:rPr>
          <w:rFonts w:hint="eastAsia" w:cs="仿宋" w:asciiTheme="minorEastAsia" w:hAnsiTheme="minorEastAsia"/>
          <w:b/>
          <w:bCs/>
          <w:sz w:val="24"/>
        </w:rPr>
        <w:t>二、供应商的资格要求：</w:t>
      </w:r>
      <w:bookmarkEnd w:id="7"/>
      <w:bookmarkEnd w:id="8"/>
      <w:bookmarkEnd w:id="9"/>
      <w:bookmarkEnd w:id="10"/>
      <w:bookmarkStart w:id="11" w:name="_Toc35393623"/>
      <w:bookmarkStart w:id="12" w:name="_Toc35393792"/>
      <w:bookmarkStart w:id="13" w:name="_Toc28359004"/>
      <w:bookmarkStart w:id="14"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r>
        <w:rPr>
          <w:rFonts w:hint="eastAsia" w:cs="仿宋" w:asciiTheme="minorEastAsia" w:hAnsiTheme="minorEastAsia"/>
          <w:bCs/>
          <w:i/>
          <w:iCs/>
          <w:sz w:val="24"/>
          <w:u w:val="single"/>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35393793"/>
      <w:bookmarkStart w:id="16" w:name="_Toc28359005"/>
      <w:bookmarkStart w:id="17" w:name="_Toc35393624"/>
      <w:bookmarkStart w:id="18" w:name="_Toc28359082"/>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2</w:t>
      </w:r>
      <w:r>
        <w:rPr>
          <w:rFonts w:hint="eastAsia" w:cs="仿宋" w:asciiTheme="minorEastAsia" w:hAnsiTheme="minorEastAsia"/>
          <w:sz w:val="24"/>
        </w:rPr>
        <w:t>.地点（网址）：杭州临江环境能源有限公司网站（https://www.ljhjny.com/notice.html）。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bookmarkStart w:id="518" w:name="_GoBack"/>
      <w:bookmarkEnd w:id="518"/>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4800" w:firstLineChars="2000"/>
        <w:rPr>
          <w:rFonts w:hint="eastAsia" w:cs="仿宋" w:asciiTheme="minorEastAsia" w:hAnsiTheme="minorEastAsia"/>
          <w:sz w:val="24"/>
          <w:lang w:eastAsia="zh-CN"/>
        </w:rPr>
      </w:pPr>
      <w:r>
        <w:rPr>
          <w:rFonts w:hint="eastAsia" w:cs="仿宋" w:asciiTheme="minorEastAsia" w:hAnsiTheme="minorEastAsia"/>
          <w:sz w:val="24"/>
          <w:lang w:eastAsia="zh-CN"/>
        </w:rPr>
        <w:t>2024年3月</w:t>
      </w:r>
      <w:r>
        <w:rPr>
          <w:rFonts w:hint="eastAsia" w:cs="仿宋" w:asciiTheme="minorEastAsia" w:hAnsiTheme="minorEastAsia"/>
          <w:sz w:val="24"/>
          <w:lang w:val="en-US" w:eastAsia="zh-CN"/>
        </w:rPr>
        <w:t>27</w:t>
      </w:r>
      <w:r>
        <w:rPr>
          <w:rFonts w:hint="eastAsia" w:cs="仿宋" w:asciiTheme="minorEastAsia" w:hAnsiTheme="minorEastAsia"/>
          <w:sz w:val="24"/>
          <w:lang w:eastAsia="zh-CN"/>
        </w:rPr>
        <w:t>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A3"/>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5800</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rPr>
              <w:t>2024年临江公司</w:t>
            </w:r>
            <w:r>
              <w:rPr>
                <w:rFonts w:hint="eastAsia" w:ascii="宋体" w:hAnsi="宋体" w:eastAsia="宋体" w:cs="宋体"/>
                <w:b/>
                <w:bCs/>
                <w:szCs w:val="21"/>
                <w:u w:val="single"/>
                <w:lang w:eastAsia="zh-CN"/>
              </w:rPr>
              <w:t>电线电缆</w:t>
            </w:r>
            <w:r>
              <w:rPr>
                <w:rFonts w:hint="eastAsia" w:ascii="宋体" w:hAnsi="宋体" w:eastAsia="宋体" w:cs="宋体"/>
                <w:b/>
                <w:bCs/>
                <w:szCs w:val="21"/>
                <w:u w:val="single"/>
              </w:rPr>
              <w:t xml:space="preserve">采购项目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7"/>
        <w:ind w:firstLine="480" w:firstLineChars="200"/>
      </w:pPr>
      <w:r>
        <w:rPr>
          <w:rFonts w:hint="eastAsia"/>
          <w:lang w:val="en-US"/>
        </w:rPr>
        <w:t>杭州临江环境能源有限公司因日常生产需要，需采购</w:t>
      </w:r>
      <w:r>
        <w:rPr>
          <w:rFonts w:hint="eastAsia"/>
          <w:lang w:val="en-US" w:eastAsia="zh-CN"/>
        </w:rPr>
        <w:t>电线电缆</w:t>
      </w:r>
      <w:r>
        <w:rPr>
          <w:rFonts w:hint="eastAsia"/>
          <w:lang w:val="en-US"/>
        </w:rPr>
        <w:t>一批，具体如下：</w:t>
      </w:r>
    </w:p>
    <w:tbl>
      <w:tblPr>
        <w:tblStyle w:val="15"/>
        <w:tblpPr w:leftFromText="180" w:rightFromText="180" w:vertAnchor="text" w:horzAnchor="page" w:tblpXSpec="center" w:tblpY="463"/>
        <w:tblOverlap w:val="never"/>
        <w:tblW w:w="990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1"/>
        <w:gridCol w:w="1102"/>
        <w:gridCol w:w="1162"/>
        <w:gridCol w:w="4246"/>
        <w:gridCol w:w="1191"/>
        <w:gridCol w:w="639"/>
        <w:gridCol w:w="97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名称</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推荐品牌</w:t>
            </w:r>
          </w:p>
        </w:tc>
        <w:tc>
          <w:tcPr>
            <w:tcW w:w="42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规格型号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需求</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部门</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ZR-YJV，4×2.5</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ZR-YJV，2×2.5</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耐热氟塑料绝缘软线（耐高温电线），AF-200，1*1.0，颜色：红色</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YGC 4×1.5 耐高温200°</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GN500-01/国标GN500℃ 4平方 铜芯，云母高温电缆线</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1500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软电缆，YC-0.6/1KV 3*2.5mm2</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软电缆，YC-0.6/1KV 4*4mm2</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软电缆，YC-0.6/1KV 4*6mm2</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软电缆，YC-0.6/1KV 4*10mm2</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ZRC-KYJVP2-0.45/0.75kV 7*1.5mm2</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ZRC-KYJVP2-0.45/0.75kV 4*2.5mm2</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ZRC-KYJVP2-0.45/0.75kV 4*1.5mm2</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ZRC-KYJVP2-0.45/0.75kV 4*4mm2</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NH-YJV-0.6/1KV 2*4mm2</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NH-YJV-0.6/1KV 3*2.5mm2</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ZRC-DJYP2VP2 3x2x1.0mm2</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ZRC-YJV-0.6/1KV 2*4mm2</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ZRC-YJV-0.6/1 4*6mm2</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ZRC-YJV-0.6/1KV 4*4mm2</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ZRC-YJV-0.6/1KV 3*16mm2</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ZRC-YJV-0.6/1KV 4*2.5mm2</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ZRC-YJV-0.6/1KV 4*10mm2</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ZRC-YJV-0.6/1KV 2*6mm2</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ZRC-YJV-0.6/1 3x25+2x16</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300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BVR软线  4平方，100米/卷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BVR软线  4平方，100米/卷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BVR软线  4平方，100米/卷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BVR软线  4平方，100米/卷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BVR软线  4平方，100米/卷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6平方，100米/卷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6平方，100米/卷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6平方，100米/卷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6平方，100米/卷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6平方，100米/卷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10平方，100米/卷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10平方，100米/卷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10平方，100米/卷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10平方，100米/卷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10平方，100米/卷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护套线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3*2.5平方，100米/卷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护套线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3*1.5平方 ，100米/卷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护套线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4*1.5平方 ，100米/卷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护套线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3*4平方，100米/卷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护套线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4芯(3+1)2.5平方，100米/卷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护套线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4芯(3+1)4平方，100米/卷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护套线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5芯(3+2)4平方，100米/卷</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多芯信号线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起帆（QIFAN）、上上、远东</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6*1 国标黑色 圆形软护套线 100米/盘</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盘</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多芯信号线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起帆（QIFAN）、上上、远东</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6* 0.75 国标黑色 圆形软护套线 100米/盘</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盘</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多芯信号线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起帆（QIFAN）、上上、远东</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RVV 4*0.75 国标白色 圆形软护套线 100米/盘</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盘</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多芯信号线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起帆（QIFAN）、上上、远东</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RVV 4*0.5 国标白色 圆形软护套线 100米/盘</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盘</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多芯信号线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起帆（QIFAN）、上上、远东</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3*0.3国标白色 圆形软护套线100米/盘  棕、蓝、黑</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盘</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硅橡胶绝缘高压线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25KV 1.5平方</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焊把线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橡胶软护套，25平方</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w:t>
            </w:r>
          </w:p>
        </w:tc>
        <w:tc>
          <w:tcPr>
            <w:tcW w:w="11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焊把线</w:t>
            </w:r>
          </w:p>
        </w:tc>
        <w:tc>
          <w:tcPr>
            <w:tcW w:w="11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42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橡胶软护套，50平方</w:t>
            </w:r>
          </w:p>
        </w:tc>
        <w:tc>
          <w:tcPr>
            <w:tcW w:w="11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6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9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 </w:t>
            </w:r>
          </w:p>
        </w:tc>
      </w:tr>
    </w:tbl>
    <w:p>
      <w:pPr>
        <w:pStyle w:val="7"/>
        <w:ind w:firstLine="480" w:firstLineChars="200"/>
        <w:rPr>
          <w:rFonts w:hint="eastAsia"/>
          <w:lang w:val="en-US"/>
        </w:rPr>
      </w:pP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w:t>
      </w:r>
      <w:r>
        <w:rPr>
          <w:rFonts w:hint="eastAsia" w:hAnsi="宋体" w:cs="宋体"/>
          <w:lang w:val="en-US" w:eastAsia="zh-CN"/>
        </w:rPr>
        <w:t>合同签订后</w:t>
      </w:r>
      <w:r>
        <w:rPr>
          <w:rFonts w:hint="eastAsia"/>
          <w:lang w:val="en-US" w:eastAsia="zh-CN"/>
        </w:rPr>
        <w:t>至供货完成</w:t>
      </w:r>
      <w:r>
        <w:rPr>
          <w:rFonts w:hint="eastAsia"/>
          <w:lang w:val="en-US"/>
        </w:rPr>
        <w:t>；</w:t>
      </w:r>
    </w:p>
    <w:p>
      <w:pPr>
        <w:pStyle w:val="7"/>
        <w:ind w:firstLine="480" w:firstLineChars="200"/>
        <w:rPr>
          <w:rFonts w:hAnsi="宋体" w:cs="宋体"/>
        </w:rPr>
      </w:pPr>
      <w:r>
        <w:rPr>
          <w:rFonts w:hint="eastAsia"/>
          <w:lang w:val="en-US"/>
        </w:rPr>
        <w:t>2.履约方式：</w:t>
      </w:r>
      <w:r>
        <w:rPr>
          <w:rFonts w:hint="eastAsia"/>
          <w:lang w:val="en-US" w:eastAsia="zh-CN"/>
        </w:rPr>
        <w:t>一次性供货。在采购人发出订单后，成交人15个工作日内将货物如数送至采购人指定地点；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1.品牌和型号等技术参数满足采购内容中的规格型号/技术要求；品牌要求：可从推荐品牌中选择任一个品牌并选择与</w:t>
      </w:r>
      <w:r>
        <w:rPr>
          <w:rFonts w:hint="eastAsia" w:hAnsi="宋体" w:cs="宋体"/>
          <w:color w:val="000000"/>
          <w:kern w:val="0"/>
        </w:rPr>
        <w:t>之匹配的型号参与报价；如</w:t>
      </w:r>
      <w:r>
        <w:rPr>
          <w:rFonts w:hint="eastAsia" w:cs="仿宋" w:asciiTheme="minorEastAsia" w:hAnsiTheme="minorEastAsia"/>
        </w:rPr>
        <w:t>供应商报价</w:t>
      </w:r>
      <w:r>
        <w:rPr>
          <w:rFonts w:hint="eastAsia" w:hAnsi="宋体" w:cs="宋体"/>
          <w:color w:val="000000"/>
          <w:kern w:val="0"/>
        </w:rPr>
        <w:t>时，选择了其他品牌/厂家，则</w:t>
      </w:r>
      <w:r>
        <w:rPr>
          <w:rFonts w:hint="eastAsia" w:cs="仿宋" w:asciiTheme="minorEastAsia" w:hAnsiTheme="minorEastAsia"/>
        </w:rPr>
        <w:t>供应商</w:t>
      </w:r>
      <w:r>
        <w:rPr>
          <w:rFonts w:hint="eastAsia" w:hAnsi="宋体" w:cs="宋体"/>
          <w:color w:val="000000"/>
          <w:kern w:val="0"/>
        </w:rPr>
        <w:t>需提供所投品牌同档次或优于推荐品牌/厂家的相关证明材料。由评审小组判定</w:t>
      </w:r>
      <w:r>
        <w:rPr>
          <w:rFonts w:hint="eastAsia" w:cs="仿宋" w:asciiTheme="minorEastAsia" w:hAnsiTheme="minorEastAsia"/>
        </w:rPr>
        <w:t>供应商</w:t>
      </w:r>
      <w:r>
        <w:rPr>
          <w:rFonts w:hint="eastAsia" w:hAnsi="宋体" w:cs="宋体"/>
          <w:color w:val="000000"/>
          <w:kern w:val="0"/>
        </w:rPr>
        <w:t>提供的其他投标产品是否属于同等档次品牌。</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电线电缆</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w:t>
      </w:r>
      <w:r>
        <w:rPr>
          <w:rFonts w:hint="eastAsia"/>
          <w:lang w:val="en-US" w:eastAsia="zh-CN"/>
        </w:rPr>
        <w:t>采购人发出订单后</w:t>
      </w:r>
      <w:r>
        <w:rPr>
          <w:rFonts w:hint="eastAsia"/>
          <w:lang w:val="en-US"/>
        </w:rPr>
        <w:t>，成交人15个工作日内将货物如数送至采购人指定地点。</w:t>
      </w:r>
    </w:p>
    <w:p>
      <w:pPr>
        <w:pStyle w:val="8"/>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质保期：验收合格后1年。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0334"/>
      <w:bookmarkEnd w:id="20"/>
      <w:bookmarkStart w:id="21" w:name="_Toc184312071"/>
      <w:bookmarkEnd w:id="21"/>
      <w:bookmarkStart w:id="22" w:name="_Toc184314479"/>
      <w:bookmarkEnd w:id="22"/>
      <w:bookmarkStart w:id="23" w:name="_Toc184313267"/>
      <w:bookmarkEnd w:id="23"/>
      <w:bookmarkStart w:id="24" w:name="_Toc184314469"/>
      <w:bookmarkEnd w:id="24"/>
      <w:bookmarkStart w:id="25" w:name="_Toc184313265"/>
      <w:bookmarkEnd w:id="25"/>
      <w:bookmarkStart w:id="26" w:name="_Toc184312132"/>
      <w:bookmarkEnd w:id="26"/>
      <w:bookmarkStart w:id="27" w:name="_Toc184314414"/>
      <w:bookmarkEnd w:id="27"/>
      <w:bookmarkStart w:id="28" w:name="_Toc184314480"/>
      <w:bookmarkEnd w:id="28"/>
      <w:bookmarkStart w:id="29" w:name="_Toc184313293"/>
      <w:bookmarkEnd w:id="29"/>
      <w:bookmarkStart w:id="30" w:name="_Toc184308076"/>
      <w:bookmarkEnd w:id="30"/>
      <w:bookmarkStart w:id="31" w:name="_Toc184310340"/>
      <w:bookmarkEnd w:id="31"/>
      <w:bookmarkStart w:id="32" w:name="_Toc184312099"/>
      <w:bookmarkEnd w:id="32"/>
      <w:bookmarkStart w:id="33" w:name="_Toc184313239"/>
      <w:bookmarkEnd w:id="33"/>
      <w:bookmarkStart w:id="34" w:name="_Toc184308108"/>
      <w:bookmarkEnd w:id="34"/>
      <w:bookmarkStart w:id="35" w:name="_Toc184308038"/>
      <w:bookmarkEnd w:id="35"/>
      <w:bookmarkStart w:id="36" w:name="_Toc184308052"/>
      <w:bookmarkEnd w:id="36"/>
      <w:bookmarkStart w:id="37" w:name="_Toc184313266"/>
      <w:bookmarkEnd w:id="37"/>
      <w:bookmarkStart w:id="38" w:name="_Toc184312116"/>
      <w:bookmarkEnd w:id="38"/>
      <w:bookmarkStart w:id="39" w:name="_Toc184314412"/>
      <w:bookmarkEnd w:id="39"/>
      <w:bookmarkStart w:id="40" w:name="_Toc184314473"/>
      <w:bookmarkEnd w:id="40"/>
      <w:bookmarkStart w:id="41" w:name="_Toc184314444"/>
      <w:bookmarkEnd w:id="41"/>
      <w:bookmarkStart w:id="42" w:name="_Toc184313279"/>
      <w:bookmarkEnd w:id="42"/>
      <w:bookmarkStart w:id="43" w:name="_Toc184313270"/>
      <w:bookmarkEnd w:id="43"/>
      <w:bookmarkStart w:id="44" w:name="_Toc184314478"/>
      <w:bookmarkEnd w:id="44"/>
      <w:bookmarkStart w:id="45" w:name="_Toc184310291"/>
      <w:bookmarkEnd w:id="45"/>
      <w:bookmarkStart w:id="46" w:name="_Toc184308072"/>
      <w:bookmarkEnd w:id="46"/>
      <w:bookmarkStart w:id="47" w:name="_Toc184313287"/>
      <w:bookmarkEnd w:id="47"/>
      <w:bookmarkStart w:id="48" w:name="_Toc184310326"/>
      <w:bookmarkEnd w:id="48"/>
      <w:bookmarkStart w:id="49" w:name="_Toc184308081"/>
      <w:bookmarkEnd w:id="49"/>
      <w:bookmarkStart w:id="50" w:name="_Toc184308102"/>
      <w:bookmarkEnd w:id="50"/>
      <w:bookmarkStart w:id="51" w:name="_Toc184308071"/>
      <w:bookmarkEnd w:id="51"/>
      <w:bookmarkStart w:id="52" w:name="_Toc184310292"/>
      <w:bookmarkEnd w:id="52"/>
      <w:bookmarkStart w:id="53" w:name="_Toc184312077"/>
      <w:bookmarkEnd w:id="53"/>
      <w:bookmarkStart w:id="54" w:name="_Toc184312079"/>
      <w:bookmarkEnd w:id="54"/>
      <w:bookmarkStart w:id="55" w:name="_Toc184310310"/>
      <w:bookmarkEnd w:id="55"/>
      <w:bookmarkStart w:id="56" w:name="_Toc184312092"/>
      <w:bookmarkEnd w:id="56"/>
      <w:bookmarkStart w:id="57" w:name="_Toc184308086"/>
      <w:bookmarkEnd w:id="57"/>
      <w:bookmarkStart w:id="58" w:name="_Toc184313294"/>
      <w:bookmarkEnd w:id="58"/>
      <w:bookmarkStart w:id="59" w:name="_Toc184308063"/>
      <w:bookmarkEnd w:id="59"/>
      <w:bookmarkStart w:id="60" w:name="_Toc184308064"/>
      <w:bookmarkEnd w:id="60"/>
      <w:bookmarkStart w:id="61" w:name="_Toc184312123"/>
      <w:bookmarkEnd w:id="61"/>
      <w:bookmarkStart w:id="62" w:name="_Toc184313299"/>
      <w:bookmarkEnd w:id="62"/>
      <w:bookmarkStart w:id="63" w:name="_Toc184314472"/>
      <w:bookmarkEnd w:id="63"/>
      <w:bookmarkStart w:id="64" w:name="_Toc184314455"/>
      <w:bookmarkEnd w:id="64"/>
      <w:bookmarkStart w:id="65" w:name="_Toc184308050"/>
      <w:bookmarkEnd w:id="65"/>
      <w:bookmarkStart w:id="66" w:name="_Toc184308068"/>
      <w:bookmarkEnd w:id="66"/>
      <w:bookmarkStart w:id="67" w:name="_Toc184308083"/>
      <w:bookmarkEnd w:id="67"/>
      <w:bookmarkStart w:id="68" w:name="_Toc184312083"/>
      <w:bookmarkEnd w:id="68"/>
      <w:bookmarkStart w:id="69" w:name="_Toc184314440"/>
      <w:bookmarkEnd w:id="69"/>
      <w:bookmarkStart w:id="70" w:name="_Toc184313249"/>
      <w:bookmarkEnd w:id="70"/>
      <w:bookmarkStart w:id="71" w:name="_Toc184314459"/>
      <w:bookmarkEnd w:id="71"/>
      <w:bookmarkStart w:id="72" w:name="_Toc184308093"/>
      <w:bookmarkEnd w:id="72"/>
      <w:bookmarkStart w:id="73" w:name="_Toc184313296"/>
      <w:bookmarkEnd w:id="73"/>
      <w:bookmarkStart w:id="74" w:name="_Toc184312118"/>
      <w:bookmarkEnd w:id="74"/>
      <w:bookmarkStart w:id="75" w:name="_Toc184310273"/>
      <w:bookmarkEnd w:id="75"/>
      <w:bookmarkStart w:id="76" w:name="_Toc184310336"/>
      <w:bookmarkEnd w:id="76"/>
      <w:bookmarkStart w:id="77" w:name="_Toc184310318"/>
      <w:bookmarkEnd w:id="77"/>
      <w:bookmarkStart w:id="78" w:name="_Toc184313297"/>
      <w:bookmarkEnd w:id="78"/>
      <w:bookmarkStart w:id="79" w:name="_Toc184312100"/>
      <w:bookmarkEnd w:id="79"/>
      <w:bookmarkStart w:id="80" w:name="_Toc184314457"/>
      <w:bookmarkEnd w:id="80"/>
      <w:bookmarkStart w:id="81" w:name="_Toc184312074"/>
      <w:bookmarkEnd w:id="81"/>
      <w:bookmarkStart w:id="82" w:name="_Toc184314429"/>
      <w:bookmarkEnd w:id="82"/>
      <w:bookmarkStart w:id="83" w:name="_Toc184308051"/>
      <w:bookmarkEnd w:id="83"/>
      <w:bookmarkStart w:id="84" w:name="_Toc184314482"/>
      <w:bookmarkEnd w:id="84"/>
      <w:bookmarkStart w:id="85" w:name="_Toc184310275"/>
      <w:bookmarkEnd w:id="85"/>
      <w:bookmarkStart w:id="86" w:name="_Toc184308098"/>
      <w:bookmarkEnd w:id="86"/>
      <w:bookmarkStart w:id="87" w:name="_Toc184314464"/>
      <w:bookmarkEnd w:id="87"/>
      <w:bookmarkStart w:id="88" w:name="_Toc184313303"/>
      <w:bookmarkEnd w:id="88"/>
      <w:bookmarkStart w:id="89" w:name="_Toc184310289"/>
      <w:bookmarkEnd w:id="89"/>
      <w:bookmarkStart w:id="90" w:name="_Toc184310283"/>
      <w:bookmarkEnd w:id="90"/>
      <w:bookmarkStart w:id="91" w:name="_Toc184310279"/>
      <w:bookmarkEnd w:id="91"/>
      <w:bookmarkStart w:id="92" w:name="_Toc184313289"/>
      <w:bookmarkEnd w:id="92"/>
      <w:bookmarkStart w:id="93" w:name="_Toc184314411"/>
      <w:bookmarkEnd w:id="93"/>
      <w:bookmarkStart w:id="94" w:name="_Toc184312108"/>
      <w:bookmarkEnd w:id="94"/>
      <w:bookmarkStart w:id="95" w:name="_Toc184312133"/>
      <w:bookmarkEnd w:id="95"/>
      <w:bookmarkStart w:id="96" w:name="_Toc184308091"/>
      <w:bookmarkEnd w:id="96"/>
      <w:bookmarkStart w:id="97" w:name="_Toc184308074"/>
      <w:bookmarkEnd w:id="97"/>
      <w:bookmarkStart w:id="98" w:name="_Toc184312088"/>
      <w:bookmarkEnd w:id="98"/>
      <w:bookmarkStart w:id="99" w:name="_Toc184310324"/>
      <w:bookmarkEnd w:id="99"/>
      <w:bookmarkStart w:id="100" w:name="_Toc184314434"/>
      <w:bookmarkEnd w:id="100"/>
      <w:bookmarkStart w:id="101" w:name="_Toc184314476"/>
      <w:bookmarkEnd w:id="101"/>
      <w:bookmarkStart w:id="102" w:name="_Toc184312086"/>
      <w:bookmarkEnd w:id="102"/>
      <w:bookmarkStart w:id="103" w:name="_Toc184310293"/>
      <w:bookmarkEnd w:id="103"/>
      <w:bookmarkStart w:id="104" w:name="_Toc184310341"/>
      <w:bookmarkEnd w:id="104"/>
      <w:bookmarkStart w:id="105" w:name="_Toc184312109"/>
      <w:bookmarkEnd w:id="105"/>
      <w:bookmarkStart w:id="106" w:name="_Toc184314465"/>
      <w:bookmarkEnd w:id="106"/>
      <w:bookmarkStart w:id="107" w:name="_Toc184314451"/>
      <w:bookmarkEnd w:id="107"/>
      <w:bookmarkStart w:id="108" w:name="_Toc184312081"/>
      <w:bookmarkEnd w:id="108"/>
      <w:bookmarkStart w:id="109" w:name="_Toc184313242"/>
      <w:bookmarkEnd w:id="109"/>
      <w:bookmarkStart w:id="110" w:name="_Toc184314477"/>
      <w:bookmarkEnd w:id="110"/>
      <w:bookmarkStart w:id="111" w:name="_Toc184310327"/>
      <w:bookmarkEnd w:id="111"/>
      <w:bookmarkStart w:id="112" w:name="_Toc184308062"/>
      <w:bookmarkEnd w:id="112"/>
      <w:bookmarkStart w:id="113" w:name="_Toc184314418"/>
      <w:bookmarkEnd w:id="113"/>
      <w:bookmarkStart w:id="114" w:name="_Toc184314454"/>
      <w:bookmarkEnd w:id="114"/>
      <w:bookmarkStart w:id="115" w:name="_Toc184312098"/>
      <w:bookmarkEnd w:id="115"/>
      <w:bookmarkStart w:id="116" w:name="_Toc184310309"/>
      <w:bookmarkEnd w:id="116"/>
      <w:bookmarkStart w:id="117" w:name="_Toc184313260"/>
      <w:bookmarkEnd w:id="117"/>
      <w:bookmarkStart w:id="118" w:name="_Toc184313280"/>
      <w:bookmarkEnd w:id="118"/>
      <w:bookmarkStart w:id="119" w:name="_Toc184310305"/>
      <w:bookmarkEnd w:id="119"/>
      <w:bookmarkStart w:id="120" w:name="_Toc184314423"/>
      <w:bookmarkEnd w:id="120"/>
      <w:bookmarkStart w:id="121" w:name="_Toc184308049"/>
      <w:bookmarkEnd w:id="121"/>
      <w:bookmarkStart w:id="122" w:name="_Toc184314442"/>
      <w:bookmarkEnd w:id="122"/>
      <w:bookmarkStart w:id="123" w:name="_Toc184310299"/>
      <w:bookmarkEnd w:id="123"/>
      <w:bookmarkStart w:id="124" w:name="_Toc184308070"/>
      <w:bookmarkEnd w:id="124"/>
      <w:bookmarkStart w:id="125" w:name="_Toc184314446"/>
      <w:bookmarkEnd w:id="125"/>
      <w:bookmarkStart w:id="126" w:name="_Toc184308097"/>
      <w:bookmarkEnd w:id="126"/>
      <w:bookmarkStart w:id="127" w:name="_Toc184314422"/>
      <w:bookmarkEnd w:id="127"/>
      <w:bookmarkStart w:id="128" w:name="_Toc184308079"/>
      <w:bookmarkEnd w:id="128"/>
      <w:bookmarkStart w:id="129" w:name="_Toc184308084"/>
      <w:bookmarkEnd w:id="129"/>
      <w:bookmarkStart w:id="130" w:name="_Toc184314433"/>
      <w:bookmarkEnd w:id="130"/>
      <w:bookmarkStart w:id="131" w:name="_Toc184312120"/>
      <w:bookmarkEnd w:id="131"/>
      <w:bookmarkStart w:id="132" w:name="_Toc184308078"/>
      <w:bookmarkEnd w:id="132"/>
      <w:bookmarkStart w:id="133" w:name="_Toc184312124"/>
      <w:bookmarkEnd w:id="133"/>
      <w:bookmarkStart w:id="134" w:name="_Toc184312075"/>
      <w:bookmarkEnd w:id="134"/>
      <w:bookmarkStart w:id="135" w:name="_Toc184314458"/>
      <w:bookmarkEnd w:id="135"/>
      <w:bookmarkStart w:id="136" w:name="_Toc184310297"/>
      <w:bookmarkEnd w:id="136"/>
      <w:bookmarkStart w:id="137" w:name="_Toc184313248"/>
      <w:bookmarkEnd w:id="137"/>
      <w:bookmarkStart w:id="138" w:name="_Toc184308066"/>
      <w:bookmarkEnd w:id="138"/>
      <w:bookmarkStart w:id="139" w:name="_Toc184312095"/>
      <w:bookmarkEnd w:id="139"/>
      <w:bookmarkStart w:id="140" w:name="_Toc184313308"/>
      <w:bookmarkEnd w:id="140"/>
      <w:bookmarkStart w:id="141" w:name="_Toc184308053"/>
      <w:bookmarkEnd w:id="141"/>
      <w:bookmarkStart w:id="142" w:name="_Toc184310287"/>
      <w:bookmarkEnd w:id="142"/>
      <w:bookmarkStart w:id="143" w:name="_Toc184310337"/>
      <w:bookmarkEnd w:id="143"/>
      <w:bookmarkStart w:id="144" w:name="_Toc184313310"/>
      <w:bookmarkEnd w:id="144"/>
      <w:bookmarkStart w:id="145" w:name="_Toc184314441"/>
      <w:bookmarkEnd w:id="145"/>
      <w:bookmarkStart w:id="146" w:name="_Toc184310272"/>
      <w:bookmarkEnd w:id="146"/>
      <w:bookmarkStart w:id="147" w:name="_Toc184313256"/>
      <w:bookmarkEnd w:id="147"/>
      <w:bookmarkStart w:id="148" w:name="_Toc184310328"/>
      <w:bookmarkEnd w:id="148"/>
      <w:bookmarkStart w:id="149" w:name="_Toc184314425"/>
      <w:bookmarkEnd w:id="149"/>
      <w:bookmarkStart w:id="150" w:name="_Toc184312107"/>
      <w:bookmarkEnd w:id="150"/>
      <w:bookmarkStart w:id="151" w:name="_Toc184314415"/>
      <w:bookmarkEnd w:id="151"/>
      <w:bookmarkStart w:id="152" w:name="_Toc184314475"/>
      <w:bookmarkEnd w:id="152"/>
      <w:bookmarkStart w:id="153" w:name="_Toc184312134"/>
      <w:bookmarkEnd w:id="153"/>
      <w:bookmarkStart w:id="154" w:name="_Toc184310332"/>
      <w:bookmarkEnd w:id="154"/>
      <w:bookmarkStart w:id="155" w:name="_Toc184313290"/>
      <w:bookmarkEnd w:id="155"/>
      <w:bookmarkStart w:id="156" w:name="_Toc184312090"/>
      <w:bookmarkEnd w:id="156"/>
      <w:bookmarkStart w:id="157" w:name="_Toc184308096"/>
      <w:bookmarkEnd w:id="157"/>
      <w:bookmarkStart w:id="158" w:name="_Toc184312119"/>
      <w:bookmarkEnd w:id="158"/>
      <w:bookmarkStart w:id="159" w:name="_Toc184312131"/>
      <w:bookmarkEnd w:id="159"/>
      <w:bookmarkStart w:id="160" w:name="_Toc184310276"/>
      <w:bookmarkEnd w:id="160"/>
      <w:bookmarkStart w:id="161" w:name="_Toc184314468"/>
      <w:bookmarkEnd w:id="161"/>
      <w:bookmarkStart w:id="162" w:name="_Toc184308044"/>
      <w:bookmarkEnd w:id="162"/>
      <w:bookmarkStart w:id="163" w:name="_Toc184310296"/>
      <w:bookmarkEnd w:id="163"/>
      <w:bookmarkStart w:id="164" w:name="_Toc184313300"/>
      <w:bookmarkEnd w:id="164"/>
      <w:bookmarkStart w:id="165" w:name="_Toc184313243"/>
      <w:bookmarkEnd w:id="165"/>
      <w:bookmarkStart w:id="166" w:name="_Toc184310315"/>
      <w:bookmarkEnd w:id="166"/>
      <w:bookmarkStart w:id="167" w:name="_Toc184312089"/>
      <w:bookmarkEnd w:id="167"/>
      <w:bookmarkStart w:id="168" w:name="_Toc184310303"/>
      <w:bookmarkEnd w:id="168"/>
      <w:bookmarkStart w:id="169" w:name="_Toc184312073"/>
      <w:bookmarkEnd w:id="169"/>
      <w:bookmarkStart w:id="170" w:name="_Toc184308054"/>
      <w:bookmarkEnd w:id="170"/>
      <w:bookmarkStart w:id="171" w:name="_Toc184314450"/>
      <w:bookmarkEnd w:id="171"/>
      <w:bookmarkStart w:id="172" w:name="_Toc184312135"/>
      <w:bookmarkEnd w:id="172"/>
      <w:bookmarkStart w:id="173" w:name="_Toc184314424"/>
      <w:bookmarkEnd w:id="173"/>
      <w:bookmarkStart w:id="174" w:name="_Toc184313304"/>
      <w:bookmarkEnd w:id="174"/>
      <w:bookmarkStart w:id="175" w:name="_Toc184308088"/>
      <w:bookmarkEnd w:id="175"/>
      <w:bookmarkStart w:id="176" w:name="_Toc184312113"/>
      <w:bookmarkEnd w:id="176"/>
      <w:bookmarkStart w:id="177" w:name="_Toc184313255"/>
      <w:bookmarkEnd w:id="177"/>
      <w:bookmarkStart w:id="178" w:name="_Toc184314436"/>
      <w:bookmarkEnd w:id="178"/>
      <w:bookmarkStart w:id="179" w:name="_Toc184310278"/>
      <w:bookmarkEnd w:id="179"/>
      <w:bookmarkStart w:id="180" w:name="_Toc184314449"/>
      <w:bookmarkEnd w:id="180"/>
      <w:bookmarkStart w:id="181" w:name="_Toc184310286"/>
      <w:bookmarkEnd w:id="181"/>
      <w:bookmarkStart w:id="182" w:name="_Toc184312082"/>
      <w:bookmarkEnd w:id="182"/>
      <w:bookmarkStart w:id="183" w:name="_Toc184313288"/>
      <w:bookmarkEnd w:id="183"/>
      <w:bookmarkStart w:id="184" w:name="_Toc184308099"/>
      <w:bookmarkEnd w:id="184"/>
      <w:bookmarkStart w:id="185" w:name="_Toc184313309"/>
      <w:bookmarkEnd w:id="185"/>
      <w:bookmarkStart w:id="186" w:name="_Toc184310304"/>
      <w:bookmarkEnd w:id="186"/>
      <w:bookmarkStart w:id="187" w:name="_Toc184314445"/>
      <w:bookmarkEnd w:id="187"/>
      <w:bookmarkStart w:id="188" w:name="_Toc184312096"/>
      <w:bookmarkEnd w:id="188"/>
      <w:bookmarkStart w:id="189" w:name="_Toc184308103"/>
      <w:bookmarkEnd w:id="189"/>
      <w:bookmarkStart w:id="190" w:name="_Toc184313298"/>
      <w:bookmarkEnd w:id="190"/>
      <w:bookmarkStart w:id="191" w:name="_Toc184313281"/>
      <w:bookmarkEnd w:id="191"/>
      <w:bookmarkStart w:id="192" w:name="_Toc184313276"/>
      <w:bookmarkEnd w:id="192"/>
      <w:bookmarkStart w:id="193" w:name="_Toc184314438"/>
      <w:bookmarkEnd w:id="193"/>
      <w:bookmarkStart w:id="194" w:name="_Toc184308065"/>
      <w:bookmarkEnd w:id="194"/>
      <w:bookmarkStart w:id="195" w:name="_Toc184308085"/>
      <w:bookmarkEnd w:id="195"/>
      <w:bookmarkStart w:id="196" w:name="_Toc184313264"/>
      <w:bookmarkEnd w:id="196"/>
      <w:bookmarkStart w:id="197" w:name="_Toc184313282"/>
      <w:bookmarkEnd w:id="197"/>
      <w:bookmarkStart w:id="198" w:name="_Toc184314431"/>
      <w:bookmarkEnd w:id="198"/>
      <w:bookmarkStart w:id="199" w:name="_Toc184310308"/>
      <w:bookmarkEnd w:id="199"/>
      <w:bookmarkStart w:id="200" w:name="_Toc184313269"/>
      <w:bookmarkEnd w:id="200"/>
      <w:bookmarkStart w:id="201" w:name="_Toc184314443"/>
      <w:bookmarkEnd w:id="201"/>
      <w:bookmarkStart w:id="202" w:name="_Toc184312076"/>
      <w:bookmarkEnd w:id="202"/>
      <w:bookmarkStart w:id="203" w:name="_Toc184314463"/>
      <w:bookmarkEnd w:id="203"/>
      <w:bookmarkStart w:id="204" w:name="_Toc184313263"/>
      <w:bookmarkEnd w:id="204"/>
      <w:bookmarkStart w:id="205" w:name="_Toc184312105"/>
      <w:bookmarkEnd w:id="205"/>
      <w:bookmarkStart w:id="206" w:name="_Toc184310277"/>
      <w:bookmarkEnd w:id="206"/>
      <w:bookmarkStart w:id="207" w:name="_Toc184308060"/>
      <w:bookmarkEnd w:id="207"/>
      <w:bookmarkStart w:id="208" w:name="_Toc184313295"/>
      <w:bookmarkEnd w:id="208"/>
      <w:bookmarkStart w:id="209" w:name="_Toc184308058"/>
      <w:bookmarkEnd w:id="209"/>
      <w:bookmarkStart w:id="210" w:name="_Toc184312078"/>
      <w:bookmarkEnd w:id="210"/>
      <w:bookmarkStart w:id="211" w:name="_Toc184308080"/>
      <w:bookmarkEnd w:id="211"/>
      <w:bookmarkStart w:id="212" w:name="_Toc184314410"/>
      <w:bookmarkEnd w:id="212"/>
      <w:bookmarkStart w:id="213" w:name="_Toc184308073"/>
      <w:bookmarkEnd w:id="213"/>
      <w:bookmarkStart w:id="214" w:name="_Toc184310314"/>
      <w:bookmarkEnd w:id="214"/>
      <w:bookmarkStart w:id="215" w:name="_Toc184314460"/>
      <w:bookmarkEnd w:id="215"/>
      <w:bookmarkStart w:id="216" w:name="_Toc184308082"/>
      <w:bookmarkEnd w:id="216"/>
      <w:bookmarkStart w:id="217" w:name="_Toc184308104"/>
      <w:bookmarkEnd w:id="217"/>
      <w:bookmarkStart w:id="218" w:name="_Toc184308094"/>
      <w:bookmarkEnd w:id="218"/>
      <w:bookmarkStart w:id="219" w:name="_Toc184310316"/>
      <w:bookmarkEnd w:id="219"/>
      <w:bookmarkStart w:id="220" w:name="_Toc184310344"/>
      <w:bookmarkEnd w:id="220"/>
      <w:bookmarkStart w:id="221" w:name="_Toc184313285"/>
      <w:bookmarkEnd w:id="221"/>
      <w:bookmarkStart w:id="222" w:name="_Toc184314474"/>
      <w:bookmarkEnd w:id="222"/>
      <w:bookmarkStart w:id="223" w:name="_Toc184312128"/>
      <w:bookmarkEnd w:id="223"/>
      <w:bookmarkStart w:id="224" w:name="_Toc184310319"/>
      <w:bookmarkEnd w:id="224"/>
      <w:bookmarkStart w:id="225" w:name="_Toc184313240"/>
      <w:bookmarkEnd w:id="225"/>
      <w:bookmarkStart w:id="226" w:name="_Toc184313238"/>
      <w:bookmarkEnd w:id="226"/>
      <w:bookmarkStart w:id="227" w:name="_Toc184313258"/>
      <w:bookmarkEnd w:id="227"/>
      <w:bookmarkStart w:id="228" w:name="_Toc184313301"/>
      <w:bookmarkEnd w:id="228"/>
      <w:bookmarkStart w:id="229" w:name="_Toc184313292"/>
      <w:bookmarkEnd w:id="229"/>
      <w:bookmarkStart w:id="230" w:name="_Toc184314481"/>
      <w:bookmarkEnd w:id="230"/>
      <w:bookmarkStart w:id="231" w:name="_Toc184308047"/>
      <w:bookmarkEnd w:id="231"/>
      <w:bookmarkStart w:id="232" w:name="_Toc184312091"/>
      <w:bookmarkEnd w:id="232"/>
      <w:bookmarkStart w:id="233" w:name="_Toc184310285"/>
      <w:bookmarkEnd w:id="233"/>
      <w:bookmarkStart w:id="234" w:name="_Toc184313305"/>
      <w:bookmarkEnd w:id="234"/>
      <w:bookmarkStart w:id="235" w:name="_Toc184314419"/>
      <w:bookmarkEnd w:id="235"/>
      <w:bookmarkStart w:id="236" w:name="_Toc184314453"/>
      <w:bookmarkEnd w:id="236"/>
      <w:bookmarkStart w:id="237" w:name="_Toc184312094"/>
      <w:bookmarkEnd w:id="237"/>
      <w:bookmarkStart w:id="238" w:name="_Toc184310338"/>
      <w:bookmarkEnd w:id="238"/>
      <w:bookmarkStart w:id="239" w:name="_Toc184310306"/>
      <w:bookmarkEnd w:id="239"/>
      <w:bookmarkStart w:id="240" w:name="_Toc184314413"/>
      <w:bookmarkEnd w:id="240"/>
      <w:bookmarkStart w:id="241" w:name="_Toc184308041"/>
      <w:bookmarkEnd w:id="241"/>
      <w:bookmarkStart w:id="242" w:name="_Toc184310335"/>
      <w:bookmarkEnd w:id="242"/>
      <w:bookmarkStart w:id="243" w:name="_Toc184312111"/>
      <w:bookmarkEnd w:id="243"/>
      <w:bookmarkStart w:id="244" w:name="_Toc184314448"/>
      <w:bookmarkEnd w:id="244"/>
      <w:bookmarkStart w:id="245" w:name="_Toc184313273"/>
      <w:bookmarkEnd w:id="245"/>
      <w:bookmarkStart w:id="246" w:name="_Toc184312112"/>
      <w:bookmarkEnd w:id="246"/>
      <w:bookmarkStart w:id="247" w:name="_Toc184314428"/>
      <w:bookmarkEnd w:id="247"/>
      <w:bookmarkStart w:id="248" w:name="_Toc184314461"/>
      <w:bookmarkEnd w:id="248"/>
      <w:bookmarkStart w:id="249" w:name="_Toc184308106"/>
      <w:bookmarkEnd w:id="249"/>
      <w:bookmarkStart w:id="250" w:name="_Toc184308069"/>
      <w:bookmarkEnd w:id="250"/>
      <w:bookmarkStart w:id="251" w:name="_Toc184312122"/>
      <w:bookmarkEnd w:id="251"/>
      <w:bookmarkStart w:id="252" w:name="_Toc184310329"/>
      <w:bookmarkEnd w:id="252"/>
      <w:bookmarkStart w:id="253" w:name="_Toc184308105"/>
      <w:bookmarkEnd w:id="253"/>
      <w:bookmarkStart w:id="254" w:name="_Toc184313307"/>
      <w:bookmarkEnd w:id="254"/>
      <w:bookmarkStart w:id="255" w:name="_Toc184308061"/>
      <w:bookmarkEnd w:id="255"/>
      <w:bookmarkStart w:id="256" w:name="_Toc184313253"/>
      <w:bookmarkEnd w:id="256"/>
      <w:bookmarkStart w:id="257" w:name="_Toc184310281"/>
      <w:bookmarkEnd w:id="257"/>
      <w:bookmarkStart w:id="258" w:name="_Toc184313275"/>
      <w:bookmarkEnd w:id="258"/>
      <w:bookmarkStart w:id="259" w:name="_Toc184313291"/>
      <w:bookmarkEnd w:id="259"/>
      <w:bookmarkStart w:id="260" w:name="_Toc184310322"/>
      <w:bookmarkEnd w:id="260"/>
      <w:bookmarkStart w:id="261" w:name="_Toc184312080"/>
      <w:bookmarkEnd w:id="261"/>
      <w:bookmarkStart w:id="262" w:name="_Toc184312101"/>
      <w:bookmarkEnd w:id="262"/>
      <w:bookmarkStart w:id="263" w:name="_Toc184313245"/>
      <w:bookmarkEnd w:id="263"/>
      <w:bookmarkStart w:id="264" w:name="_Toc184314426"/>
      <w:bookmarkEnd w:id="264"/>
      <w:bookmarkStart w:id="265" w:name="_Toc184313271"/>
      <w:bookmarkEnd w:id="265"/>
      <w:bookmarkStart w:id="266" w:name="_Toc184314427"/>
      <w:bookmarkEnd w:id="266"/>
      <w:bookmarkStart w:id="267" w:name="_Toc184310313"/>
      <w:bookmarkEnd w:id="267"/>
      <w:bookmarkStart w:id="268" w:name="_Toc184313247"/>
      <w:bookmarkEnd w:id="268"/>
      <w:bookmarkStart w:id="269" w:name="_Toc184312087"/>
      <w:bookmarkEnd w:id="269"/>
      <w:bookmarkStart w:id="270" w:name="_Toc184312136"/>
      <w:bookmarkEnd w:id="270"/>
      <w:bookmarkStart w:id="271" w:name="_Toc184312067"/>
      <w:bookmarkEnd w:id="271"/>
      <w:bookmarkStart w:id="272" w:name="_Toc184312127"/>
      <w:bookmarkEnd w:id="272"/>
      <w:bookmarkStart w:id="273" w:name="_Toc184313268"/>
      <w:bookmarkEnd w:id="273"/>
      <w:bookmarkStart w:id="274" w:name="_Toc184310325"/>
      <w:bookmarkEnd w:id="274"/>
      <w:bookmarkStart w:id="275" w:name="_Toc184314462"/>
      <w:bookmarkEnd w:id="275"/>
      <w:bookmarkStart w:id="276" w:name="_Toc184313277"/>
      <w:bookmarkEnd w:id="276"/>
      <w:bookmarkStart w:id="277" w:name="_Toc184308059"/>
      <w:bookmarkEnd w:id="277"/>
      <w:bookmarkStart w:id="278" w:name="_Toc184308036"/>
      <w:bookmarkEnd w:id="278"/>
      <w:bookmarkStart w:id="279" w:name="_Toc184313306"/>
      <w:bookmarkEnd w:id="279"/>
      <w:bookmarkStart w:id="280" w:name="_Toc184308039"/>
      <w:bookmarkEnd w:id="280"/>
      <w:bookmarkStart w:id="281" w:name="_Toc184314439"/>
      <w:bookmarkEnd w:id="281"/>
      <w:bookmarkStart w:id="282" w:name="_Toc184312102"/>
      <w:bookmarkEnd w:id="282"/>
      <w:bookmarkStart w:id="283" w:name="_Toc184314421"/>
      <w:bookmarkEnd w:id="283"/>
      <w:bookmarkStart w:id="284" w:name="_Toc184313259"/>
      <w:bookmarkEnd w:id="284"/>
      <w:bookmarkStart w:id="285" w:name="_Toc184313262"/>
      <w:bookmarkEnd w:id="285"/>
      <w:bookmarkStart w:id="286" w:name="_Toc184308090"/>
      <w:bookmarkEnd w:id="286"/>
      <w:bookmarkStart w:id="287" w:name="_Toc184308100"/>
      <w:bookmarkEnd w:id="287"/>
      <w:bookmarkStart w:id="288" w:name="_Toc184308043"/>
      <w:bookmarkEnd w:id="288"/>
      <w:bookmarkStart w:id="289" w:name="_Toc184308037"/>
      <w:bookmarkEnd w:id="289"/>
      <w:bookmarkStart w:id="290" w:name="_Toc184310330"/>
      <w:bookmarkEnd w:id="290"/>
      <w:bookmarkStart w:id="291" w:name="_Toc184314435"/>
      <w:bookmarkEnd w:id="291"/>
      <w:bookmarkStart w:id="292" w:name="_Toc184312130"/>
      <w:bookmarkEnd w:id="292"/>
      <w:bookmarkStart w:id="293" w:name="_Toc184310274"/>
      <w:bookmarkEnd w:id="293"/>
      <w:bookmarkStart w:id="294" w:name="_Toc184314447"/>
      <w:bookmarkEnd w:id="294"/>
      <w:bookmarkStart w:id="295" w:name="_Toc184314432"/>
      <w:bookmarkEnd w:id="295"/>
      <w:bookmarkStart w:id="296" w:name="_Toc184308055"/>
      <w:bookmarkEnd w:id="296"/>
      <w:bookmarkStart w:id="297" w:name="_Toc184308107"/>
      <w:bookmarkEnd w:id="297"/>
      <w:bookmarkStart w:id="298" w:name="_Toc184313251"/>
      <w:bookmarkEnd w:id="298"/>
      <w:bookmarkStart w:id="299" w:name="_Toc184312114"/>
      <w:bookmarkEnd w:id="299"/>
      <w:bookmarkStart w:id="300" w:name="_Toc184310312"/>
      <w:bookmarkEnd w:id="300"/>
      <w:bookmarkStart w:id="301" w:name="_Toc184313244"/>
      <w:bookmarkEnd w:id="301"/>
      <w:bookmarkStart w:id="302" w:name="_Toc184312110"/>
      <w:bookmarkEnd w:id="302"/>
      <w:bookmarkStart w:id="303" w:name="_Toc184312068"/>
      <w:bookmarkEnd w:id="303"/>
      <w:bookmarkStart w:id="304" w:name="_Toc184310331"/>
      <w:bookmarkEnd w:id="304"/>
      <w:bookmarkStart w:id="305" w:name="_Toc184313286"/>
      <w:bookmarkEnd w:id="305"/>
      <w:bookmarkStart w:id="306" w:name="_Toc184310343"/>
      <w:bookmarkEnd w:id="306"/>
      <w:bookmarkStart w:id="307" w:name="_Toc184312085"/>
      <w:bookmarkEnd w:id="307"/>
      <w:bookmarkStart w:id="308" w:name="_Toc184312106"/>
      <w:bookmarkEnd w:id="308"/>
      <w:bookmarkStart w:id="309" w:name="_Toc184308046"/>
      <w:bookmarkEnd w:id="309"/>
      <w:bookmarkStart w:id="310" w:name="_Toc184313261"/>
      <w:bookmarkEnd w:id="310"/>
      <w:bookmarkStart w:id="311" w:name="_Toc184308092"/>
      <w:bookmarkEnd w:id="311"/>
      <w:bookmarkStart w:id="312" w:name="_Toc184313246"/>
      <w:bookmarkEnd w:id="312"/>
      <w:bookmarkStart w:id="313" w:name="_Toc184312072"/>
      <w:bookmarkEnd w:id="313"/>
      <w:bookmarkStart w:id="314" w:name="_Toc184313274"/>
      <w:bookmarkEnd w:id="314"/>
      <w:bookmarkStart w:id="315" w:name="_Toc184314437"/>
      <w:bookmarkEnd w:id="315"/>
      <w:bookmarkStart w:id="316" w:name="_Toc184310284"/>
      <w:bookmarkEnd w:id="316"/>
      <w:bookmarkStart w:id="317" w:name="_Toc184312138"/>
      <w:bookmarkEnd w:id="317"/>
      <w:bookmarkStart w:id="318" w:name="_Toc184314470"/>
      <w:bookmarkEnd w:id="318"/>
      <w:bookmarkStart w:id="319" w:name="_Toc184308045"/>
      <w:bookmarkEnd w:id="319"/>
      <w:bookmarkStart w:id="320" w:name="_Toc184308095"/>
      <w:bookmarkEnd w:id="320"/>
      <w:bookmarkStart w:id="321" w:name="_Toc184314420"/>
      <w:bookmarkEnd w:id="321"/>
      <w:bookmarkStart w:id="322" w:name="_Toc184314417"/>
      <w:bookmarkEnd w:id="322"/>
      <w:bookmarkStart w:id="323" w:name="_Toc184308087"/>
      <w:bookmarkEnd w:id="323"/>
      <w:bookmarkStart w:id="324" w:name="_Toc184310320"/>
      <w:bookmarkEnd w:id="324"/>
      <w:bookmarkStart w:id="325" w:name="_Toc184308075"/>
      <w:bookmarkEnd w:id="325"/>
      <w:bookmarkStart w:id="326" w:name="_Toc184313302"/>
      <w:bookmarkEnd w:id="326"/>
      <w:bookmarkStart w:id="327" w:name="_Toc184312121"/>
      <w:bookmarkEnd w:id="327"/>
      <w:bookmarkStart w:id="328" w:name="_Toc184310321"/>
      <w:bookmarkEnd w:id="328"/>
      <w:bookmarkStart w:id="329" w:name="_Toc184308056"/>
      <w:bookmarkEnd w:id="329"/>
      <w:bookmarkStart w:id="330" w:name="_Toc184312129"/>
      <w:bookmarkEnd w:id="330"/>
      <w:bookmarkStart w:id="331" w:name="_Toc184308042"/>
      <w:bookmarkEnd w:id="331"/>
      <w:bookmarkStart w:id="332" w:name="_Toc184308077"/>
      <w:bookmarkEnd w:id="332"/>
      <w:bookmarkStart w:id="333" w:name="_Toc184312137"/>
      <w:bookmarkEnd w:id="333"/>
      <w:bookmarkStart w:id="334" w:name="_Toc184312070"/>
      <w:bookmarkEnd w:id="334"/>
      <w:bookmarkStart w:id="335" w:name="_Toc184310282"/>
      <w:bookmarkEnd w:id="335"/>
      <w:bookmarkStart w:id="336" w:name="_Toc184308089"/>
      <w:bookmarkEnd w:id="336"/>
      <w:bookmarkStart w:id="337" w:name="_Toc184312084"/>
      <w:bookmarkEnd w:id="337"/>
      <w:bookmarkStart w:id="338" w:name="_Toc184310342"/>
      <w:bookmarkEnd w:id="338"/>
      <w:bookmarkStart w:id="339" w:name="_Toc184310288"/>
      <w:bookmarkEnd w:id="339"/>
      <w:bookmarkStart w:id="340" w:name="_Toc184310317"/>
      <w:bookmarkEnd w:id="340"/>
      <w:bookmarkStart w:id="341" w:name="_Toc184314452"/>
      <w:bookmarkEnd w:id="341"/>
      <w:bookmarkStart w:id="342" w:name="_Toc184310307"/>
      <w:bookmarkEnd w:id="342"/>
      <w:bookmarkStart w:id="343" w:name="_Toc184310295"/>
      <w:bookmarkEnd w:id="343"/>
      <w:bookmarkStart w:id="344" w:name="_Toc184308101"/>
      <w:bookmarkEnd w:id="344"/>
      <w:bookmarkStart w:id="345" w:name="_Toc184308040"/>
      <w:bookmarkEnd w:id="345"/>
      <w:bookmarkStart w:id="346" w:name="_Toc184312103"/>
      <w:bookmarkEnd w:id="346"/>
      <w:bookmarkStart w:id="347" w:name="_Toc184310333"/>
      <w:bookmarkEnd w:id="347"/>
      <w:bookmarkStart w:id="348" w:name="_Toc184310294"/>
      <w:bookmarkEnd w:id="348"/>
      <w:bookmarkStart w:id="349" w:name="_Toc184310298"/>
      <w:bookmarkEnd w:id="349"/>
      <w:bookmarkStart w:id="350" w:name="_Toc184312093"/>
      <w:bookmarkEnd w:id="350"/>
      <w:bookmarkStart w:id="351" w:name="_Toc184313284"/>
      <w:bookmarkEnd w:id="351"/>
      <w:bookmarkStart w:id="352" w:name="_Toc184313272"/>
      <w:bookmarkEnd w:id="352"/>
      <w:bookmarkStart w:id="353" w:name="_Toc184310339"/>
      <w:bookmarkEnd w:id="353"/>
      <w:bookmarkStart w:id="354" w:name="_Toc184312104"/>
      <w:bookmarkEnd w:id="354"/>
      <w:bookmarkStart w:id="355" w:name="_Toc184312125"/>
      <w:bookmarkEnd w:id="355"/>
      <w:bookmarkStart w:id="356" w:name="_Toc184308067"/>
      <w:bookmarkEnd w:id="356"/>
      <w:bookmarkStart w:id="357" w:name="_Toc184312139"/>
      <w:bookmarkEnd w:id="357"/>
      <w:bookmarkStart w:id="358" w:name="_Toc184313254"/>
      <w:bookmarkEnd w:id="358"/>
      <w:bookmarkStart w:id="359" w:name="_Toc184312069"/>
      <w:bookmarkEnd w:id="359"/>
      <w:bookmarkStart w:id="360" w:name="_Toc184313283"/>
      <w:bookmarkEnd w:id="360"/>
      <w:bookmarkStart w:id="361" w:name="_Toc184313241"/>
      <w:bookmarkEnd w:id="361"/>
      <w:bookmarkStart w:id="362" w:name="_Toc184308048"/>
      <w:bookmarkEnd w:id="362"/>
      <w:bookmarkStart w:id="363" w:name="_Toc184312117"/>
      <w:bookmarkEnd w:id="363"/>
      <w:bookmarkStart w:id="364" w:name="_Toc184310311"/>
      <w:bookmarkEnd w:id="364"/>
      <w:bookmarkStart w:id="365" w:name="_Toc184313252"/>
      <w:bookmarkEnd w:id="365"/>
      <w:bookmarkStart w:id="366" w:name="_Toc184310302"/>
      <w:bookmarkEnd w:id="366"/>
      <w:bookmarkStart w:id="367" w:name="_Toc184308057"/>
      <w:bookmarkEnd w:id="367"/>
      <w:bookmarkStart w:id="368" w:name="_Toc184310280"/>
      <w:bookmarkEnd w:id="368"/>
      <w:bookmarkStart w:id="369" w:name="_Toc184313278"/>
      <w:bookmarkEnd w:id="369"/>
      <w:bookmarkStart w:id="370" w:name="_Toc184310301"/>
      <w:bookmarkEnd w:id="370"/>
      <w:bookmarkStart w:id="371" w:name="_Toc184314430"/>
      <w:bookmarkEnd w:id="371"/>
      <w:bookmarkStart w:id="372" w:name="_Toc184314467"/>
      <w:bookmarkEnd w:id="372"/>
      <w:bookmarkStart w:id="373" w:name="_Toc184312115"/>
      <w:bookmarkEnd w:id="373"/>
      <w:bookmarkStart w:id="374" w:name="_Toc184310323"/>
      <w:bookmarkEnd w:id="374"/>
      <w:bookmarkStart w:id="375" w:name="_Toc184314471"/>
      <w:bookmarkEnd w:id="375"/>
      <w:bookmarkStart w:id="376" w:name="_Toc184310290"/>
      <w:bookmarkEnd w:id="376"/>
      <w:bookmarkStart w:id="377" w:name="_Toc184312126"/>
      <w:bookmarkEnd w:id="377"/>
      <w:bookmarkStart w:id="378" w:name="_Toc184310300"/>
      <w:bookmarkEnd w:id="378"/>
      <w:bookmarkStart w:id="379" w:name="_Toc184314456"/>
      <w:bookmarkEnd w:id="379"/>
      <w:bookmarkStart w:id="380" w:name="_Toc184313250"/>
      <w:bookmarkEnd w:id="380"/>
      <w:bookmarkStart w:id="381" w:name="_Toc184314416"/>
      <w:bookmarkEnd w:id="381"/>
      <w:bookmarkStart w:id="382" w:name="_Toc184312097"/>
      <w:bookmarkEnd w:id="382"/>
      <w:bookmarkStart w:id="383" w:name="_Toc184314466"/>
      <w:bookmarkEnd w:id="383"/>
      <w:bookmarkStart w:id="384" w:name="_Toc184313257"/>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rPr>
        <w:t>2024年临江公司</w:t>
      </w:r>
      <w:r>
        <w:rPr>
          <w:rFonts w:hint="eastAsia" w:ascii="宋体" w:hAnsi="宋体" w:cs="宋体"/>
          <w:sz w:val="24"/>
          <w:u w:val="single"/>
          <w:lang w:eastAsia="zh-CN"/>
        </w:rPr>
        <w:t>电线电缆</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spacing w:line="360" w:lineRule="auto"/>
        <w:ind w:firstLine="482" w:firstLineChars="200"/>
        <w:jc w:val="center"/>
        <w:outlineLvl w:val="0"/>
        <w:rPr>
          <w:rFonts w:ascii="宋体" w:hAnsi="宋体" w:eastAsia="宋体" w:cs="宋体"/>
          <w:b/>
          <w:sz w:val="24"/>
        </w:rPr>
      </w:pPr>
      <w:r>
        <w:rPr>
          <w:rFonts w:hint="eastAsia" w:ascii="宋体" w:hAnsi="宋体" w:eastAsia="宋体" w:cs="宋体"/>
          <w:b/>
          <w:sz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2024年临江公司</w:t>
      </w:r>
      <w:r>
        <w:rPr>
          <w:rFonts w:hint="eastAsia" w:ascii="宋体" w:hAnsi="宋体" w:cs="宋体"/>
          <w:sz w:val="24"/>
          <w:u w:val="single"/>
          <w:lang w:eastAsia="zh-CN"/>
        </w:rPr>
        <w:t>电线电缆</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5" w:name="_Toc2232"/>
      <w:bookmarkStart w:id="386" w:name="_Toc24059"/>
      <w:bookmarkStart w:id="387" w:name="_Toc302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8" w:name="_Toc21295"/>
      <w:bookmarkStart w:id="389" w:name="_Toc27126"/>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ascii="宋体" w:hAnsi="宋体" w:cs="宋体"/>
          <w:sz w:val="24"/>
        </w:rPr>
      </w:pPr>
      <w:r>
        <w:rPr>
          <w:rFonts w:hint="eastAsia" w:ascii="宋体" w:hAnsi="宋体" w:cs="宋体"/>
          <w:sz w:val="24"/>
        </w:rPr>
        <w:t>3.货物名称、品牌、规格型号：</w:t>
      </w:r>
    </w:p>
    <w:p>
      <w:pPr>
        <w:spacing w:line="360" w:lineRule="auto"/>
        <w:ind w:firstLine="420" w:firstLineChars="200"/>
      </w:pPr>
    </w:p>
    <w:p>
      <w:pPr>
        <w:pStyle w:val="2"/>
      </w:pPr>
    </w:p>
    <w:p/>
    <w:p>
      <w:pPr>
        <w:pStyle w:val="2"/>
      </w:pPr>
    </w:p>
    <w:p/>
    <w:tbl>
      <w:tblPr>
        <w:tblStyle w:val="15"/>
        <w:tblW w:w="92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1"/>
        <w:gridCol w:w="797"/>
        <w:gridCol w:w="718"/>
        <w:gridCol w:w="4598"/>
        <w:gridCol w:w="764"/>
        <w:gridCol w:w="744"/>
        <w:gridCol w:w="7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851"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序号</w:t>
            </w:r>
          </w:p>
        </w:tc>
        <w:tc>
          <w:tcPr>
            <w:tcW w:w="797"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名称</w:t>
            </w:r>
          </w:p>
        </w:tc>
        <w:tc>
          <w:tcPr>
            <w:tcW w:w="718" w:type="dxa"/>
            <w:vAlign w:val="center"/>
          </w:tcPr>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品牌</w:t>
            </w:r>
          </w:p>
        </w:tc>
        <w:tc>
          <w:tcPr>
            <w:tcW w:w="4598"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型号规格</w:t>
            </w:r>
          </w:p>
        </w:tc>
        <w:tc>
          <w:tcPr>
            <w:tcW w:w="764"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数量</w:t>
            </w:r>
          </w:p>
          <w:p>
            <w:pPr>
              <w:widowControl/>
              <w:jc w:val="center"/>
              <w:rPr>
                <w:rFonts w:ascii="宋体" w:hAnsi="宋体" w:eastAsia="宋体" w:cs="Calibri"/>
                <w:b/>
                <w:bCs/>
                <w:kern w:val="0"/>
                <w:sz w:val="18"/>
                <w:szCs w:val="18"/>
              </w:rPr>
            </w:pPr>
          </w:p>
        </w:tc>
        <w:tc>
          <w:tcPr>
            <w:tcW w:w="744" w:type="dxa"/>
          </w:tcPr>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单价</w:t>
            </w:r>
          </w:p>
        </w:tc>
        <w:tc>
          <w:tcPr>
            <w:tcW w:w="744" w:type="dxa"/>
          </w:tcPr>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2" w:hRule="atLeast"/>
          <w:jc w:val="center"/>
        </w:trPr>
        <w:tc>
          <w:tcPr>
            <w:tcW w:w="851" w:type="dxa"/>
            <w:shd w:val="clear" w:color="auto" w:fill="auto"/>
            <w:noWrap/>
            <w:vAlign w:val="center"/>
          </w:tcPr>
          <w:p>
            <w:pPr>
              <w:pStyle w:val="28"/>
              <w:widowControl/>
              <w:numPr>
                <w:ilvl w:val="0"/>
                <w:numId w:val="2"/>
              </w:numPr>
              <w:ind w:firstLineChars="0"/>
              <w:rPr>
                <w:rFonts w:ascii="宋体" w:hAnsi="宋体" w:eastAsia="宋体" w:cs="宋体"/>
                <w:kern w:val="0"/>
                <w:sz w:val="18"/>
                <w:szCs w:val="18"/>
              </w:rPr>
            </w:pPr>
          </w:p>
        </w:tc>
        <w:tc>
          <w:tcPr>
            <w:tcW w:w="797" w:type="dxa"/>
            <w:shd w:val="clear" w:color="auto" w:fill="auto"/>
            <w:vAlign w:val="center"/>
          </w:tcPr>
          <w:p>
            <w:pPr>
              <w:widowControl/>
              <w:jc w:val="center"/>
              <w:rPr>
                <w:rFonts w:ascii="宋体" w:hAnsi="宋体" w:eastAsia="宋体" w:cs="宋体"/>
                <w:kern w:val="0"/>
                <w:sz w:val="18"/>
                <w:szCs w:val="18"/>
              </w:rPr>
            </w:pPr>
            <w:r>
              <w:rPr>
                <w:rFonts w:hint="eastAsia" w:ascii="仿宋_GB2312" w:hAnsi="宋体" w:eastAsia="仿宋_GB2312" w:cs="宋体"/>
                <w:color w:val="000000"/>
                <w:kern w:val="0"/>
                <w:sz w:val="20"/>
                <w:szCs w:val="20"/>
              </w:rPr>
              <w:t>电缆</w:t>
            </w:r>
          </w:p>
        </w:tc>
        <w:tc>
          <w:tcPr>
            <w:tcW w:w="718" w:type="dxa"/>
            <w:vAlign w:val="center"/>
          </w:tcPr>
          <w:p>
            <w:pPr>
              <w:widowControl/>
              <w:jc w:val="center"/>
              <w:rPr>
                <w:rFonts w:ascii="宋体" w:hAnsi="宋体" w:eastAsia="宋体" w:cs="宋体"/>
                <w:kern w:val="0"/>
                <w:sz w:val="18"/>
                <w:szCs w:val="18"/>
              </w:rPr>
            </w:pPr>
          </w:p>
        </w:tc>
        <w:tc>
          <w:tcPr>
            <w:tcW w:w="4598" w:type="dxa"/>
            <w:shd w:val="clear" w:color="auto" w:fill="auto"/>
            <w:vAlign w:val="center"/>
          </w:tcPr>
          <w:p>
            <w:pPr>
              <w:widowControl/>
              <w:jc w:val="left"/>
              <w:rPr>
                <w:rFonts w:ascii="宋体" w:hAnsi="宋体" w:eastAsia="宋体" w:cs="宋体"/>
                <w:kern w:val="0"/>
                <w:sz w:val="18"/>
                <w:szCs w:val="18"/>
              </w:rPr>
            </w:pPr>
          </w:p>
        </w:tc>
        <w:tc>
          <w:tcPr>
            <w:tcW w:w="764" w:type="dxa"/>
            <w:shd w:val="clear" w:color="auto" w:fill="auto"/>
            <w:vAlign w:val="center"/>
          </w:tcPr>
          <w:p>
            <w:pPr>
              <w:widowControl/>
              <w:jc w:val="center"/>
              <w:rPr>
                <w:rFonts w:ascii="宋体" w:hAnsi="宋体" w:eastAsia="宋体" w:cs="宋体"/>
                <w:kern w:val="0"/>
                <w:sz w:val="18"/>
                <w:szCs w:val="18"/>
              </w:rPr>
            </w:pPr>
          </w:p>
        </w:tc>
        <w:tc>
          <w:tcPr>
            <w:tcW w:w="744" w:type="dxa"/>
          </w:tcPr>
          <w:p>
            <w:pPr>
              <w:widowControl/>
              <w:jc w:val="center"/>
              <w:rPr>
                <w:rFonts w:ascii="宋体" w:hAnsi="宋体" w:eastAsia="宋体"/>
                <w:sz w:val="18"/>
                <w:szCs w:val="18"/>
              </w:rPr>
            </w:pPr>
          </w:p>
        </w:tc>
        <w:tc>
          <w:tcPr>
            <w:tcW w:w="744" w:type="dxa"/>
          </w:tcPr>
          <w:p>
            <w:pPr>
              <w:widowControl/>
              <w:jc w:val="center"/>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2" w:hRule="atLeast"/>
          <w:jc w:val="center"/>
        </w:trPr>
        <w:tc>
          <w:tcPr>
            <w:tcW w:w="851" w:type="dxa"/>
            <w:shd w:val="clear" w:color="auto" w:fill="auto"/>
            <w:noWrap/>
            <w:vAlign w:val="center"/>
          </w:tcPr>
          <w:p>
            <w:pPr>
              <w:pStyle w:val="28"/>
              <w:widowControl/>
              <w:numPr>
                <w:ilvl w:val="0"/>
                <w:numId w:val="2"/>
              </w:numPr>
              <w:ind w:firstLineChars="0"/>
              <w:rPr>
                <w:rFonts w:ascii="宋体" w:hAnsi="宋体" w:eastAsia="宋体" w:cs="宋体"/>
                <w:kern w:val="0"/>
                <w:sz w:val="18"/>
                <w:szCs w:val="18"/>
              </w:rPr>
            </w:pPr>
          </w:p>
        </w:tc>
        <w:tc>
          <w:tcPr>
            <w:tcW w:w="797" w:type="dxa"/>
            <w:shd w:val="clear" w:color="auto" w:fill="auto"/>
            <w:vAlign w:val="center"/>
          </w:tcPr>
          <w:p>
            <w:pPr>
              <w:widowControl/>
              <w:jc w:val="center"/>
              <w:rPr>
                <w:rFonts w:ascii="宋体" w:hAnsi="宋体" w:eastAsia="宋体" w:cs="宋体"/>
                <w:kern w:val="0"/>
                <w:sz w:val="18"/>
                <w:szCs w:val="18"/>
              </w:rPr>
            </w:pPr>
            <w:r>
              <w:rPr>
                <w:rFonts w:hint="eastAsia" w:ascii="仿宋_GB2312" w:hAnsi="宋体" w:eastAsia="仿宋_GB2312" w:cs="宋体"/>
                <w:color w:val="000000"/>
                <w:kern w:val="0"/>
                <w:sz w:val="20"/>
                <w:szCs w:val="20"/>
              </w:rPr>
              <w:t>电缆</w:t>
            </w:r>
          </w:p>
        </w:tc>
        <w:tc>
          <w:tcPr>
            <w:tcW w:w="718" w:type="dxa"/>
            <w:vAlign w:val="center"/>
          </w:tcPr>
          <w:p>
            <w:pPr>
              <w:widowControl/>
              <w:jc w:val="center"/>
              <w:rPr>
                <w:rFonts w:ascii="宋体" w:hAnsi="宋体" w:eastAsia="宋体" w:cs="宋体"/>
                <w:kern w:val="0"/>
                <w:sz w:val="18"/>
                <w:szCs w:val="18"/>
              </w:rPr>
            </w:pPr>
          </w:p>
        </w:tc>
        <w:tc>
          <w:tcPr>
            <w:tcW w:w="4598" w:type="dxa"/>
            <w:shd w:val="clear" w:color="auto" w:fill="auto"/>
            <w:vAlign w:val="center"/>
          </w:tcPr>
          <w:p>
            <w:pPr>
              <w:widowControl/>
              <w:jc w:val="left"/>
              <w:rPr>
                <w:rFonts w:ascii="宋体" w:hAnsi="宋体" w:eastAsia="宋体" w:cs="宋体"/>
                <w:kern w:val="0"/>
                <w:sz w:val="18"/>
                <w:szCs w:val="18"/>
              </w:rPr>
            </w:pPr>
          </w:p>
        </w:tc>
        <w:tc>
          <w:tcPr>
            <w:tcW w:w="764" w:type="dxa"/>
            <w:shd w:val="clear" w:color="auto" w:fill="auto"/>
            <w:vAlign w:val="center"/>
          </w:tcPr>
          <w:p>
            <w:pPr>
              <w:widowControl/>
              <w:jc w:val="center"/>
              <w:rPr>
                <w:rFonts w:ascii="宋体" w:hAnsi="宋体" w:eastAsia="宋体" w:cs="宋体"/>
                <w:kern w:val="0"/>
                <w:sz w:val="18"/>
                <w:szCs w:val="18"/>
              </w:rPr>
            </w:pPr>
          </w:p>
        </w:tc>
        <w:tc>
          <w:tcPr>
            <w:tcW w:w="744" w:type="dxa"/>
          </w:tcPr>
          <w:p>
            <w:pPr>
              <w:widowControl/>
              <w:jc w:val="center"/>
              <w:rPr>
                <w:rFonts w:ascii="宋体" w:hAnsi="宋体" w:eastAsia="宋体"/>
                <w:sz w:val="18"/>
                <w:szCs w:val="18"/>
              </w:rPr>
            </w:pPr>
          </w:p>
        </w:tc>
        <w:tc>
          <w:tcPr>
            <w:tcW w:w="744" w:type="dxa"/>
          </w:tcPr>
          <w:p>
            <w:pPr>
              <w:widowControl/>
              <w:jc w:val="center"/>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jc w:val="center"/>
        </w:trPr>
        <w:tc>
          <w:tcPr>
            <w:tcW w:w="851" w:type="dxa"/>
            <w:shd w:val="clear" w:color="auto" w:fill="auto"/>
            <w:noWrap/>
            <w:vAlign w:val="center"/>
          </w:tcPr>
          <w:p>
            <w:pPr>
              <w:pStyle w:val="28"/>
              <w:widowControl/>
              <w:numPr>
                <w:ilvl w:val="0"/>
                <w:numId w:val="2"/>
              </w:numPr>
              <w:ind w:firstLineChars="0"/>
              <w:rPr>
                <w:rFonts w:ascii="宋体" w:hAnsi="宋体" w:eastAsia="宋体" w:cs="宋体"/>
                <w:kern w:val="0"/>
                <w:sz w:val="18"/>
                <w:szCs w:val="18"/>
              </w:rPr>
            </w:pPr>
          </w:p>
        </w:tc>
        <w:tc>
          <w:tcPr>
            <w:tcW w:w="797" w:type="dxa"/>
            <w:shd w:val="clear" w:color="auto" w:fill="auto"/>
            <w:vAlign w:val="center"/>
          </w:tcPr>
          <w:p>
            <w:pPr>
              <w:widowControl/>
              <w:jc w:val="center"/>
              <w:rPr>
                <w:rFonts w:ascii="宋体" w:hAnsi="宋体" w:eastAsia="宋体" w:cs="宋体"/>
                <w:kern w:val="0"/>
                <w:sz w:val="18"/>
                <w:szCs w:val="18"/>
              </w:rPr>
            </w:pPr>
            <w:r>
              <w:rPr>
                <w:rFonts w:hint="eastAsia" w:ascii="仿宋_GB2312" w:hAnsi="宋体" w:eastAsia="仿宋_GB2312" w:cs="宋体"/>
                <w:color w:val="000000"/>
                <w:kern w:val="0"/>
                <w:sz w:val="20"/>
                <w:szCs w:val="20"/>
              </w:rPr>
              <w:t>电缆</w:t>
            </w:r>
          </w:p>
        </w:tc>
        <w:tc>
          <w:tcPr>
            <w:tcW w:w="718" w:type="dxa"/>
            <w:vAlign w:val="center"/>
          </w:tcPr>
          <w:p>
            <w:pPr>
              <w:widowControl/>
              <w:jc w:val="center"/>
              <w:rPr>
                <w:rFonts w:ascii="宋体" w:hAnsi="宋体" w:eastAsia="宋体" w:cs="宋体"/>
                <w:kern w:val="0"/>
                <w:sz w:val="18"/>
                <w:szCs w:val="18"/>
              </w:rPr>
            </w:pPr>
          </w:p>
        </w:tc>
        <w:tc>
          <w:tcPr>
            <w:tcW w:w="4598" w:type="dxa"/>
            <w:shd w:val="clear" w:color="auto" w:fill="auto"/>
            <w:vAlign w:val="center"/>
          </w:tcPr>
          <w:p>
            <w:pPr>
              <w:widowControl/>
              <w:jc w:val="left"/>
              <w:rPr>
                <w:rFonts w:ascii="宋体" w:hAnsi="宋体" w:eastAsia="宋体" w:cs="宋体"/>
                <w:kern w:val="0"/>
                <w:sz w:val="18"/>
                <w:szCs w:val="18"/>
              </w:rPr>
            </w:pPr>
          </w:p>
        </w:tc>
        <w:tc>
          <w:tcPr>
            <w:tcW w:w="764" w:type="dxa"/>
            <w:shd w:val="clear" w:color="auto" w:fill="auto"/>
            <w:vAlign w:val="center"/>
          </w:tcPr>
          <w:p>
            <w:pPr>
              <w:widowControl/>
              <w:jc w:val="center"/>
              <w:rPr>
                <w:rFonts w:ascii="宋体" w:hAnsi="宋体" w:eastAsia="宋体" w:cs="宋体"/>
                <w:kern w:val="0"/>
                <w:sz w:val="18"/>
                <w:szCs w:val="18"/>
              </w:rPr>
            </w:pPr>
          </w:p>
        </w:tc>
        <w:tc>
          <w:tcPr>
            <w:tcW w:w="744" w:type="dxa"/>
          </w:tcPr>
          <w:p>
            <w:pPr>
              <w:widowControl/>
              <w:jc w:val="center"/>
              <w:rPr>
                <w:rFonts w:ascii="宋体" w:hAnsi="宋体" w:eastAsia="宋体"/>
                <w:sz w:val="18"/>
                <w:szCs w:val="18"/>
              </w:rPr>
            </w:pPr>
          </w:p>
        </w:tc>
        <w:tc>
          <w:tcPr>
            <w:tcW w:w="744" w:type="dxa"/>
          </w:tcPr>
          <w:p>
            <w:pPr>
              <w:widowControl/>
              <w:jc w:val="center"/>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jc w:val="center"/>
        </w:trPr>
        <w:tc>
          <w:tcPr>
            <w:tcW w:w="851" w:type="dxa"/>
            <w:shd w:val="clear" w:color="auto" w:fill="auto"/>
            <w:noWrap/>
            <w:vAlign w:val="center"/>
          </w:tcPr>
          <w:p>
            <w:pPr>
              <w:pStyle w:val="28"/>
              <w:widowControl/>
              <w:numPr>
                <w:ilvl w:val="0"/>
                <w:numId w:val="2"/>
              </w:numPr>
              <w:ind w:firstLineChars="0"/>
              <w:rPr>
                <w:rFonts w:ascii="宋体" w:hAnsi="宋体" w:eastAsia="宋体" w:cs="宋体"/>
                <w:kern w:val="0"/>
                <w:sz w:val="18"/>
                <w:szCs w:val="18"/>
              </w:rPr>
            </w:pPr>
            <w:bookmarkStart w:id="391" w:name="_Toc1814"/>
            <w:bookmarkStart w:id="392" w:name="_Toc22618"/>
            <w:bookmarkStart w:id="393" w:name="_Toc10340"/>
          </w:p>
        </w:tc>
        <w:tc>
          <w:tcPr>
            <w:tcW w:w="797" w:type="dxa"/>
            <w:shd w:val="clear" w:color="auto" w:fill="auto"/>
            <w:vAlign w:val="center"/>
          </w:tcPr>
          <w:p>
            <w:pPr>
              <w:widowControl/>
              <w:tabs>
                <w:tab w:val="left" w:pos="427"/>
              </w:tabs>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w:t>
            </w:r>
          </w:p>
        </w:tc>
        <w:tc>
          <w:tcPr>
            <w:tcW w:w="718" w:type="dxa"/>
            <w:vAlign w:val="center"/>
          </w:tcPr>
          <w:p>
            <w:pPr>
              <w:widowControl/>
              <w:jc w:val="center"/>
              <w:rPr>
                <w:rFonts w:ascii="宋体" w:hAnsi="宋体" w:eastAsia="宋体" w:cs="宋体"/>
                <w:kern w:val="0"/>
                <w:sz w:val="18"/>
                <w:szCs w:val="18"/>
              </w:rPr>
            </w:pPr>
          </w:p>
        </w:tc>
        <w:tc>
          <w:tcPr>
            <w:tcW w:w="4598" w:type="dxa"/>
            <w:shd w:val="clear" w:color="auto" w:fill="auto"/>
            <w:vAlign w:val="center"/>
          </w:tcPr>
          <w:p>
            <w:pPr>
              <w:widowControl/>
              <w:jc w:val="left"/>
              <w:rPr>
                <w:rFonts w:hint="eastAsia" w:ascii="仿宋_GB2312" w:hAnsi="宋体" w:eastAsia="仿宋_GB2312" w:cs="宋体"/>
                <w:color w:val="000000"/>
                <w:kern w:val="0"/>
                <w:sz w:val="20"/>
                <w:szCs w:val="20"/>
              </w:rPr>
            </w:pPr>
          </w:p>
        </w:tc>
        <w:tc>
          <w:tcPr>
            <w:tcW w:w="764" w:type="dxa"/>
            <w:shd w:val="clear" w:color="auto" w:fill="auto"/>
            <w:vAlign w:val="center"/>
          </w:tcPr>
          <w:p>
            <w:pPr>
              <w:widowControl/>
              <w:jc w:val="center"/>
              <w:rPr>
                <w:rFonts w:hint="eastAsia" w:ascii="等线" w:hAnsi="等线" w:eastAsia="等线" w:cs="宋体"/>
                <w:color w:val="000000"/>
                <w:kern w:val="0"/>
                <w:sz w:val="20"/>
                <w:szCs w:val="20"/>
              </w:rPr>
            </w:pPr>
          </w:p>
        </w:tc>
        <w:tc>
          <w:tcPr>
            <w:tcW w:w="744" w:type="dxa"/>
          </w:tcPr>
          <w:p>
            <w:pPr>
              <w:widowControl/>
              <w:jc w:val="center"/>
              <w:rPr>
                <w:rFonts w:ascii="宋体" w:hAnsi="宋体" w:eastAsia="宋体"/>
                <w:sz w:val="18"/>
                <w:szCs w:val="18"/>
              </w:rPr>
            </w:pPr>
          </w:p>
        </w:tc>
        <w:tc>
          <w:tcPr>
            <w:tcW w:w="744" w:type="dxa"/>
          </w:tcPr>
          <w:p>
            <w:pPr>
              <w:widowControl/>
              <w:jc w:val="center"/>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851" w:type="dxa"/>
            <w:shd w:val="clear" w:color="auto" w:fill="auto"/>
            <w:noWrap/>
            <w:vAlign w:val="center"/>
          </w:tcPr>
          <w:p>
            <w:pPr>
              <w:pStyle w:val="28"/>
              <w:widowControl/>
              <w:numPr>
                <w:ilvl w:val="0"/>
                <w:numId w:val="2"/>
              </w:numPr>
              <w:ind w:firstLineChars="0"/>
              <w:rPr>
                <w:rFonts w:ascii="宋体" w:hAnsi="宋体" w:eastAsia="宋体" w:cs="宋体"/>
                <w:kern w:val="0"/>
                <w:sz w:val="18"/>
                <w:szCs w:val="18"/>
              </w:rPr>
            </w:pPr>
          </w:p>
        </w:tc>
        <w:tc>
          <w:tcPr>
            <w:tcW w:w="797" w:type="dxa"/>
            <w:shd w:val="clear" w:color="auto" w:fill="auto"/>
            <w:vAlign w:val="center"/>
          </w:tcPr>
          <w:p>
            <w:pPr>
              <w:widowControl/>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w:t>
            </w:r>
          </w:p>
        </w:tc>
        <w:tc>
          <w:tcPr>
            <w:tcW w:w="718" w:type="dxa"/>
            <w:vAlign w:val="center"/>
          </w:tcPr>
          <w:p>
            <w:pPr>
              <w:widowControl/>
              <w:jc w:val="center"/>
              <w:rPr>
                <w:rFonts w:ascii="宋体" w:hAnsi="宋体" w:eastAsia="宋体" w:cs="宋体"/>
                <w:kern w:val="0"/>
                <w:sz w:val="18"/>
                <w:szCs w:val="18"/>
              </w:rPr>
            </w:pPr>
          </w:p>
        </w:tc>
        <w:tc>
          <w:tcPr>
            <w:tcW w:w="4598" w:type="dxa"/>
            <w:shd w:val="clear" w:color="auto" w:fill="auto"/>
            <w:vAlign w:val="center"/>
          </w:tcPr>
          <w:p>
            <w:pPr>
              <w:widowControl/>
              <w:jc w:val="left"/>
              <w:rPr>
                <w:rFonts w:hint="eastAsia" w:ascii="仿宋_GB2312" w:hAnsi="宋体" w:eastAsia="仿宋_GB2312" w:cs="宋体"/>
                <w:color w:val="000000"/>
                <w:kern w:val="0"/>
                <w:sz w:val="20"/>
                <w:szCs w:val="20"/>
              </w:rPr>
            </w:pPr>
          </w:p>
        </w:tc>
        <w:tc>
          <w:tcPr>
            <w:tcW w:w="764" w:type="dxa"/>
            <w:shd w:val="clear" w:color="auto" w:fill="auto"/>
            <w:vAlign w:val="center"/>
          </w:tcPr>
          <w:p>
            <w:pPr>
              <w:widowControl/>
              <w:jc w:val="center"/>
              <w:rPr>
                <w:rFonts w:hint="eastAsia" w:ascii="等线" w:hAnsi="等线" w:eastAsia="等线" w:cs="宋体"/>
                <w:color w:val="000000"/>
                <w:kern w:val="0"/>
                <w:sz w:val="20"/>
                <w:szCs w:val="20"/>
              </w:rPr>
            </w:pPr>
          </w:p>
        </w:tc>
        <w:tc>
          <w:tcPr>
            <w:tcW w:w="744" w:type="dxa"/>
          </w:tcPr>
          <w:p>
            <w:pPr>
              <w:widowControl/>
              <w:jc w:val="center"/>
              <w:rPr>
                <w:rFonts w:ascii="宋体" w:hAnsi="宋体" w:eastAsia="宋体"/>
                <w:sz w:val="18"/>
                <w:szCs w:val="18"/>
              </w:rPr>
            </w:pPr>
          </w:p>
        </w:tc>
        <w:tc>
          <w:tcPr>
            <w:tcW w:w="744" w:type="dxa"/>
          </w:tcPr>
          <w:p>
            <w:pPr>
              <w:widowControl/>
              <w:jc w:val="center"/>
              <w:rPr>
                <w:rFonts w:ascii="宋体" w:hAnsi="宋体" w:eastAsia="宋体"/>
                <w:sz w:val="18"/>
                <w:szCs w:val="18"/>
              </w:rPr>
            </w:pPr>
          </w:p>
        </w:tc>
      </w:tr>
    </w:tbl>
    <w:p>
      <w:pPr>
        <w:spacing w:line="360" w:lineRule="auto"/>
        <w:ind w:firstLine="482" w:firstLineChars="200"/>
        <w:rPr>
          <w:rFonts w:ascii="宋体" w:hAnsi="宋体" w:cs="宋体"/>
          <w:b/>
          <w:sz w:val="24"/>
        </w:rPr>
      </w:pPr>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hAnsi="宋体" w:cs="宋体"/>
          <w:lang w:val="en-US" w:eastAsia="zh-CN"/>
        </w:rPr>
        <w:t>合同签订后</w:t>
      </w:r>
      <w:r>
        <w:rPr>
          <w:rFonts w:hint="eastAsia"/>
          <w:lang w:val="en-US" w:eastAsia="zh-CN"/>
        </w:rPr>
        <w:t>至供货完成</w:t>
      </w:r>
      <w:r>
        <w:rPr>
          <w:rFonts w:hint="eastAsia"/>
          <w:lang w:val="en-US"/>
        </w:rPr>
        <w:t>；</w:t>
      </w:r>
    </w:p>
    <w:p>
      <w:pPr>
        <w:pStyle w:val="7"/>
        <w:ind w:firstLine="480" w:firstLineChars="200"/>
        <w:rPr>
          <w:rFonts w:hAnsi="宋体" w:cs="宋体"/>
        </w:rPr>
      </w:pPr>
      <w:r>
        <w:rPr>
          <w:rFonts w:hint="eastAsia" w:hAnsi="宋体" w:cs="宋体"/>
        </w:rPr>
        <w:t>2.履约方式：</w:t>
      </w:r>
      <w:r>
        <w:rPr>
          <w:rFonts w:hint="eastAsia"/>
          <w:lang w:val="en-US"/>
        </w:rPr>
        <w:t>一次性供货。在</w:t>
      </w:r>
      <w:r>
        <w:rPr>
          <w:rFonts w:hint="eastAsia"/>
          <w:lang w:val="en-US" w:eastAsia="zh-CN"/>
        </w:rPr>
        <w:t>采购人发出订单后</w:t>
      </w:r>
      <w:r>
        <w:rPr>
          <w:rFonts w:hint="eastAsia"/>
          <w:lang w:val="en-US"/>
        </w:rPr>
        <w:t>，成交人15个工作日内将货物如数送至采购人指定地点；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22" w:firstLineChars="20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 xml:space="preserve">1.品牌和型号等技术参数满足采购内容中的规格型号/技术要求，具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pPr>
      <w:r>
        <w:rPr>
          <w:rFonts w:hint="eastAsia"/>
        </w:rPr>
        <w:t>2.乙方提供的</w:t>
      </w:r>
      <w:r>
        <w:rPr>
          <w:rFonts w:hint="eastAsia"/>
          <w:lang w:eastAsia="zh-CN"/>
        </w:rPr>
        <w:t>电线电缆</w:t>
      </w:r>
      <w:r>
        <w:rPr>
          <w:rFonts w:hint="eastAsia"/>
        </w:rPr>
        <w:t>必须为原厂正品，不得为假冒伪劣产品。</w:t>
      </w:r>
    </w:p>
    <w:p>
      <w:pPr>
        <w:spacing w:line="360" w:lineRule="auto"/>
        <w:ind w:firstLine="482" w:firstLineChars="200"/>
        <w:rPr>
          <w:rFonts w:ascii="宋体" w:hAnsi="宋体" w:cs="宋体"/>
          <w:b/>
          <w:sz w:val="24"/>
        </w:rPr>
      </w:pPr>
      <w:bookmarkStart w:id="394" w:name="_Toc1125"/>
      <w:bookmarkStart w:id="395" w:name="_Toc6596"/>
      <w:bookmarkStart w:id="396" w:name="_Toc14563"/>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1.根据甲方生产计划，成交人负责在接到采购人电话或书面通知后在15个工作日内完成供货。乙方负责卸货，人工费由乙方承担，甲方可免费提供叉车服务。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.在乙方所提供的货物使用过程中，经甲方检测不合格的，乙方应在12小时内更换合格货物，如造成甲方机械设备故障或货物损坏，由乙方承担甲方的一切损失，包括直接和间接损失。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4"/>
      <w:bookmarkEnd w:id="395"/>
      <w:bookmarkEnd w:id="396"/>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pStyle w:val="8"/>
        <w:rPr>
          <w:lang w:val="en-US"/>
        </w:rPr>
      </w:pPr>
      <w:r>
        <w:rPr>
          <w:rFonts w:hint="eastAsia"/>
          <w:lang w:val="en-US"/>
        </w:rPr>
        <w:t>1</w:t>
      </w:r>
      <w:r>
        <w:rPr>
          <w:lang w:val="en-US"/>
        </w:rPr>
        <w:t>.</w:t>
      </w:r>
      <w:r>
        <w:rPr>
          <w:rFonts w:hint="eastAsia"/>
          <w:lang w:val="en-US"/>
        </w:rPr>
        <w:t>提供该批次货物原厂质量证明书。</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7" w:name="_Toc2846"/>
      <w:bookmarkStart w:id="398" w:name="_Toc19304"/>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验收合格后1年</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rPr>
      </w:pPr>
      <w:r>
        <w:rPr>
          <w:rFonts w:hint="eastAsia"/>
        </w:rPr>
        <w:t>（1） 按月支付，本月货款次月结算，甲方收到乙方提供的增值税专用发票后，甲方在本合同约定时间内完成支付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（3）一次性付款，经甲方验收合格后</w:t>
      </w:r>
      <w:r>
        <w:rPr>
          <w:rFonts w:hint="eastAsia"/>
          <w:lang w:val="en-US" w:eastAsia="zh-CN"/>
        </w:rPr>
        <w:t>支付合同金额的95%</w:t>
      </w:r>
      <w:r>
        <w:rPr>
          <w:rFonts w:hint="eastAsia"/>
        </w:rPr>
        <w:t xml:space="preserve">，甲方收到乙方提供的增值税专用发票后，甲方在本合同约定时间内完成支付。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rPr>
        <w:t xml:space="preserve"> 。         </w:t>
      </w:r>
    </w:p>
    <w:bookmarkEnd w:id="397"/>
    <w:bookmarkEnd w:id="398"/>
    <w:bookmarkEnd w:id="399"/>
    <w:p>
      <w:pPr>
        <w:spacing w:line="360" w:lineRule="auto"/>
        <w:ind w:firstLine="482" w:firstLineChars="200"/>
        <w:rPr>
          <w:rFonts w:ascii="宋体" w:hAnsi="宋体" w:cs="宋体"/>
          <w:b/>
          <w:sz w:val="24"/>
        </w:rPr>
      </w:pPr>
      <w:bookmarkStart w:id="400" w:name="_Toc21423"/>
      <w:bookmarkStart w:id="401" w:name="_Toc27250"/>
      <w:bookmarkStart w:id="402" w:name="_Toc19554"/>
      <w:r>
        <w:rPr>
          <w:rFonts w:hint="eastAsia" w:ascii="宋体" w:hAnsi="宋体" w:cs="宋体"/>
          <w:b/>
          <w:sz w:val="24"/>
        </w:rPr>
        <w:t>十一、违约责任</w:t>
      </w:r>
      <w:bookmarkEnd w:id="400"/>
      <w:bookmarkEnd w:id="401"/>
      <w:bookmarkEnd w:id="402"/>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3" w:name="_Toc16021"/>
      <w:bookmarkStart w:id="404" w:name="_Toc15583"/>
      <w:bookmarkStart w:id="405" w:name="_Toc28375"/>
      <w:r>
        <w:rPr>
          <w:rFonts w:hint="eastAsia" w:ascii="宋体" w:hAnsi="宋体" w:cs="宋体"/>
          <w:b/>
          <w:sz w:val="24"/>
        </w:rPr>
        <w:t>十二、合同争议的解决</w:t>
      </w:r>
      <w:bookmarkEnd w:id="403"/>
      <w:bookmarkEnd w:id="404"/>
      <w:bookmarkEnd w:id="405"/>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6" w:name="_Toc15322"/>
      <w:bookmarkStart w:id="407" w:name="_Toc7245"/>
      <w:bookmarkStart w:id="408"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6"/>
    <w:bookmarkEnd w:id="407"/>
    <w:bookmarkEnd w:id="408"/>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rPr>
          <w:rFonts w:ascii="宋体" w:hAnsi="宋体" w:cs="宋体"/>
          <w:b/>
          <w:sz w:val="24"/>
        </w:rPr>
      </w:pPr>
      <w:bookmarkStart w:id="409" w:name="_Ref467378404"/>
      <w:bookmarkStart w:id="410" w:name="_Ref467379195"/>
      <w:bookmarkStart w:id="411" w:name="_Toc16917"/>
      <w:bookmarkStart w:id="412" w:name="_Ref467379101"/>
      <w:bookmarkStart w:id="413" w:name="_Toc28763"/>
      <w:bookmarkStart w:id="414" w:name="_Ref467379205"/>
      <w:bookmarkStart w:id="415" w:name="_Toc19614"/>
      <w:bookmarkStart w:id="416" w:name="_Ref467378463"/>
      <w:bookmarkStart w:id="417" w:name="_Ref467378499"/>
      <w:bookmarkStart w:id="418" w:name="_Toc259093669"/>
      <w:bookmarkStart w:id="419" w:name="_Ref467379094"/>
      <w:bookmarkStart w:id="420" w:name="_Ref467379109"/>
      <w:bookmarkStart w:id="421" w:name="_Toc487900349"/>
      <w:bookmarkStart w:id="422" w:name="_Ref467379225"/>
      <w:bookmarkStart w:id="423" w:name="_Toc279701240"/>
      <w:bookmarkStart w:id="424" w:name="_Ref467379214"/>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2" w:firstLineChars="200"/>
        <w:rPr>
          <w:rFonts w:ascii="宋体" w:hAnsi="宋体" w:cs="宋体"/>
          <w:b/>
          <w:sz w:val="24"/>
        </w:rPr>
      </w:pPr>
      <w:bookmarkStart w:id="428" w:name="_Toc27635"/>
      <w:bookmarkStart w:id="429" w:name="_Toc279701241"/>
      <w:bookmarkStart w:id="430" w:name="_Toc487900350"/>
      <w:bookmarkStart w:id="431" w:name="_Toc32504"/>
      <w:bookmarkStart w:id="432" w:name="_Toc259093670"/>
      <w:bookmarkStart w:id="433" w:name="_Toc13336"/>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4" w:name="_Toc9829"/>
      <w:bookmarkStart w:id="435" w:name="_Toc487900351"/>
      <w:bookmarkStart w:id="436" w:name="_Toc27853"/>
      <w:bookmarkStart w:id="437" w:name="_Toc279701242"/>
      <w:bookmarkStart w:id="438" w:name="_Toc259093671"/>
      <w:bookmarkStart w:id="439" w:name="_Toc31634"/>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0" w:name="_Toc11932"/>
      <w:bookmarkStart w:id="441" w:name="_Toc29149"/>
      <w:bookmarkStart w:id="442" w:name="_Toc4194"/>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3" w:name="_Toc19074"/>
      <w:bookmarkStart w:id="444" w:name="_Toc30272"/>
      <w:bookmarkStart w:id="445" w:name="_Toc2618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Ref467379807"/>
      <w:bookmarkStart w:id="448" w:name="_Toc487900357"/>
      <w:bookmarkStart w:id="449" w:name="_Toc259093676"/>
      <w:bookmarkStart w:id="450" w:name="_Toc279701247"/>
      <w:bookmarkStart w:id="451"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rPr>
          <w:rFonts w:ascii="宋体" w:hAnsi="宋体" w:cs="宋体"/>
          <w:b/>
          <w:sz w:val="24"/>
        </w:rPr>
      </w:pPr>
      <w:bookmarkStart w:id="453" w:name="_Toc259093677"/>
      <w:bookmarkStart w:id="454" w:name="_Ref467379923"/>
      <w:bookmarkStart w:id="455" w:name="_Toc487900358"/>
      <w:bookmarkStart w:id="456" w:name="_Ref467379863"/>
      <w:bookmarkStart w:id="457" w:name="_Ref467379852"/>
      <w:bookmarkStart w:id="458" w:name="_Toc279701248"/>
      <w:bookmarkStart w:id="459" w:name="_Toc16110"/>
      <w:bookmarkStart w:id="460" w:name="_Toc774"/>
      <w:bookmarkStart w:id="461" w:name="_Toc3225"/>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3" w:name="_Toc17244"/>
      <w:bookmarkStart w:id="464" w:name="_Toc487900362"/>
      <w:bookmarkStart w:id="465" w:name="_Toc279701252"/>
      <w:bookmarkStart w:id="466" w:name="_Toc259093681"/>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68" w:name="_Toc7502"/>
      <w:bookmarkStart w:id="469" w:name="_Ref467378121"/>
      <w:bookmarkStart w:id="470" w:name="_Toc279701254"/>
      <w:bookmarkStart w:id="471" w:name="_Toc259093683"/>
      <w:bookmarkStart w:id="472" w:name="_Toc48790036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487900369"/>
      <w:bookmarkStart w:id="474" w:name="_Toc279701259"/>
      <w:bookmarkStart w:id="475" w:name="_Toc259093688"/>
      <w:bookmarkStart w:id="476" w:name="_Toc10366"/>
      <w:bookmarkStart w:id="477" w:name="_Toc22955"/>
      <w:bookmarkStart w:id="478"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79" w:name="_Toc16508"/>
      <w:bookmarkStart w:id="480" w:name="_Toc13566"/>
      <w:bookmarkStart w:id="481" w:name="_Toc140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259093684"/>
      <w:bookmarkStart w:id="483" w:name="_Toc6969"/>
      <w:bookmarkStart w:id="484" w:name="_Toc689"/>
      <w:bookmarkStart w:id="485" w:name="_Toc487900365"/>
      <w:bookmarkStart w:id="486" w:name="_Toc279701255"/>
      <w:bookmarkStart w:id="487"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88" w:name="_Toc279701258"/>
      <w:bookmarkStart w:id="489" w:name="_Toc16959"/>
      <w:bookmarkStart w:id="490" w:name="_Toc259093687"/>
      <w:bookmarkStart w:id="491" w:name="_Toc7102"/>
      <w:bookmarkStart w:id="492" w:name="_Toc8298"/>
      <w:bookmarkStart w:id="493" w:name="_Toc487900368"/>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4" w:name="_Toc15387"/>
      <w:bookmarkStart w:id="495" w:name="_Toc29333"/>
      <w:bookmarkStart w:id="496" w:name="_Toc6134"/>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9"/>
    <w:bookmarkEnd w:id="470"/>
    <w:bookmarkEnd w:id="471"/>
    <w:bookmarkEnd w:id="472"/>
    <w:p>
      <w:pPr>
        <w:spacing w:line="360" w:lineRule="auto"/>
        <w:ind w:firstLine="482" w:firstLineChars="200"/>
        <w:rPr>
          <w:rFonts w:ascii="宋体" w:hAnsi="宋体" w:cs="宋体"/>
          <w:b/>
          <w:sz w:val="24"/>
        </w:rPr>
      </w:pPr>
      <w:bookmarkStart w:id="497" w:name="_Toc279701261"/>
      <w:bookmarkStart w:id="498" w:name="_Toc259093690"/>
      <w:bookmarkStart w:id="499" w:name="_Toc487900371"/>
      <w:bookmarkStart w:id="500" w:name="_Toc11284"/>
      <w:bookmarkStart w:id="501" w:name="_Toc19604"/>
      <w:bookmarkStart w:id="502" w:name="_Toc25182"/>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18401"/>
      <w:bookmarkStart w:id="504" w:name="_Toc27674"/>
      <w:bookmarkStart w:id="505" w:name="_Toc487900372"/>
      <w:bookmarkStart w:id="506" w:name="_Toc4355"/>
      <w:bookmarkStart w:id="507" w:name="_Toc259093691"/>
      <w:bookmarkStart w:id="508" w:name="_Toc18540"/>
      <w:bookmarkStart w:id="509" w:name="_Toc30599"/>
      <w:bookmarkStart w:id="510" w:name="_Toc279701262"/>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rPr>
          <w:rFonts w:ascii="宋体" w:hAnsi="宋体" w:cs="宋体"/>
          <w:b/>
          <w:sz w:val="24"/>
        </w:rPr>
      </w:pPr>
      <w:bookmarkStart w:id="511" w:name="_Toc487900373"/>
      <w:bookmarkStart w:id="512" w:name="_Toc10330"/>
      <w:bookmarkStart w:id="513" w:name="_Toc12773"/>
      <w:bookmarkStart w:id="514" w:name="_Toc18567"/>
      <w:bookmarkStart w:id="515" w:name="_Toc279701263"/>
      <w:bookmarkStart w:id="516" w:name="_Toc259093692"/>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2024年临江公司</w:t>
      </w:r>
      <w:r>
        <w:rPr>
          <w:rFonts w:hint="eastAsia" w:ascii="宋体" w:hAnsi="宋体" w:eastAsia="宋体" w:cs="宋体"/>
          <w:sz w:val="28"/>
          <w:szCs w:val="22"/>
          <w:u w:val="single"/>
          <w:lang w:eastAsia="zh-CN"/>
        </w:rPr>
        <w:t>电线电缆</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hint="eastAsia" w:ascii="宋体" w:hAnsi="宋体" w:eastAsia="宋体" w:cs="宋体"/>
          <w:sz w:val="28"/>
          <w:szCs w:val="22"/>
          <w:u w:val="single"/>
          <w:lang w:val="en-US" w:eastAsia="zh-CN"/>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2024年临江公司</w:t>
      </w:r>
      <w:r>
        <w:rPr>
          <w:rFonts w:hint="eastAsia" w:cs="仿宋" w:asciiTheme="minorEastAsia" w:hAnsiTheme="minorEastAsia"/>
          <w:sz w:val="24"/>
          <w:u w:val="single"/>
          <w:lang w:eastAsia="zh-CN"/>
        </w:rPr>
        <w:t>电线电缆</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202403030</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2024年临江公司</w:t>
      </w:r>
      <w:r>
        <w:rPr>
          <w:rFonts w:hint="eastAsia" w:cs="仿宋" w:asciiTheme="minorEastAsia" w:hAnsiTheme="minorEastAsia"/>
          <w:sz w:val="24"/>
          <w:lang w:eastAsia="zh-CN"/>
        </w:rPr>
        <w:t>电线电缆</w:t>
      </w:r>
      <w:r>
        <w:rPr>
          <w:rFonts w:hint="eastAsia" w:cs="仿宋" w:asciiTheme="minorEastAsia" w:hAnsiTheme="minorEastAsia"/>
          <w:sz w:val="24"/>
        </w:rPr>
        <w:t>【项目编号：</w:t>
      </w:r>
      <w:r>
        <w:rPr>
          <w:rFonts w:hint="eastAsia" w:cs="仿宋" w:asciiTheme="minorEastAsia" w:hAnsiTheme="minorEastAsia"/>
          <w:sz w:val="24"/>
          <w:lang w:eastAsia="zh-CN"/>
        </w:rPr>
        <w:t>202403030</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关系</w:t>
            </w:r>
            <w:r>
              <w:rPr>
                <w:rFonts w:hint="eastAsia" w:ascii="宋体" w:hAnsi="宋体" w:eastAsia="宋体" w:cs="宋体"/>
                <w:sz w:val="24"/>
              </w:rPr>
              <w:t>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2024年临江公司</w:t>
      </w:r>
      <w:r>
        <w:rPr>
          <w:rFonts w:hint="eastAsia" w:ascii="宋体" w:hAnsi="宋体" w:eastAsia="宋体" w:cs="宋体"/>
          <w:sz w:val="24"/>
          <w:u w:val="single"/>
          <w:lang w:eastAsia="zh-CN"/>
        </w:rPr>
        <w:t>电线电缆</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202403030</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2024年临江公司</w:t>
      </w:r>
      <w:r>
        <w:rPr>
          <w:rFonts w:hint="eastAsia" w:cs="仿宋" w:asciiTheme="minorEastAsia" w:hAnsiTheme="minorEastAsia"/>
          <w:sz w:val="24"/>
          <w:u w:val="single"/>
          <w:lang w:eastAsia="zh-CN"/>
        </w:rPr>
        <w:t>电线电缆</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202403030</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9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73"/>
        <w:gridCol w:w="1355"/>
        <w:gridCol w:w="1319"/>
        <w:gridCol w:w="5031"/>
        <w:gridCol w:w="1367"/>
        <w:gridCol w:w="740"/>
        <w:gridCol w:w="1130"/>
        <w:gridCol w:w="1141"/>
        <w:gridCol w:w="11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7" w:hRule="atLeast"/>
        </w:trPr>
        <w:tc>
          <w:tcPr>
            <w:tcW w:w="6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序号</w:t>
            </w:r>
          </w:p>
        </w:tc>
        <w:tc>
          <w:tcPr>
            <w:tcW w:w="13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名称</w:t>
            </w:r>
          </w:p>
        </w:tc>
        <w:tc>
          <w:tcPr>
            <w:tcW w:w="13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品牌</w:t>
            </w:r>
          </w:p>
        </w:tc>
        <w:tc>
          <w:tcPr>
            <w:tcW w:w="50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规格型号</w:t>
            </w:r>
          </w:p>
        </w:tc>
        <w:tc>
          <w:tcPr>
            <w:tcW w:w="136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Calibri"/>
                <w:b/>
                <w:bCs/>
                <w:kern w:val="0"/>
                <w:sz w:val="24"/>
                <w:lang w:val="en-US" w:eastAsia="zh-CN"/>
              </w:rPr>
            </w:pPr>
            <w:r>
              <w:rPr>
                <w:rFonts w:hint="eastAsia" w:ascii="宋体" w:hAnsi="宋体" w:eastAsia="宋体" w:cs="Calibri"/>
                <w:b/>
                <w:bCs/>
                <w:kern w:val="0"/>
                <w:sz w:val="24"/>
                <w:lang w:val="en-US" w:eastAsia="zh-CN"/>
              </w:rPr>
              <w:t>需求</w:t>
            </w:r>
          </w:p>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部门</w:t>
            </w:r>
          </w:p>
        </w:tc>
        <w:tc>
          <w:tcPr>
            <w:tcW w:w="74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单位</w:t>
            </w:r>
          </w:p>
        </w:tc>
        <w:tc>
          <w:tcPr>
            <w:tcW w:w="11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数量</w:t>
            </w:r>
          </w:p>
        </w:tc>
        <w:tc>
          <w:tcPr>
            <w:tcW w:w="11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Calibri"/>
                <w:b/>
                <w:bCs/>
                <w:kern w:val="0"/>
                <w:sz w:val="24"/>
              </w:rPr>
            </w:pPr>
            <w:r>
              <w:rPr>
                <w:rFonts w:hint="eastAsia" w:ascii="宋体" w:hAnsi="宋体" w:eastAsia="宋体" w:cs="Calibri"/>
                <w:b/>
                <w:bCs/>
                <w:kern w:val="0"/>
                <w:sz w:val="24"/>
              </w:rPr>
              <w:t>单价</w:t>
            </w:r>
          </w:p>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Calibri"/>
                <w:b/>
                <w:bCs/>
                <w:kern w:val="0"/>
                <w:sz w:val="24"/>
                <w:lang w:val="en-US" w:eastAsia="zh-CN"/>
              </w:rPr>
            </w:pPr>
            <w:r>
              <w:rPr>
                <w:rFonts w:hint="eastAsia" w:ascii="宋体" w:hAnsi="宋体" w:eastAsia="宋体" w:cs="Calibri"/>
                <w:b/>
                <w:bCs/>
                <w:kern w:val="0"/>
                <w:sz w:val="24"/>
              </w:rPr>
              <w:t>（元）</w:t>
            </w:r>
          </w:p>
        </w:tc>
        <w:tc>
          <w:tcPr>
            <w:tcW w:w="11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eastAsia="宋体" w:cs="Calibri"/>
                <w:b/>
                <w:bCs/>
                <w:kern w:val="0"/>
                <w:sz w:val="24"/>
              </w:rPr>
            </w:pPr>
            <w:r>
              <w:rPr>
                <w:rFonts w:hint="eastAsia" w:ascii="宋体" w:hAnsi="宋体" w:eastAsia="宋体" w:cs="Calibri"/>
                <w:b/>
                <w:bCs/>
                <w:kern w:val="0"/>
                <w:sz w:val="24"/>
              </w:rPr>
              <w:t>金额</w:t>
            </w:r>
          </w:p>
          <w:p>
            <w:pPr>
              <w:keepNext w:val="0"/>
              <w:keepLines w:val="0"/>
              <w:pageBreakBefore w:val="0"/>
              <w:widowControl/>
              <w:kinsoku/>
              <w:wordWrap/>
              <w:overflowPunct/>
              <w:topLinePunct w:val="0"/>
              <w:autoSpaceDE/>
              <w:autoSpaceDN/>
              <w:bidi w:val="0"/>
              <w:adjustRightInd w:val="0"/>
              <w:snapToGrid w:val="0"/>
              <w:jc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宋体" w:hAnsi="宋体" w:eastAsia="宋体" w:cs="Calibri"/>
                <w:b/>
                <w:bCs/>
                <w:kern w:val="0"/>
                <w:sz w:val="24"/>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ZR-YJV，4×2.5</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ZR-YJV，2×2.5</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5"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耐热氟塑料绝缘软线（耐高温电线），AF-200，1*1.0，颜色：红色</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YGC 4×1.5 耐高温200°</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GN500-01/国标GN500℃ 4平方 铜芯，云母高温电缆线</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1500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软电缆，YC-0.6/1KV 3*2.5mm2</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软电缆，YC-0.6/1KV 4*4mm2</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软电缆，YC-0.6/1KV 4*6mm2</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软电缆，YC-0.6/1KV 4*10mm2</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3"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ZRC-KYJVP2-0.45/0.75kV 7*1.5mm2</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ZRC-KYJVP2-0.45/0.75kV 4*2.5mm2</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ZRC-KYJVP2-0.45/0.75kV 4*1.5mm2</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ZRC-KYJVP2-0.45/0.75kV 4*4mm2</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NH-YJV-0.6/1KV 2*4mm2</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NH-YJV-0.6/1KV 3*2.5mm2</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ZRC-DJYP2VP2 3x2x1.0mm2</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ZRC-YJV-0.6/1KV 2*4mm2</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ZRC-YJV-0.6/1 4*6mm2</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ZRC-YJV-0.6/1KV 4*4mm2</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ZRC-YJV-0.6/1KV 3*16mm2</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ZRC-YJV-0.6/1KV 4*2.5mm2</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ZRC-YJV-0.6/1KV 4*10mm2</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ZRC-YJV-0.6/1KV 2*6mm2</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ZRC-YJV-0.6/1 3x25+2x16</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300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BVR软线  4平方，100米/卷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BVR软线  4平方，100米/卷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BVR软线  4平方，100米/卷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BVR软线  4平方，100米/卷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BVR软线  4平方，100米/卷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6平方，100米/卷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6平方，100米/卷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6平方，100米/卷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6平方，100米/卷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6平方，100米/卷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54"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10平方，100米/卷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10平方，100米/卷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10平方，100米/卷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10平方，100米/卷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BVR单芯多股软线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BVR 10平方，100米/卷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护套线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3*2.5平方，100米/卷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护套线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3*1.5平方 ，100米/卷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护套线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4*1.5平方 ，100米/卷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护套线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3*4平方，100米/卷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护套线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4芯(3+1)2.5平方，100米/卷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护套线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4芯(3+1)4平方，100米/卷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护套线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5芯(3+2)4平方，100米/卷</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多芯信号线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起帆（QIFAN）、上上、远东</w:t>
            </w: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6*1 国标黑色 圆形软护套线 100米/盘</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盘</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多芯信号线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起帆（QIFAN）、上上、远东</w:t>
            </w: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6* 0.75 国标黑色 圆形软护套线 100米/盘</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盘</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多芯信号线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起帆（QIFAN）、上上、远东</w:t>
            </w: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RVV 4*0.75 国标白色 圆形软护套线 100米/盘</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盘</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多芯信号线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起帆（QIFAN）、上上、远东</w:t>
            </w: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RVV 4*0.5 国标白色 圆形软护套线 100米/盘</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盘</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多芯信号线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起帆（QIFAN）、上上、远东</w:t>
            </w: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RVV 3*0.3国标白色 圆形软护套线100米/盘  棕、蓝、黑</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盘</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硅橡胶绝缘高压线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25KV 1.5平方</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1"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焊把线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橡胶软护套，25平方</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6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w:t>
            </w:r>
          </w:p>
        </w:tc>
        <w:tc>
          <w:tcPr>
            <w:tcW w:w="13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焊把线</w:t>
            </w:r>
          </w:p>
        </w:tc>
        <w:tc>
          <w:tcPr>
            <w:tcW w:w="13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p>
        </w:tc>
        <w:tc>
          <w:tcPr>
            <w:tcW w:w="50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橡胶软护套，50平方</w:t>
            </w:r>
          </w:p>
        </w:tc>
        <w:tc>
          <w:tcPr>
            <w:tcW w:w="136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三固</w:t>
            </w:r>
          </w:p>
        </w:tc>
        <w:tc>
          <w:tcPr>
            <w:tcW w:w="7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11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 </w:t>
            </w: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1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3347" w:type="dxa"/>
            <w:gridSpan w:val="3"/>
            <w:tcBorders>
              <w:tl2br w:val="nil"/>
              <w:tr2bl w:val="nil"/>
            </w:tcBorders>
            <w:shd w:val="clear" w:color="auto" w:fill="auto"/>
            <w:vAlign w:val="center"/>
          </w:tcPr>
          <w:p>
            <w:pPr>
              <w:widowControl/>
              <w:jc w:val="center"/>
              <w:rPr>
                <w:rFonts w:hint="eastAsia" w:ascii="仿宋_GB2312" w:hAnsi="宋体" w:eastAsia="仿宋_GB2312" w:cs="仿宋_GB2312"/>
                <w:i w:val="0"/>
                <w:iCs w:val="0"/>
                <w:color w:val="000000"/>
                <w:sz w:val="20"/>
                <w:szCs w:val="20"/>
                <w:u w:val="none"/>
              </w:rPr>
            </w:pPr>
            <w:r>
              <w:rPr>
                <w:rFonts w:hint="eastAsia" w:cs="仿宋" w:asciiTheme="minorEastAsia" w:hAnsiTheme="minorEastAsia"/>
                <w:b/>
                <w:sz w:val="24"/>
              </w:rPr>
              <w:t>响应报价合计（小写）</w:t>
            </w:r>
          </w:p>
        </w:tc>
        <w:tc>
          <w:tcPr>
            <w:tcW w:w="10550" w:type="dxa"/>
            <w:gridSpan w:val="6"/>
            <w:tcBorders>
              <w:tl2br w:val="nil"/>
              <w:tr2bl w:val="nil"/>
            </w:tcBorders>
            <w:shd w:val="clear" w:color="auto" w:fill="auto"/>
            <w:vAlign w:val="center"/>
          </w:tcPr>
          <w:p>
            <w:pPr>
              <w:widowControl/>
              <w:jc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5" w:hRule="atLeast"/>
        </w:trPr>
        <w:tc>
          <w:tcPr>
            <w:tcW w:w="3347" w:type="dxa"/>
            <w:gridSpan w:val="3"/>
            <w:tcBorders>
              <w:tl2br w:val="nil"/>
              <w:tr2bl w:val="nil"/>
            </w:tcBorders>
            <w:shd w:val="clear" w:color="auto" w:fill="auto"/>
            <w:vAlign w:val="center"/>
          </w:tcPr>
          <w:p>
            <w:pPr>
              <w:widowControl/>
              <w:jc w:val="center"/>
              <w:rPr>
                <w:rFonts w:hint="eastAsia" w:ascii="仿宋_GB2312" w:hAnsi="宋体" w:eastAsia="仿宋_GB2312" w:cs="仿宋_GB2312"/>
                <w:i w:val="0"/>
                <w:iCs w:val="0"/>
                <w:color w:val="000000"/>
                <w:sz w:val="20"/>
                <w:szCs w:val="20"/>
                <w:u w:val="none"/>
              </w:rPr>
            </w:pPr>
            <w:r>
              <w:rPr>
                <w:rFonts w:hint="eastAsia" w:cs="仿宋" w:asciiTheme="minorEastAsia" w:hAnsiTheme="minorEastAsia"/>
                <w:b/>
                <w:sz w:val="24"/>
              </w:rPr>
              <w:t>响应报价合计（大写）</w:t>
            </w:r>
          </w:p>
        </w:tc>
        <w:tc>
          <w:tcPr>
            <w:tcW w:w="10550" w:type="dxa"/>
            <w:gridSpan w:val="6"/>
            <w:tcBorders>
              <w:tl2br w:val="nil"/>
              <w:tr2bl w:val="nil"/>
            </w:tcBorders>
            <w:shd w:val="clear" w:color="auto" w:fill="auto"/>
            <w:vAlign w:val="center"/>
          </w:tcPr>
          <w:p>
            <w:pPr>
              <w:widowControl/>
              <w:jc w:val="center"/>
              <w:rPr>
                <w:rFonts w:hint="eastAsia" w:ascii="仿宋_GB2312" w:hAnsi="宋体" w:eastAsia="仿宋_GB2312" w:cs="仿宋_GB2312"/>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9" w:hRule="atLeast"/>
        </w:trPr>
        <w:tc>
          <w:tcPr>
            <w:tcW w:w="3347" w:type="dxa"/>
            <w:gridSpan w:val="3"/>
            <w:tcBorders>
              <w:tl2br w:val="nil"/>
              <w:tr2bl w:val="nil"/>
            </w:tcBorders>
            <w:shd w:val="clear" w:color="auto" w:fill="auto"/>
            <w:vAlign w:val="center"/>
          </w:tcPr>
          <w:p>
            <w:pPr>
              <w:widowControl/>
              <w:jc w:val="center"/>
              <w:rPr>
                <w:rFonts w:hint="eastAsia" w:ascii="仿宋_GB2312" w:hAnsi="宋体" w:eastAsia="仿宋_GB2312" w:cs="仿宋_GB2312"/>
                <w:i w:val="0"/>
                <w:iCs w:val="0"/>
                <w:color w:val="000000"/>
                <w:sz w:val="20"/>
                <w:szCs w:val="20"/>
                <w:u w:val="none"/>
              </w:rPr>
            </w:pPr>
            <w:r>
              <w:rPr>
                <w:rFonts w:hint="eastAsia" w:cs="仿宋" w:asciiTheme="minorEastAsia" w:hAnsiTheme="minorEastAsia"/>
                <w:b/>
                <w:sz w:val="24"/>
              </w:rPr>
              <w:t>税率</w:t>
            </w:r>
          </w:p>
        </w:tc>
        <w:tc>
          <w:tcPr>
            <w:tcW w:w="10550" w:type="dxa"/>
            <w:gridSpan w:val="6"/>
            <w:tcBorders>
              <w:tl2br w:val="nil"/>
              <w:tr2bl w:val="nil"/>
            </w:tcBorders>
            <w:shd w:val="clear" w:color="auto" w:fill="auto"/>
            <w:vAlign w:val="center"/>
          </w:tcPr>
          <w:p>
            <w:pPr>
              <w:widowControl/>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cs="仿宋" w:asciiTheme="minorEastAsia" w:hAnsiTheme="minorEastAsia"/>
          <w:sz w:val="24"/>
          <w:u w:val="single"/>
        </w:rPr>
        <w:t>2024年临江公司</w:t>
      </w:r>
      <w:r>
        <w:rPr>
          <w:rFonts w:hint="eastAsia" w:cs="仿宋" w:asciiTheme="minorEastAsia" w:hAnsiTheme="minorEastAsia"/>
          <w:sz w:val="24"/>
          <w:u w:val="single"/>
          <w:lang w:eastAsia="zh-CN"/>
        </w:rPr>
        <w:t>电线电缆</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202403030</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0F432B9A"/>
    <w:multiLevelType w:val="multilevel"/>
    <w:tmpl w:val="0F432B9A"/>
    <w:lvl w:ilvl="0" w:tentative="0">
      <w:start w:val="1"/>
      <w:numFmt w:val="decimal"/>
      <w:lvlText w:val="%1"/>
      <w:lvlJc w:val="left"/>
      <w:pPr>
        <w:ind w:left="880" w:hanging="440"/>
      </w:pPr>
      <w:rPr>
        <w:rFonts w:hint="eastAsia"/>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0FBE5F22"/>
    <w:rsid w:val="11C46A46"/>
    <w:rsid w:val="123211CE"/>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727041"/>
    <w:rsid w:val="228D26CE"/>
    <w:rsid w:val="22916FA5"/>
    <w:rsid w:val="247C6E9E"/>
    <w:rsid w:val="25650E5F"/>
    <w:rsid w:val="26010880"/>
    <w:rsid w:val="26F15921"/>
    <w:rsid w:val="294E0F60"/>
    <w:rsid w:val="2987716A"/>
    <w:rsid w:val="29AE18A7"/>
    <w:rsid w:val="2A6366FF"/>
    <w:rsid w:val="2B3D5BF4"/>
    <w:rsid w:val="2C4141D8"/>
    <w:rsid w:val="2F4D3609"/>
    <w:rsid w:val="2F5836E9"/>
    <w:rsid w:val="30062480"/>
    <w:rsid w:val="30556F21"/>
    <w:rsid w:val="308C5F1F"/>
    <w:rsid w:val="31111553"/>
    <w:rsid w:val="314B6E80"/>
    <w:rsid w:val="321D777A"/>
    <w:rsid w:val="32843E96"/>
    <w:rsid w:val="33E31B49"/>
    <w:rsid w:val="34454474"/>
    <w:rsid w:val="34AF40BC"/>
    <w:rsid w:val="36162BCB"/>
    <w:rsid w:val="36A71B58"/>
    <w:rsid w:val="36B41FB6"/>
    <w:rsid w:val="37103BA1"/>
    <w:rsid w:val="37514AF4"/>
    <w:rsid w:val="377C0298"/>
    <w:rsid w:val="37B04D36"/>
    <w:rsid w:val="38B701F8"/>
    <w:rsid w:val="39C31C6C"/>
    <w:rsid w:val="3A6303AE"/>
    <w:rsid w:val="3A971178"/>
    <w:rsid w:val="3A993EAE"/>
    <w:rsid w:val="3AB61186"/>
    <w:rsid w:val="3B1E2F1E"/>
    <w:rsid w:val="3C283344"/>
    <w:rsid w:val="3C485F9D"/>
    <w:rsid w:val="3C7C70D7"/>
    <w:rsid w:val="3C800481"/>
    <w:rsid w:val="3C940DD1"/>
    <w:rsid w:val="3E0C6463"/>
    <w:rsid w:val="3EE43BF5"/>
    <w:rsid w:val="403E57B7"/>
    <w:rsid w:val="411A0F39"/>
    <w:rsid w:val="415A5C88"/>
    <w:rsid w:val="41CE08E1"/>
    <w:rsid w:val="42112513"/>
    <w:rsid w:val="433C7ACC"/>
    <w:rsid w:val="435518AD"/>
    <w:rsid w:val="43C04259"/>
    <w:rsid w:val="44C67F95"/>
    <w:rsid w:val="4559568A"/>
    <w:rsid w:val="45A47533"/>
    <w:rsid w:val="46BC402D"/>
    <w:rsid w:val="472961BF"/>
    <w:rsid w:val="475528CD"/>
    <w:rsid w:val="47B265AF"/>
    <w:rsid w:val="48B473A5"/>
    <w:rsid w:val="496717C4"/>
    <w:rsid w:val="4A063A4F"/>
    <w:rsid w:val="4A875AD1"/>
    <w:rsid w:val="4AE27CAC"/>
    <w:rsid w:val="4B1B2ECF"/>
    <w:rsid w:val="4B6E282F"/>
    <w:rsid w:val="4BAC48C9"/>
    <w:rsid w:val="4BB27DC6"/>
    <w:rsid w:val="4CEA2347"/>
    <w:rsid w:val="4D243428"/>
    <w:rsid w:val="4D2D7FC0"/>
    <w:rsid w:val="4E1E04FA"/>
    <w:rsid w:val="4EFA25EF"/>
    <w:rsid w:val="4F9246A8"/>
    <w:rsid w:val="4FEB08B0"/>
    <w:rsid w:val="50A13664"/>
    <w:rsid w:val="51937E4D"/>
    <w:rsid w:val="52383592"/>
    <w:rsid w:val="523875F5"/>
    <w:rsid w:val="52506204"/>
    <w:rsid w:val="53FA1DF3"/>
    <w:rsid w:val="54AB2D04"/>
    <w:rsid w:val="557B35BC"/>
    <w:rsid w:val="565C1CF5"/>
    <w:rsid w:val="571F3A0C"/>
    <w:rsid w:val="57F2034A"/>
    <w:rsid w:val="58207565"/>
    <w:rsid w:val="58235318"/>
    <w:rsid w:val="59121C77"/>
    <w:rsid w:val="59DE0E09"/>
    <w:rsid w:val="59DF6851"/>
    <w:rsid w:val="5A283DD0"/>
    <w:rsid w:val="5ACD76EE"/>
    <w:rsid w:val="5AD36B10"/>
    <w:rsid w:val="5B257113"/>
    <w:rsid w:val="5B366E46"/>
    <w:rsid w:val="5B3D7F5F"/>
    <w:rsid w:val="5B460326"/>
    <w:rsid w:val="5C511872"/>
    <w:rsid w:val="5F0279C4"/>
    <w:rsid w:val="5F944466"/>
    <w:rsid w:val="60844C26"/>
    <w:rsid w:val="60A9029A"/>
    <w:rsid w:val="60FA16F8"/>
    <w:rsid w:val="61176C9E"/>
    <w:rsid w:val="6139287F"/>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6DE154F"/>
    <w:rsid w:val="778F44F9"/>
    <w:rsid w:val="77F2017E"/>
    <w:rsid w:val="79017606"/>
    <w:rsid w:val="79D7762B"/>
    <w:rsid w:val="79EB254B"/>
    <w:rsid w:val="7BA82ABD"/>
    <w:rsid w:val="7C757EAB"/>
    <w:rsid w:val="7D0A41BC"/>
    <w:rsid w:val="7D0A4B32"/>
    <w:rsid w:val="7D4F0CE0"/>
    <w:rsid w:val="7D797C2B"/>
    <w:rsid w:val="7D8B7E0D"/>
    <w:rsid w:val="7DAC6A56"/>
    <w:rsid w:val="7E381ACE"/>
    <w:rsid w:val="7EED3217"/>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1</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cp:lastPrinted>2024-03-12T07:45:00Z</cp:lastPrinted>
  <dcterms:modified xsi:type="dcterms:W3CDTF">2024-03-27T06:02:47Z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