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2024年临江公司西门子电机</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202406028</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bookmarkStart w:id="517" w:name="_GoBack"/>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202406028</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2024年临江公司西门子电机采购项目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18.4</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西门子电机</w:t>
      </w:r>
      <w:r>
        <w:rPr>
          <w:rFonts w:hint="eastAsia" w:cs="仿宋" w:asciiTheme="minorEastAsia" w:hAnsiTheme="minorEastAsia"/>
          <w:sz w:val="24"/>
          <w:u w:val="single"/>
          <w:lang w:val="en-US" w:eastAsia="zh-CN"/>
        </w:rPr>
        <w:t>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2024年6月28</w:t>
      </w:r>
      <w:r>
        <w:rPr>
          <w:rFonts w:hint="eastAsia" w:cs="仿宋" w:asciiTheme="minorEastAsia" w:hAnsiTheme="minorEastAsia"/>
          <w:color w:val="auto"/>
          <w:sz w:val="24"/>
        </w:rPr>
        <w:t>日</w:t>
      </w:r>
    </w:p>
    <w:bookmarkEnd w:id="517"/>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西门子电机及配件</w:t>
      </w:r>
      <w:r>
        <w:rPr>
          <w:rFonts w:hint="eastAsia"/>
          <w:lang w:val="en-US"/>
        </w:rPr>
        <w:t>一批，具体如下：</w:t>
      </w:r>
    </w:p>
    <w:tbl>
      <w:tblPr>
        <w:tblStyle w:val="15"/>
        <w:tblW w:w="90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1245"/>
        <w:gridCol w:w="1099"/>
        <w:gridCol w:w="3161"/>
        <w:gridCol w:w="825"/>
        <w:gridCol w:w="750"/>
        <w:gridCol w:w="72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1LE0001-0DB22-1FA4-Z 0.55/0.63KW 2极 B3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1LE0003-0DA32-1AA4 1.1KW 2极 B3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调节池提升泵电机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1LE0001-0EA02-1AA4 1.5KW 2极 B3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0CV3094A-1LE0003-OEA42-1AA4 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1LE0001-OEA42-1AA4-Z 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回转卸料阀电机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1LE0001-1AB42-1FA4-Z 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飞灰罐散装机电机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1LE0001-1BC22-1FA4  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1LE0001-1AA42-1AA4 3KW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压榨水泵电机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1LE0303-1AA42-1MA4-Z 3KW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1LE0001-1BA23-3AA4-Z 4KW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1LE0001-1BB23-3FA4  4KW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1LE0001-1BA23-3AA4  4KW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回转卸料电机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1LE0001-1BB23-3FA4-Z 4KW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1LE0001-1CA03-3AA4-Z 5.5KW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1LE0001-1DD33-3AC4-Z 5.5KW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刮板输送机电机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1LE0001-1CB03-3FA4-Z 5.5KW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罗茨鼓风机电机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1LE0001-1CB23-3AA4 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母液泵、原料泵、进料泵电机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1LE0003-1CA13-3AA4 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锅炉螺旋输送机电机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1LE0001-1CB23-3FA4-Z 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原液罐搅拌电机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1LE0001-1CB23-3FA4 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湿法废液排污泵电机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1TL0001-1CA13-3AA5-Z 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混合液回流泵电机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1LE0001-1DA23-3AA4 11KW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1LE0001-1DB23-3FA4 11KW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1LE0003-1DB43-3AA4 15KW 4极 B3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压滤机进料泵电机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1LE0001-1DA43-3AA4 18.5KW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闭环风机电机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ILE0001-0DA43-3AA4-Z 18.5KW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压滤泵电机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1LE0003-1EA23-3AA4 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窑尾冷却风机电机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1LE0001-2AA43-3AA4-Z 30KW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助燃风机电机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 2DA0 3-3AA4-Z 75KW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1LE0-160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西门子电机法兰端盖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1LE0-160  适用于与西门子电机1LE0001-1DB23-3FA4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西门子电机法兰端盖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A5E42792472A；1LE0-100D，适用于1LE0001-1AB42-1FA4-Z</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西门子电机后端盖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A5E40702557AZS-2；适用于电机型号1LE0001-1DA23-3AA4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西门子电机前端盖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适用于电机型号1LE0001-1DA23-3AA4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1LE0001-0EB4 1.5KW 380V Y 3.60A 50HZ 绝缘等级：F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见铭牌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1LE0003-1DA43-3AJ5-Z 18.5KW 380V  34.0A 50HZ 绝缘等级：F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1LE0001-1AB5 3KW 380V  6.7A 50HZ 绝缘等级：F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见铭牌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1LE0001-1CB0 5.5KW 380V  12.1A 50HZ 绝缘等级：F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见铭牌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1LE0001-1DA2 11KW 380V  21.5A 50HZ 绝缘等级：F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见铭牌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1LE0003-1CA13-3AA4 7.5KW 380V  14.1A 50HZ 2925r/min 绝缘等级：F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1LE0003-1CA03-3AA4 5.5KW 380V  10.5A 50HZ 2930r/min 绝缘等级：F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lang w:val="en-US"/>
        </w:rPr>
      </w:pPr>
    </w:p>
    <w:p>
      <w:pPr>
        <w:rPr>
          <w:rFonts w:hint="eastAsia"/>
          <w:lang w:val="en-US"/>
        </w:rPr>
      </w:pPr>
    </w:p>
    <w:p>
      <w:pPr>
        <w:pStyle w:val="2"/>
        <w:rPr>
          <w:rFonts w:hint="eastAsia"/>
          <w:lang w:val="en-US"/>
        </w:rPr>
      </w:pPr>
    </w:p>
    <w:p>
      <w:pPr>
        <w:rPr>
          <w:rFonts w:hint="eastAsia"/>
          <w:lang w:val="en-US"/>
        </w:rPr>
      </w:pPr>
    </w:p>
    <w:p>
      <w:pPr>
        <w:rPr>
          <w:rFonts w:hint="eastAsia"/>
          <w:lang w:val="en-US"/>
        </w:rPr>
      </w:pPr>
    </w:p>
    <w:p>
      <w:pPr>
        <w:rPr>
          <w:rFonts w:hint="eastAsia"/>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80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026" w:type="dxa"/>
            <w:tcBorders>
              <w:tl2br w:val="nil"/>
              <w:tr2bl w:val="nil"/>
            </w:tcBorders>
          </w:tcPr>
          <w:p>
            <w:pPr>
              <w:pStyle w:val="2"/>
              <w:rPr>
                <w:rFonts w:hint="eastAsia" w:eastAsiaTheme="minorEastAsia"/>
                <w:vertAlign w:val="baseline"/>
                <w:lang w:val="en-US" w:eastAsia="zh-CN"/>
              </w:rPr>
            </w:pPr>
            <w:r>
              <w:rPr>
                <w:rFonts w:hint="eastAsia"/>
                <w:vertAlign w:val="baseline"/>
                <w:lang w:val="en-US" w:eastAsia="zh-CN"/>
              </w:rPr>
              <w:t>序号</w:t>
            </w:r>
          </w:p>
        </w:tc>
        <w:tc>
          <w:tcPr>
            <w:tcW w:w="8033" w:type="dxa"/>
            <w:tcBorders>
              <w:tl2br w:val="nil"/>
              <w:tr2bl w:val="nil"/>
            </w:tcBorders>
          </w:tcPr>
          <w:p>
            <w:pPr>
              <w:pStyle w:val="2"/>
              <w:rPr>
                <w:rFonts w:hint="eastAsia" w:eastAsiaTheme="minorEastAsia"/>
                <w:vertAlign w:val="baseline"/>
                <w:lang w:val="en-US" w:eastAsia="zh-CN"/>
              </w:rPr>
            </w:pPr>
            <w:r>
              <w:rPr>
                <w:rFonts w:hint="eastAsia"/>
                <w:vertAlign w:val="baseline"/>
                <w:lang w:val="en-US" w:eastAsia="zh-CN"/>
              </w:rPr>
              <w:t>铭牌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026" w:type="dxa"/>
            <w:tcBorders>
              <w:tl2br w:val="nil"/>
              <w:tr2bl w:val="nil"/>
            </w:tcBorders>
          </w:tcPr>
          <w:p>
            <w:pPr>
              <w:pStyle w:val="2"/>
              <w:rPr>
                <w:rFonts w:hint="eastAsia" w:ascii="宋体" w:hAnsi="宋体" w:eastAsia="宋体" w:cs="宋体"/>
                <w:i w:val="0"/>
                <w:iCs w:val="0"/>
                <w:color w:val="000000"/>
                <w:kern w:val="0"/>
                <w:sz w:val="20"/>
                <w:szCs w:val="20"/>
                <w:u w:val="none"/>
                <w:lang w:val="en-US" w:eastAsia="zh-CN" w:bidi="ar"/>
              </w:rPr>
            </w:pPr>
          </w:p>
          <w:p>
            <w:pPr>
              <w:pStyle w:val="2"/>
              <w:rPr>
                <w:rFonts w:hint="eastAsia"/>
                <w:vertAlign w:val="baseline"/>
                <w:lang w:val="en-US"/>
              </w:rPr>
            </w:pPr>
            <w:r>
              <w:rPr>
                <w:rFonts w:hint="eastAsia" w:ascii="宋体" w:hAnsi="宋体" w:eastAsia="宋体" w:cs="宋体"/>
                <w:i w:val="0"/>
                <w:iCs w:val="0"/>
                <w:color w:val="000000"/>
                <w:kern w:val="0"/>
                <w:sz w:val="20"/>
                <w:szCs w:val="20"/>
                <w:u w:val="none"/>
                <w:lang w:val="en-US" w:eastAsia="zh-CN" w:bidi="ar"/>
              </w:rPr>
              <w:t>40</w:t>
            </w:r>
          </w:p>
        </w:tc>
        <w:tc>
          <w:tcPr>
            <w:tcW w:w="8033" w:type="dxa"/>
            <w:tcBorders>
              <w:tl2br w:val="nil"/>
              <w:tr2bl w:val="nil"/>
            </w:tcBorders>
          </w:tcPr>
          <w:p>
            <w:pPr>
              <w:pStyle w:val="2"/>
              <w:rPr>
                <w:rFonts w:hint="eastAsia" w:eastAsiaTheme="minorEastAsia"/>
                <w:vertAlign w:val="baseline"/>
                <w:lang w:val="en-US" w:eastAsia="zh-CN"/>
              </w:rPr>
            </w:pPr>
            <w:r>
              <w:rPr>
                <w:rFonts w:hint="eastAsia" w:eastAsiaTheme="minorEastAsia"/>
                <w:vertAlign w:val="baseline"/>
                <w:lang w:val="en-US" w:eastAsia="zh-CN"/>
              </w:rPr>
              <w:drawing>
                <wp:inline distT="0" distB="0" distL="114300" distR="114300">
                  <wp:extent cx="2261235" cy="1695450"/>
                  <wp:effectExtent l="0" t="0" r="5715" b="0"/>
                  <wp:docPr id="16" name="图片 16" descr="510efa53d697e38f8df2eecdc38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10efa53d697e38f8df2eecdc384285"/>
                          <pic:cNvPicPr>
                            <a:picLocks noChangeAspect="1"/>
                          </pic:cNvPicPr>
                        </pic:nvPicPr>
                        <pic:blipFill>
                          <a:blip r:embed="rId23"/>
                          <a:stretch>
                            <a:fillRect/>
                          </a:stretch>
                        </pic:blipFill>
                        <pic:spPr>
                          <a:xfrm>
                            <a:off x="0" y="0"/>
                            <a:ext cx="2261235" cy="1695450"/>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1026" w:type="dxa"/>
            <w:tcBorders>
              <w:tl2br w:val="nil"/>
              <w:tr2bl w:val="nil"/>
            </w:tcBorders>
            <w:vAlign w:val="center"/>
          </w:tcPr>
          <w:p>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0"/>
                <w:szCs w:val="20"/>
                <w:u w:val="none"/>
                <w:lang w:val="en-US" w:eastAsia="zh-CN" w:bidi="ar"/>
              </w:rPr>
              <w:t>42</w:t>
            </w:r>
          </w:p>
        </w:tc>
        <w:tc>
          <w:tcPr>
            <w:tcW w:w="8033" w:type="dxa"/>
            <w:tcBorders>
              <w:tl2br w:val="nil"/>
              <w:tr2bl w:val="nil"/>
            </w:tcBorders>
          </w:tcPr>
          <w:p>
            <w:pPr>
              <w:pStyle w:val="2"/>
              <w:rPr>
                <w:rFonts w:hint="eastAsia"/>
                <w:vertAlign w:val="baseline"/>
                <w:lang w:val="en-US"/>
              </w:rPr>
            </w:pPr>
            <w:r>
              <w:rPr>
                <w:rFonts w:hint="eastAsia" w:eastAsiaTheme="minorEastAsia"/>
                <w:vertAlign w:val="baseline"/>
                <w:lang w:val="en-US" w:eastAsia="zh-CN"/>
              </w:rPr>
              <w:drawing>
                <wp:inline distT="0" distB="0" distL="114300" distR="114300">
                  <wp:extent cx="2181225" cy="1635760"/>
                  <wp:effectExtent l="0" t="0" r="9525" b="2540"/>
                  <wp:docPr id="14" name="图片 14" descr="faffb8666c5020a4253d12fe58a34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affb8666c5020a4253d12fe58a340b"/>
                          <pic:cNvPicPr>
                            <a:picLocks noChangeAspect="1"/>
                          </pic:cNvPicPr>
                        </pic:nvPicPr>
                        <pic:blipFill>
                          <a:blip r:embed="rId24"/>
                          <a:stretch>
                            <a:fillRect/>
                          </a:stretch>
                        </pic:blipFill>
                        <pic:spPr>
                          <a:xfrm>
                            <a:off x="0" y="0"/>
                            <a:ext cx="2181225" cy="1635760"/>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1026" w:type="dxa"/>
            <w:tcBorders>
              <w:tl2br w:val="nil"/>
              <w:tr2bl w:val="nil"/>
            </w:tcBorders>
            <w:vAlign w:val="center"/>
          </w:tcPr>
          <w:p>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0"/>
                <w:szCs w:val="20"/>
                <w:u w:val="none"/>
                <w:lang w:val="en-US" w:eastAsia="zh-CN" w:bidi="ar"/>
              </w:rPr>
              <w:t>43</w:t>
            </w:r>
          </w:p>
        </w:tc>
        <w:tc>
          <w:tcPr>
            <w:tcW w:w="8033" w:type="dxa"/>
            <w:tcBorders>
              <w:tl2br w:val="nil"/>
              <w:tr2bl w:val="nil"/>
            </w:tcBorders>
          </w:tcPr>
          <w:p>
            <w:pPr>
              <w:pStyle w:val="2"/>
              <w:rPr>
                <w:rFonts w:hint="eastAsia"/>
                <w:vertAlign w:val="baseline"/>
                <w:lang w:val="en-US"/>
              </w:rPr>
            </w:pPr>
            <w:r>
              <w:drawing>
                <wp:inline distT="0" distB="0" distL="114300" distR="114300">
                  <wp:extent cx="3092450" cy="1910715"/>
                  <wp:effectExtent l="0" t="0" r="12700" b="1333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25"/>
                          <a:stretch>
                            <a:fillRect/>
                          </a:stretch>
                        </pic:blipFill>
                        <pic:spPr>
                          <a:xfrm>
                            <a:off x="0" y="0"/>
                            <a:ext cx="3092450" cy="1910715"/>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1026" w:type="dxa"/>
            <w:tcBorders>
              <w:tl2br w:val="nil"/>
              <w:tr2bl w:val="nil"/>
            </w:tcBorders>
            <w:vAlign w:val="center"/>
          </w:tcPr>
          <w:p>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0"/>
                <w:szCs w:val="20"/>
                <w:u w:val="none"/>
                <w:lang w:val="en-US" w:eastAsia="zh-CN" w:bidi="ar"/>
              </w:rPr>
              <w:t>44</w:t>
            </w:r>
          </w:p>
        </w:tc>
        <w:tc>
          <w:tcPr>
            <w:tcW w:w="8033" w:type="dxa"/>
            <w:tcBorders>
              <w:tl2br w:val="nil"/>
              <w:tr2bl w:val="nil"/>
            </w:tcBorders>
          </w:tcPr>
          <w:p>
            <w:pPr>
              <w:pStyle w:val="2"/>
              <w:rPr>
                <w:rFonts w:hint="eastAsia" w:eastAsiaTheme="minorEastAsia"/>
                <w:vertAlign w:val="baseline"/>
                <w:lang w:val="en-US" w:eastAsia="zh-CN"/>
              </w:rPr>
            </w:pPr>
            <w:r>
              <w:rPr>
                <w:rFonts w:hint="eastAsia" w:eastAsiaTheme="minorEastAsia"/>
                <w:vertAlign w:val="baseline"/>
                <w:lang w:val="en-US" w:eastAsia="zh-CN"/>
              </w:rPr>
              <w:drawing>
                <wp:inline distT="0" distB="0" distL="114300" distR="114300">
                  <wp:extent cx="1786255" cy="2382520"/>
                  <wp:effectExtent l="0" t="0" r="17780" b="4445"/>
                  <wp:docPr id="15" name="图片 15" descr="cbe87f5da71475668c3164690a8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be87f5da71475668c3164690a83864"/>
                          <pic:cNvPicPr>
                            <a:picLocks noChangeAspect="1"/>
                          </pic:cNvPicPr>
                        </pic:nvPicPr>
                        <pic:blipFill>
                          <a:blip r:embed="rId26"/>
                          <a:stretch>
                            <a:fillRect/>
                          </a:stretch>
                        </pic:blipFill>
                        <pic:spPr>
                          <a:xfrm rot="5400000">
                            <a:off x="0" y="0"/>
                            <a:ext cx="1786255" cy="2382520"/>
                          </a:xfrm>
                          <a:prstGeom prst="rect">
                            <a:avLst/>
                          </a:prstGeom>
                        </pic:spPr>
                      </pic:pic>
                    </a:graphicData>
                  </a:graphic>
                </wp:inline>
              </w:drawing>
            </w:r>
          </w:p>
        </w:tc>
      </w:tr>
    </w:tbl>
    <w:p>
      <w:pPr>
        <w:pStyle w:val="2"/>
        <w:rPr>
          <w:rFonts w:hint="eastAsia"/>
          <w:lang w:val="en-US"/>
        </w:rPr>
      </w:pPr>
    </w:p>
    <w:p>
      <w:pPr>
        <w:pStyle w:val="2"/>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30个工作日内完成供货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0"/>
      <w:bookmarkEnd w:id="19"/>
      <w:bookmarkStart w:id="20" w:name="_Toc184312136"/>
      <w:bookmarkEnd w:id="20"/>
      <w:bookmarkStart w:id="21" w:name="_Toc184313295"/>
      <w:bookmarkEnd w:id="21"/>
      <w:bookmarkStart w:id="22" w:name="_Toc184312095"/>
      <w:bookmarkEnd w:id="22"/>
      <w:bookmarkStart w:id="23" w:name="_Toc184310283"/>
      <w:bookmarkEnd w:id="23"/>
      <w:bookmarkStart w:id="24" w:name="_Toc184308046"/>
      <w:bookmarkEnd w:id="24"/>
      <w:bookmarkStart w:id="25" w:name="_Toc184313242"/>
      <w:bookmarkEnd w:id="25"/>
      <w:bookmarkStart w:id="26" w:name="_Toc184314479"/>
      <w:bookmarkEnd w:id="26"/>
      <w:bookmarkStart w:id="27" w:name="_Toc184313287"/>
      <w:bookmarkEnd w:id="27"/>
      <w:bookmarkStart w:id="28" w:name="_Toc184310303"/>
      <w:bookmarkEnd w:id="28"/>
      <w:bookmarkStart w:id="29" w:name="_Toc184313267"/>
      <w:bookmarkEnd w:id="29"/>
      <w:bookmarkStart w:id="30" w:name="_Toc184308093"/>
      <w:bookmarkEnd w:id="30"/>
      <w:bookmarkStart w:id="31" w:name="_Toc184312084"/>
      <w:bookmarkEnd w:id="31"/>
      <w:bookmarkStart w:id="32" w:name="_Toc184313253"/>
      <w:bookmarkEnd w:id="32"/>
      <w:bookmarkStart w:id="33" w:name="_Toc184312078"/>
      <w:bookmarkEnd w:id="33"/>
      <w:bookmarkStart w:id="34" w:name="_Toc184310291"/>
      <w:bookmarkEnd w:id="34"/>
      <w:bookmarkStart w:id="35" w:name="_Toc184313310"/>
      <w:bookmarkEnd w:id="35"/>
      <w:bookmarkStart w:id="36" w:name="_Toc184312111"/>
      <w:bookmarkEnd w:id="36"/>
      <w:bookmarkStart w:id="37" w:name="_Toc184314464"/>
      <w:bookmarkEnd w:id="37"/>
      <w:bookmarkStart w:id="38" w:name="_Toc184313276"/>
      <w:bookmarkEnd w:id="38"/>
      <w:bookmarkStart w:id="39" w:name="_Toc184312082"/>
      <w:bookmarkEnd w:id="39"/>
      <w:bookmarkStart w:id="40" w:name="_Toc184310328"/>
      <w:bookmarkEnd w:id="40"/>
      <w:bookmarkStart w:id="41" w:name="_Toc184310334"/>
      <w:bookmarkEnd w:id="41"/>
      <w:bookmarkStart w:id="42" w:name="_Toc184308065"/>
      <w:bookmarkEnd w:id="42"/>
      <w:bookmarkStart w:id="43" w:name="_Toc184313280"/>
      <w:bookmarkEnd w:id="43"/>
      <w:bookmarkStart w:id="44" w:name="_Toc184314465"/>
      <w:bookmarkEnd w:id="44"/>
      <w:bookmarkStart w:id="45" w:name="_Toc184308053"/>
      <w:bookmarkEnd w:id="45"/>
      <w:bookmarkStart w:id="46" w:name="_Toc184313238"/>
      <w:bookmarkEnd w:id="46"/>
      <w:bookmarkStart w:id="47" w:name="_Toc184313300"/>
      <w:bookmarkEnd w:id="47"/>
      <w:bookmarkStart w:id="48" w:name="_Toc184308101"/>
      <w:bookmarkEnd w:id="48"/>
      <w:bookmarkStart w:id="49" w:name="_Toc184308047"/>
      <w:bookmarkEnd w:id="49"/>
      <w:bookmarkStart w:id="50" w:name="_Toc184314422"/>
      <w:bookmarkEnd w:id="50"/>
      <w:bookmarkStart w:id="51" w:name="_Toc184312079"/>
      <w:bookmarkEnd w:id="51"/>
      <w:bookmarkStart w:id="52" w:name="_Toc184314452"/>
      <w:bookmarkEnd w:id="52"/>
      <w:bookmarkStart w:id="53" w:name="_Toc184308070"/>
      <w:bookmarkEnd w:id="53"/>
      <w:bookmarkStart w:id="54" w:name="_Toc184314480"/>
      <w:bookmarkEnd w:id="54"/>
      <w:bookmarkStart w:id="55" w:name="_Toc184312081"/>
      <w:bookmarkEnd w:id="55"/>
      <w:bookmarkStart w:id="56" w:name="_Toc184313243"/>
      <w:bookmarkEnd w:id="56"/>
      <w:bookmarkStart w:id="57" w:name="_Toc184308058"/>
      <w:bookmarkEnd w:id="57"/>
      <w:bookmarkStart w:id="58" w:name="_Toc184312076"/>
      <w:bookmarkEnd w:id="58"/>
      <w:bookmarkStart w:id="59" w:name="_Toc184314461"/>
      <w:bookmarkEnd w:id="59"/>
      <w:bookmarkStart w:id="60" w:name="_Toc184314475"/>
      <w:bookmarkEnd w:id="60"/>
      <w:bookmarkStart w:id="61" w:name="_Toc184310324"/>
      <w:bookmarkEnd w:id="61"/>
      <w:bookmarkStart w:id="62" w:name="_Toc184312112"/>
      <w:bookmarkEnd w:id="62"/>
      <w:bookmarkStart w:id="63" w:name="_Toc184313279"/>
      <w:bookmarkEnd w:id="63"/>
      <w:bookmarkStart w:id="64" w:name="_Toc184310304"/>
      <w:bookmarkEnd w:id="64"/>
      <w:bookmarkStart w:id="65" w:name="_Toc184308052"/>
      <w:bookmarkEnd w:id="65"/>
      <w:bookmarkStart w:id="66" w:name="_Toc184314440"/>
      <w:bookmarkEnd w:id="66"/>
      <w:bookmarkStart w:id="67" w:name="_Toc184313285"/>
      <w:bookmarkEnd w:id="67"/>
      <w:bookmarkStart w:id="68" w:name="_Toc184314418"/>
      <w:bookmarkEnd w:id="68"/>
      <w:bookmarkStart w:id="69" w:name="_Toc184310336"/>
      <w:bookmarkEnd w:id="69"/>
      <w:bookmarkStart w:id="70" w:name="_Toc184310326"/>
      <w:bookmarkEnd w:id="70"/>
      <w:bookmarkStart w:id="71" w:name="_Toc184312098"/>
      <w:bookmarkEnd w:id="71"/>
      <w:bookmarkStart w:id="72" w:name="_Toc184312075"/>
      <w:bookmarkEnd w:id="72"/>
      <w:bookmarkStart w:id="73" w:name="_Toc184314436"/>
      <w:bookmarkEnd w:id="73"/>
      <w:bookmarkStart w:id="74" w:name="_Toc184308056"/>
      <w:bookmarkEnd w:id="74"/>
      <w:bookmarkStart w:id="75" w:name="_Toc184314463"/>
      <w:bookmarkEnd w:id="75"/>
      <w:bookmarkStart w:id="76" w:name="_Toc184313248"/>
      <w:bookmarkEnd w:id="76"/>
      <w:bookmarkStart w:id="77" w:name="_Toc184314423"/>
      <w:bookmarkEnd w:id="77"/>
      <w:bookmarkStart w:id="78" w:name="_Toc184310318"/>
      <w:bookmarkEnd w:id="78"/>
      <w:bookmarkStart w:id="79" w:name="_Toc184313299"/>
      <w:bookmarkEnd w:id="79"/>
      <w:bookmarkStart w:id="80" w:name="_Toc184310287"/>
      <w:bookmarkEnd w:id="80"/>
      <w:bookmarkStart w:id="81" w:name="_Toc184310341"/>
      <w:bookmarkEnd w:id="81"/>
      <w:bookmarkStart w:id="82" w:name="_Toc184314482"/>
      <w:bookmarkEnd w:id="82"/>
      <w:bookmarkStart w:id="83" w:name="_Toc184308096"/>
      <w:bookmarkEnd w:id="83"/>
      <w:bookmarkStart w:id="84" w:name="_Toc184308076"/>
      <w:bookmarkEnd w:id="84"/>
      <w:bookmarkStart w:id="85" w:name="_Toc184310322"/>
      <w:bookmarkEnd w:id="85"/>
      <w:bookmarkStart w:id="86" w:name="_Toc184312120"/>
      <w:bookmarkEnd w:id="86"/>
      <w:bookmarkStart w:id="87" w:name="_Toc184314441"/>
      <w:bookmarkEnd w:id="87"/>
      <w:bookmarkStart w:id="88" w:name="_Toc184313239"/>
      <w:bookmarkEnd w:id="88"/>
      <w:bookmarkStart w:id="89" w:name="_Toc184310285"/>
      <w:bookmarkEnd w:id="89"/>
      <w:bookmarkStart w:id="90" w:name="_Toc184313286"/>
      <w:bookmarkEnd w:id="90"/>
      <w:bookmarkStart w:id="91" w:name="_Toc184312103"/>
      <w:bookmarkEnd w:id="91"/>
      <w:bookmarkStart w:id="92" w:name="_Toc184313289"/>
      <w:bookmarkEnd w:id="92"/>
      <w:bookmarkStart w:id="93" w:name="_Toc184314424"/>
      <w:bookmarkEnd w:id="93"/>
      <w:bookmarkStart w:id="94" w:name="_Toc184314449"/>
      <w:bookmarkEnd w:id="94"/>
      <w:bookmarkStart w:id="95" w:name="_Toc184310281"/>
      <w:bookmarkEnd w:id="95"/>
      <w:bookmarkStart w:id="96" w:name="_Toc184312083"/>
      <w:bookmarkEnd w:id="96"/>
      <w:bookmarkStart w:id="97" w:name="_Toc184312134"/>
      <w:bookmarkEnd w:id="97"/>
      <w:bookmarkStart w:id="98" w:name="_Toc184313304"/>
      <w:bookmarkEnd w:id="98"/>
      <w:bookmarkStart w:id="99" w:name="_Toc184308105"/>
      <w:bookmarkEnd w:id="99"/>
      <w:bookmarkStart w:id="100" w:name="_Toc184314466"/>
      <w:bookmarkEnd w:id="100"/>
      <w:bookmarkStart w:id="101" w:name="_Toc184312074"/>
      <w:bookmarkEnd w:id="101"/>
      <w:bookmarkStart w:id="102" w:name="_Toc184310296"/>
      <w:bookmarkEnd w:id="102"/>
      <w:bookmarkStart w:id="103" w:name="_Toc184313308"/>
      <w:bookmarkEnd w:id="103"/>
      <w:bookmarkStart w:id="104" w:name="_Toc184308102"/>
      <w:bookmarkEnd w:id="104"/>
      <w:bookmarkStart w:id="105" w:name="_Toc184312129"/>
      <w:bookmarkEnd w:id="105"/>
      <w:bookmarkStart w:id="106" w:name="_Toc184313269"/>
      <w:bookmarkEnd w:id="106"/>
      <w:bookmarkStart w:id="107" w:name="_Toc184308086"/>
      <w:bookmarkEnd w:id="107"/>
      <w:bookmarkStart w:id="108" w:name="_Toc184313264"/>
      <w:bookmarkEnd w:id="108"/>
      <w:bookmarkStart w:id="109" w:name="_Toc184308082"/>
      <w:bookmarkEnd w:id="109"/>
      <w:bookmarkStart w:id="110" w:name="_Toc184313265"/>
      <w:bookmarkEnd w:id="110"/>
      <w:bookmarkStart w:id="111" w:name="_Toc184312101"/>
      <w:bookmarkEnd w:id="111"/>
      <w:bookmarkStart w:id="112" w:name="_Toc184313294"/>
      <w:bookmarkEnd w:id="112"/>
      <w:bookmarkStart w:id="113" w:name="_Toc184308073"/>
      <w:bookmarkEnd w:id="113"/>
      <w:bookmarkStart w:id="114" w:name="_Toc184314444"/>
      <w:bookmarkEnd w:id="114"/>
      <w:bookmarkStart w:id="115" w:name="_Toc184314462"/>
      <w:bookmarkEnd w:id="115"/>
      <w:bookmarkStart w:id="116" w:name="_Toc184310313"/>
      <w:bookmarkEnd w:id="116"/>
      <w:bookmarkStart w:id="117" w:name="_Toc184313282"/>
      <w:bookmarkEnd w:id="117"/>
      <w:bookmarkStart w:id="118" w:name="_Toc184314429"/>
      <w:bookmarkEnd w:id="118"/>
      <w:bookmarkStart w:id="119" w:name="_Toc184313297"/>
      <w:bookmarkEnd w:id="119"/>
      <w:bookmarkStart w:id="120" w:name="_Toc184312072"/>
      <w:bookmarkEnd w:id="120"/>
      <w:bookmarkStart w:id="121" w:name="_Toc184310289"/>
      <w:bookmarkEnd w:id="121"/>
      <w:bookmarkStart w:id="122" w:name="_Toc184310282"/>
      <w:bookmarkEnd w:id="122"/>
      <w:bookmarkStart w:id="123" w:name="_Toc184308066"/>
      <w:bookmarkEnd w:id="123"/>
      <w:bookmarkStart w:id="124" w:name="_Toc184308061"/>
      <w:bookmarkEnd w:id="124"/>
      <w:bookmarkStart w:id="125" w:name="_Toc184313256"/>
      <w:bookmarkEnd w:id="125"/>
      <w:bookmarkStart w:id="126" w:name="_Toc184313261"/>
      <w:bookmarkEnd w:id="126"/>
      <w:bookmarkStart w:id="127" w:name="_Toc184314410"/>
      <w:bookmarkEnd w:id="127"/>
      <w:bookmarkStart w:id="128" w:name="_Toc184308091"/>
      <w:bookmarkEnd w:id="128"/>
      <w:bookmarkStart w:id="129" w:name="_Toc184308084"/>
      <w:bookmarkEnd w:id="129"/>
      <w:bookmarkStart w:id="130" w:name="_Toc184310332"/>
      <w:bookmarkEnd w:id="130"/>
      <w:bookmarkStart w:id="131" w:name="_Toc184310339"/>
      <w:bookmarkEnd w:id="131"/>
      <w:bookmarkStart w:id="132" w:name="_Toc184314425"/>
      <w:bookmarkEnd w:id="132"/>
      <w:bookmarkStart w:id="133" w:name="_Toc184313255"/>
      <w:bookmarkEnd w:id="133"/>
      <w:bookmarkStart w:id="134" w:name="_Toc184310314"/>
      <w:bookmarkEnd w:id="134"/>
      <w:bookmarkStart w:id="135" w:name="_Toc184313302"/>
      <w:bookmarkEnd w:id="135"/>
      <w:bookmarkStart w:id="136" w:name="_Toc184313259"/>
      <w:bookmarkEnd w:id="136"/>
      <w:bookmarkStart w:id="137" w:name="_Toc184308098"/>
      <w:bookmarkEnd w:id="137"/>
      <w:bookmarkStart w:id="138" w:name="_Toc184310305"/>
      <w:bookmarkEnd w:id="138"/>
      <w:bookmarkStart w:id="139" w:name="_Toc184312099"/>
      <w:bookmarkEnd w:id="139"/>
      <w:bookmarkStart w:id="140" w:name="_Toc184308083"/>
      <w:bookmarkEnd w:id="140"/>
      <w:bookmarkStart w:id="141" w:name="_Toc184312080"/>
      <w:bookmarkEnd w:id="141"/>
      <w:bookmarkStart w:id="142" w:name="_Toc184312094"/>
      <w:bookmarkEnd w:id="142"/>
      <w:bookmarkStart w:id="143" w:name="_Toc184310344"/>
      <w:bookmarkEnd w:id="143"/>
      <w:bookmarkStart w:id="144" w:name="_Toc184310308"/>
      <w:bookmarkEnd w:id="144"/>
      <w:bookmarkStart w:id="145" w:name="_Toc184308090"/>
      <w:bookmarkEnd w:id="145"/>
      <w:bookmarkStart w:id="146" w:name="_Toc184312085"/>
      <w:bookmarkEnd w:id="146"/>
      <w:bookmarkStart w:id="147" w:name="_Toc184314446"/>
      <w:bookmarkEnd w:id="147"/>
      <w:bookmarkStart w:id="148" w:name="_Toc184308078"/>
      <w:bookmarkEnd w:id="148"/>
      <w:bookmarkStart w:id="149" w:name="_Toc184314477"/>
      <w:bookmarkEnd w:id="149"/>
      <w:bookmarkStart w:id="150" w:name="_Toc184310273"/>
      <w:bookmarkEnd w:id="150"/>
      <w:bookmarkStart w:id="151" w:name="_Toc184312107"/>
      <w:bookmarkEnd w:id="151"/>
      <w:bookmarkStart w:id="152" w:name="_Toc184312086"/>
      <w:bookmarkEnd w:id="152"/>
      <w:bookmarkStart w:id="153" w:name="_Toc184314459"/>
      <w:bookmarkEnd w:id="153"/>
      <w:bookmarkStart w:id="154" w:name="_Toc184313246"/>
      <w:bookmarkEnd w:id="154"/>
      <w:bookmarkStart w:id="155" w:name="_Toc184312071"/>
      <w:bookmarkEnd w:id="155"/>
      <w:bookmarkStart w:id="156" w:name="_Toc184312073"/>
      <w:bookmarkEnd w:id="156"/>
      <w:bookmarkStart w:id="157" w:name="_Toc184314451"/>
      <w:bookmarkEnd w:id="157"/>
      <w:bookmarkStart w:id="158" w:name="_Toc184313298"/>
      <w:bookmarkEnd w:id="158"/>
      <w:bookmarkStart w:id="159" w:name="_Toc184312128"/>
      <w:bookmarkEnd w:id="159"/>
      <w:bookmarkStart w:id="160" w:name="_Toc184308057"/>
      <w:bookmarkEnd w:id="160"/>
      <w:bookmarkStart w:id="161" w:name="_Toc184312132"/>
      <w:bookmarkEnd w:id="161"/>
      <w:bookmarkStart w:id="162" w:name="_Toc184314457"/>
      <w:bookmarkEnd w:id="162"/>
      <w:bookmarkStart w:id="163" w:name="_Toc184308062"/>
      <w:bookmarkEnd w:id="163"/>
      <w:bookmarkStart w:id="164" w:name="_Toc184314438"/>
      <w:bookmarkEnd w:id="164"/>
      <w:bookmarkStart w:id="165" w:name="_Toc184312068"/>
      <w:bookmarkEnd w:id="165"/>
      <w:bookmarkStart w:id="166" w:name="_Toc184308081"/>
      <w:bookmarkEnd w:id="166"/>
      <w:bookmarkStart w:id="167" w:name="_Toc184314458"/>
      <w:bookmarkEnd w:id="167"/>
      <w:bookmarkStart w:id="168" w:name="_Toc184312089"/>
      <w:bookmarkEnd w:id="168"/>
      <w:bookmarkStart w:id="169" w:name="_Toc184308054"/>
      <w:bookmarkEnd w:id="169"/>
      <w:bookmarkStart w:id="170" w:name="_Toc184312124"/>
      <w:bookmarkEnd w:id="170"/>
      <w:bookmarkStart w:id="171" w:name="_Toc184308063"/>
      <w:bookmarkEnd w:id="171"/>
      <w:bookmarkStart w:id="172" w:name="_Toc184313274"/>
      <w:bookmarkEnd w:id="172"/>
      <w:bookmarkStart w:id="173" w:name="_Toc184308088"/>
      <w:bookmarkEnd w:id="173"/>
      <w:bookmarkStart w:id="174" w:name="_Toc184310284"/>
      <w:bookmarkEnd w:id="174"/>
      <w:bookmarkStart w:id="175" w:name="_Toc184313258"/>
      <w:bookmarkEnd w:id="175"/>
      <w:bookmarkStart w:id="176" w:name="_Toc184310276"/>
      <w:bookmarkEnd w:id="176"/>
      <w:bookmarkStart w:id="177" w:name="_Toc184314445"/>
      <w:bookmarkEnd w:id="177"/>
      <w:bookmarkStart w:id="178" w:name="_Toc184310316"/>
      <w:bookmarkEnd w:id="178"/>
      <w:bookmarkStart w:id="179" w:name="_Toc184310301"/>
      <w:bookmarkEnd w:id="179"/>
      <w:bookmarkStart w:id="180" w:name="_Toc184310315"/>
      <w:bookmarkEnd w:id="180"/>
      <w:bookmarkStart w:id="181" w:name="_Toc184313268"/>
      <w:bookmarkEnd w:id="181"/>
      <w:bookmarkStart w:id="182" w:name="_Toc184313251"/>
      <w:bookmarkEnd w:id="182"/>
      <w:bookmarkStart w:id="183" w:name="_Toc184308095"/>
      <w:bookmarkEnd w:id="183"/>
      <w:bookmarkStart w:id="184" w:name="_Toc184314474"/>
      <w:bookmarkEnd w:id="184"/>
      <w:bookmarkStart w:id="185" w:name="_Toc184314454"/>
      <w:bookmarkEnd w:id="185"/>
      <w:bookmarkStart w:id="186" w:name="_Toc184314416"/>
      <w:bookmarkEnd w:id="186"/>
      <w:bookmarkStart w:id="187" w:name="_Toc184310272"/>
      <w:bookmarkEnd w:id="187"/>
      <w:bookmarkStart w:id="188" w:name="_Toc184313292"/>
      <w:bookmarkEnd w:id="188"/>
      <w:bookmarkStart w:id="189" w:name="_Toc184310321"/>
      <w:bookmarkEnd w:id="189"/>
      <w:bookmarkStart w:id="190" w:name="_Toc184312105"/>
      <w:bookmarkEnd w:id="190"/>
      <w:bookmarkStart w:id="191" w:name="_Toc184310342"/>
      <w:bookmarkEnd w:id="191"/>
      <w:bookmarkStart w:id="192" w:name="_Toc184312135"/>
      <w:bookmarkEnd w:id="192"/>
      <w:bookmarkStart w:id="193" w:name="_Toc184314434"/>
      <w:bookmarkEnd w:id="193"/>
      <w:bookmarkStart w:id="194" w:name="_Toc184313262"/>
      <w:bookmarkEnd w:id="194"/>
      <w:bookmarkStart w:id="195" w:name="_Toc184312106"/>
      <w:bookmarkEnd w:id="195"/>
      <w:bookmarkStart w:id="196" w:name="_Toc184308043"/>
      <w:bookmarkEnd w:id="196"/>
      <w:bookmarkStart w:id="197" w:name="_Toc184313273"/>
      <w:bookmarkEnd w:id="197"/>
      <w:bookmarkStart w:id="198" w:name="_Toc184313272"/>
      <w:bookmarkEnd w:id="198"/>
      <w:bookmarkStart w:id="199" w:name="_Toc184310306"/>
      <w:bookmarkEnd w:id="199"/>
      <w:bookmarkStart w:id="200" w:name="_Toc184310329"/>
      <w:bookmarkEnd w:id="200"/>
      <w:bookmarkStart w:id="201" w:name="_Toc184308103"/>
      <w:bookmarkEnd w:id="201"/>
      <w:bookmarkStart w:id="202" w:name="_Toc184310280"/>
      <w:bookmarkEnd w:id="202"/>
      <w:bookmarkStart w:id="203" w:name="_Toc184310292"/>
      <w:bookmarkEnd w:id="203"/>
      <w:bookmarkStart w:id="204" w:name="_Toc184312130"/>
      <w:bookmarkEnd w:id="204"/>
      <w:bookmarkStart w:id="205" w:name="_Toc184312090"/>
      <w:bookmarkEnd w:id="205"/>
      <w:bookmarkStart w:id="206" w:name="_Toc184310320"/>
      <w:bookmarkEnd w:id="206"/>
      <w:bookmarkStart w:id="207" w:name="_Toc184308107"/>
      <w:bookmarkEnd w:id="207"/>
      <w:bookmarkStart w:id="208" w:name="_Toc184308077"/>
      <w:bookmarkEnd w:id="208"/>
      <w:bookmarkStart w:id="209" w:name="_Toc184308074"/>
      <w:bookmarkEnd w:id="209"/>
      <w:bookmarkStart w:id="210" w:name="_Toc184314433"/>
      <w:bookmarkEnd w:id="210"/>
      <w:bookmarkStart w:id="211" w:name="_Toc184308051"/>
      <w:bookmarkEnd w:id="211"/>
      <w:bookmarkStart w:id="212" w:name="_Toc184310298"/>
      <w:bookmarkEnd w:id="212"/>
      <w:bookmarkStart w:id="213" w:name="_Toc184308099"/>
      <w:bookmarkEnd w:id="213"/>
      <w:bookmarkStart w:id="214" w:name="_Toc184310294"/>
      <w:bookmarkEnd w:id="214"/>
      <w:bookmarkStart w:id="215" w:name="_Toc184308037"/>
      <w:bookmarkEnd w:id="215"/>
      <w:bookmarkStart w:id="216" w:name="_Toc184314470"/>
      <w:bookmarkEnd w:id="216"/>
      <w:bookmarkStart w:id="217" w:name="_Toc184310330"/>
      <w:bookmarkEnd w:id="217"/>
      <w:bookmarkStart w:id="218" w:name="_Toc184314427"/>
      <w:bookmarkEnd w:id="218"/>
      <w:bookmarkStart w:id="219" w:name="_Toc184313309"/>
      <w:bookmarkEnd w:id="219"/>
      <w:bookmarkStart w:id="220" w:name="_Toc184312069"/>
      <w:bookmarkEnd w:id="220"/>
      <w:bookmarkStart w:id="221" w:name="_Toc184313241"/>
      <w:bookmarkEnd w:id="221"/>
      <w:bookmarkStart w:id="222" w:name="_Toc184314421"/>
      <w:bookmarkEnd w:id="222"/>
      <w:bookmarkStart w:id="223" w:name="_Toc184314412"/>
      <w:bookmarkEnd w:id="223"/>
      <w:bookmarkStart w:id="224" w:name="_Toc184308040"/>
      <w:bookmarkEnd w:id="224"/>
      <w:bookmarkStart w:id="225" w:name="_Toc184313244"/>
      <w:bookmarkEnd w:id="225"/>
      <w:bookmarkStart w:id="226" w:name="_Toc184310297"/>
      <w:bookmarkEnd w:id="226"/>
      <w:bookmarkStart w:id="227" w:name="_Toc184314450"/>
      <w:bookmarkEnd w:id="227"/>
      <w:bookmarkStart w:id="228" w:name="_Toc184308055"/>
      <w:bookmarkEnd w:id="228"/>
      <w:bookmarkStart w:id="229" w:name="_Toc184314443"/>
      <w:bookmarkEnd w:id="229"/>
      <w:bookmarkStart w:id="230" w:name="_Toc184312119"/>
      <w:bookmarkEnd w:id="230"/>
      <w:bookmarkStart w:id="231" w:name="_Toc184310277"/>
      <w:bookmarkEnd w:id="231"/>
      <w:bookmarkStart w:id="232" w:name="_Toc184314431"/>
      <w:bookmarkEnd w:id="232"/>
      <w:bookmarkStart w:id="233" w:name="_Toc184308067"/>
      <w:bookmarkEnd w:id="233"/>
      <w:bookmarkStart w:id="234" w:name="_Toc184308041"/>
      <w:bookmarkEnd w:id="234"/>
      <w:bookmarkStart w:id="235" w:name="_Toc184308089"/>
      <w:bookmarkEnd w:id="235"/>
      <w:bookmarkStart w:id="236" w:name="_Toc184314439"/>
      <w:bookmarkEnd w:id="236"/>
      <w:bookmarkStart w:id="237" w:name="_Toc184313271"/>
      <w:bookmarkEnd w:id="237"/>
      <w:bookmarkStart w:id="238" w:name="_Toc184314468"/>
      <w:bookmarkEnd w:id="238"/>
      <w:bookmarkStart w:id="239" w:name="_Toc184308038"/>
      <w:bookmarkEnd w:id="239"/>
      <w:bookmarkStart w:id="240" w:name="_Toc184308068"/>
      <w:bookmarkEnd w:id="240"/>
      <w:bookmarkStart w:id="241" w:name="_Toc184308069"/>
      <w:bookmarkEnd w:id="241"/>
      <w:bookmarkStart w:id="242" w:name="_Toc184313247"/>
      <w:bookmarkEnd w:id="242"/>
      <w:bookmarkStart w:id="243" w:name="_Toc184313257"/>
      <w:bookmarkEnd w:id="243"/>
      <w:bookmarkStart w:id="244" w:name="_Toc184308094"/>
      <w:bookmarkEnd w:id="244"/>
      <w:bookmarkStart w:id="245" w:name="_Toc184310290"/>
      <w:bookmarkEnd w:id="245"/>
      <w:bookmarkStart w:id="246" w:name="_Toc184314478"/>
      <w:bookmarkEnd w:id="246"/>
      <w:bookmarkStart w:id="247" w:name="_Toc184312125"/>
      <w:bookmarkEnd w:id="247"/>
      <w:bookmarkStart w:id="248" w:name="_Toc184308044"/>
      <w:bookmarkEnd w:id="248"/>
      <w:bookmarkStart w:id="249" w:name="_Toc184313277"/>
      <w:bookmarkEnd w:id="249"/>
      <w:bookmarkStart w:id="250" w:name="_Toc184310323"/>
      <w:bookmarkEnd w:id="250"/>
      <w:bookmarkStart w:id="251" w:name="_Toc184313270"/>
      <w:bookmarkEnd w:id="251"/>
      <w:bookmarkStart w:id="252" w:name="_Toc184313283"/>
      <w:bookmarkEnd w:id="252"/>
      <w:bookmarkStart w:id="253" w:name="_Toc184310307"/>
      <w:bookmarkEnd w:id="253"/>
      <w:bookmarkStart w:id="254" w:name="_Toc184312070"/>
      <w:bookmarkEnd w:id="254"/>
      <w:bookmarkStart w:id="255" w:name="_Toc184308042"/>
      <w:bookmarkEnd w:id="255"/>
      <w:bookmarkStart w:id="256" w:name="_Toc184313284"/>
      <w:bookmarkEnd w:id="256"/>
      <w:bookmarkStart w:id="257" w:name="_Toc184314473"/>
      <w:bookmarkEnd w:id="257"/>
      <w:bookmarkStart w:id="258" w:name="_Toc184314460"/>
      <w:bookmarkEnd w:id="258"/>
      <w:bookmarkStart w:id="259" w:name="_Toc184314426"/>
      <w:bookmarkEnd w:id="259"/>
      <w:bookmarkStart w:id="260" w:name="_Toc184312137"/>
      <w:bookmarkEnd w:id="260"/>
      <w:bookmarkStart w:id="261" w:name="_Toc184312108"/>
      <w:bookmarkEnd w:id="261"/>
      <w:bookmarkStart w:id="262" w:name="_Toc184308049"/>
      <w:bookmarkEnd w:id="262"/>
      <w:bookmarkStart w:id="263" w:name="_Toc184310331"/>
      <w:bookmarkEnd w:id="263"/>
      <w:bookmarkStart w:id="264" w:name="_Toc184308045"/>
      <w:bookmarkEnd w:id="264"/>
      <w:bookmarkStart w:id="265" w:name="_Toc184314435"/>
      <w:bookmarkEnd w:id="265"/>
      <w:bookmarkStart w:id="266" w:name="_Toc184312138"/>
      <w:bookmarkEnd w:id="266"/>
      <w:bookmarkStart w:id="267" w:name="_Toc184312091"/>
      <w:bookmarkEnd w:id="267"/>
      <w:bookmarkStart w:id="268" w:name="_Toc184308064"/>
      <w:bookmarkEnd w:id="268"/>
      <w:bookmarkStart w:id="269" w:name="_Toc184308048"/>
      <w:bookmarkEnd w:id="269"/>
      <w:bookmarkStart w:id="270" w:name="_Toc184312115"/>
      <w:bookmarkEnd w:id="270"/>
      <w:bookmarkStart w:id="271" w:name="_Toc184308092"/>
      <w:bookmarkEnd w:id="271"/>
      <w:bookmarkStart w:id="272" w:name="_Toc184314467"/>
      <w:bookmarkEnd w:id="272"/>
      <w:bookmarkStart w:id="273" w:name="_Toc184313240"/>
      <w:bookmarkEnd w:id="273"/>
      <w:bookmarkStart w:id="274" w:name="_Toc184312133"/>
      <w:bookmarkEnd w:id="274"/>
      <w:bookmarkStart w:id="275" w:name="_Toc184310279"/>
      <w:bookmarkEnd w:id="275"/>
      <w:bookmarkStart w:id="276" w:name="_Toc184313254"/>
      <w:bookmarkEnd w:id="276"/>
      <w:bookmarkStart w:id="277" w:name="_Toc184314414"/>
      <w:bookmarkEnd w:id="277"/>
      <w:bookmarkStart w:id="278" w:name="_Toc184313278"/>
      <w:bookmarkEnd w:id="278"/>
      <w:bookmarkStart w:id="279" w:name="_Toc184314447"/>
      <w:bookmarkEnd w:id="279"/>
      <w:bookmarkStart w:id="280" w:name="_Toc184308087"/>
      <w:bookmarkEnd w:id="280"/>
      <w:bookmarkStart w:id="281" w:name="_Toc184314420"/>
      <w:bookmarkEnd w:id="281"/>
      <w:bookmarkStart w:id="282" w:name="_Toc184312122"/>
      <w:bookmarkEnd w:id="282"/>
      <w:bookmarkStart w:id="283" w:name="_Toc184313306"/>
      <w:bookmarkEnd w:id="283"/>
      <w:bookmarkStart w:id="284" w:name="_Toc184310286"/>
      <w:bookmarkEnd w:id="284"/>
      <w:bookmarkStart w:id="285" w:name="_Toc184310319"/>
      <w:bookmarkEnd w:id="285"/>
      <w:bookmarkStart w:id="286" w:name="_Toc184308106"/>
      <w:bookmarkEnd w:id="286"/>
      <w:bookmarkStart w:id="287" w:name="_Toc184310293"/>
      <w:bookmarkEnd w:id="287"/>
      <w:bookmarkStart w:id="288" w:name="_Toc184310333"/>
      <w:bookmarkEnd w:id="288"/>
      <w:bookmarkStart w:id="289" w:name="_Toc184312139"/>
      <w:bookmarkEnd w:id="289"/>
      <w:bookmarkStart w:id="290" w:name="_Toc184312131"/>
      <w:bookmarkEnd w:id="290"/>
      <w:bookmarkStart w:id="291" w:name="_Toc184310340"/>
      <w:bookmarkEnd w:id="291"/>
      <w:bookmarkStart w:id="292" w:name="_Toc184310295"/>
      <w:bookmarkEnd w:id="292"/>
      <w:bookmarkStart w:id="293" w:name="_Toc184314430"/>
      <w:bookmarkEnd w:id="293"/>
      <w:bookmarkStart w:id="294" w:name="_Toc184310309"/>
      <w:bookmarkEnd w:id="294"/>
      <w:bookmarkStart w:id="295" w:name="_Toc184310300"/>
      <w:bookmarkEnd w:id="295"/>
      <w:bookmarkStart w:id="296" w:name="_Toc184312093"/>
      <w:bookmarkEnd w:id="296"/>
      <w:bookmarkStart w:id="297" w:name="_Toc184310299"/>
      <w:bookmarkEnd w:id="297"/>
      <w:bookmarkStart w:id="298" w:name="_Toc184308097"/>
      <w:bookmarkEnd w:id="298"/>
      <w:bookmarkStart w:id="299" w:name="_Toc184308079"/>
      <w:bookmarkEnd w:id="299"/>
      <w:bookmarkStart w:id="300" w:name="_Toc184313281"/>
      <w:bookmarkEnd w:id="300"/>
      <w:bookmarkStart w:id="301" w:name="_Toc184313293"/>
      <w:bookmarkEnd w:id="301"/>
      <w:bookmarkStart w:id="302" w:name="_Toc184312088"/>
      <w:bookmarkEnd w:id="302"/>
      <w:bookmarkStart w:id="303" w:name="_Toc184312087"/>
      <w:bookmarkEnd w:id="303"/>
      <w:bookmarkStart w:id="304" w:name="_Toc184314417"/>
      <w:bookmarkEnd w:id="304"/>
      <w:bookmarkStart w:id="305" w:name="_Toc184313245"/>
      <w:bookmarkEnd w:id="305"/>
      <w:bookmarkStart w:id="306" w:name="_Toc184313266"/>
      <w:bookmarkEnd w:id="306"/>
      <w:bookmarkStart w:id="307" w:name="_Toc184312117"/>
      <w:bookmarkEnd w:id="307"/>
      <w:bookmarkStart w:id="308" w:name="_Toc184310317"/>
      <w:bookmarkEnd w:id="308"/>
      <w:bookmarkStart w:id="309" w:name="_Toc184313296"/>
      <w:bookmarkEnd w:id="309"/>
      <w:bookmarkStart w:id="310" w:name="_Toc184312096"/>
      <w:bookmarkEnd w:id="310"/>
      <w:bookmarkStart w:id="311" w:name="_Toc184312116"/>
      <w:bookmarkEnd w:id="311"/>
      <w:bookmarkStart w:id="312" w:name="_Toc184313303"/>
      <w:bookmarkEnd w:id="312"/>
      <w:bookmarkStart w:id="313" w:name="_Toc184310275"/>
      <w:bookmarkEnd w:id="313"/>
      <w:bookmarkStart w:id="314" w:name="_Toc184313307"/>
      <w:bookmarkEnd w:id="314"/>
      <w:bookmarkStart w:id="315" w:name="_Toc184314419"/>
      <w:bookmarkEnd w:id="315"/>
      <w:bookmarkStart w:id="316" w:name="_Toc184314481"/>
      <w:bookmarkEnd w:id="316"/>
      <w:bookmarkStart w:id="317" w:name="_Toc184313260"/>
      <w:bookmarkEnd w:id="317"/>
      <w:bookmarkStart w:id="318" w:name="_Toc184313288"/>
      <w:bookmarkEnd w:id="318"/>
      <w:bookmarkStart w:id="319" w:name="_Toc184310325"/>
      <w:bookmarkEnd w:id="319"/>
      <w:bookmarkStart w:id="320" w:name="_Toc184312067"/>
      <w:bookmarkEnd w:id="320"/>
      <w:bookmarkStart w:id="321" w:name="_Toc184314442"/>
      <w:bookmarkEnd w:id="321"/>
      <w:bookmarkStart w:id="322" w:name="_Toc184308036"/>
      <w:bookmarkEnd w:id="322"/>
      <w:bookmarkStart w:id="323" w:name="_Toc184314455"/>
      <w:bookmarkEnd w:id="323"/>
      <w:bookmarkStart w:id="324" w:name="_Toc184310337"/>
      <w:bookmarkEnd w:id="324"/>
      <w:bookmarkStart w:id="325" w:name="_Toc184312126"/>
      <w:bookmarkEnd w:id="325"/>
      <w:bookmarkStart w:id="326" w:name="_Toc184310288"/>
      <w:bookmarkEnd w:id="326"/>
      <w:bookmarkStart w:id="327" w:name="_Toc184310338"/>
      <w:bookmarkEnd w:id="327"/>
      <w:bookmarkStart w:id="328" w:name="_Toc184314413"/>
      <w:bookmarkEnd w:id="328"/>
      <w:bookmarkStart w:id="329" w:name="_Toc184308071"/>
      <w:bookmarkEnd w:id="329"/>
      <w:bookmarkStart w:id="330" w:name="_Toc184308050"/>
      <w:bookmarkEnd w:id="330"/>
      <w:bookmarkStart w:id="331" w:name="_Toc184312127"/>
      <w:bookmarkEnd w:id="331"/>
      <w:bookmarkStart w:id="332" w:name="_Toc184312109"/>
      <w:bookmarkEnd w:id="332"/>
      <w:bookmarkStart w:id="333" w:name="_Toc184308059"/>
      <w:bookmarkEnd w:id="333"/>
      <w:bookmarkStart w:id="334" w:name="_Toc184313275"/>
      <w:bookmarkEnd w:id="334"/>
      <w:bookmarkStart w:id="335" w:name="_Toc184312102"/>
      <w:bookmarkEnd w:id="335"/>
      <w:bookmarkStart w:id="336" w:name="_Toc184314476"/>
      <w:bookmarkEnd w:id="336"/>
      <w:bookmarkStart w:id="337" w:name="_Toc184310335"/>
      <w:bookmarkEnd w:id="337"/>
      <w:bookmarkStart w:id="338" w:name="_Toc184308085"/>
      <w:bookmarkEnd w:id="338"/>
      <w:bookmarkStart w:id="339" w:name="_Toc184313252"/>
      <w:bookmarkEnd w:id="339"/>
      <w:bookmarkStart w:id="340" w:name="_Toc184313263"/>
      <w:bookmarkEnd w:id="340"/>
      <w:bookmarkStart w:id="341" w:name="_Toc184310327"/>
      <w:bookmarkEnd w:id="341"/>
      <w:bookmarkStart w:id="342" w:name="_Toc184308108"/>
      <w:bookmarkEnd w:id="342"/>
      <w:bookmarkStart w:id="343" w:name="_Toc184308104"/>
      <w:bookmarkEnd w:id="343"/>
      <w:bookmarkStart w:id="344" w:name="_Toc184310343"/>
      <w:bookmarkEnd w:id="344"/>
      <w:bookmarkStart w:id="345" w:name="_Toc184313291"/>
      <w:bookmarkEnd w:id="345"/>
      <w:bookmarkStart w:id="346" w:name="_Toc184308075"/>
      <w:bookmarkEnd w:id="346"/>
      <w:bookmarkStart w:id="347" w:name="_Toc184314456"/>
      <w:bookmarkEnd w:id="347"/>
      <w:bookmarkStart w:id="348" w:name="_Toc184314415"/>
      <w:bookmarkEnd w:id="348"/>
      <w:bookmarkStart w:id="349" w:name="_Toc184308072"/>
      <w:bookmarkEnd w:id="349"/>
      <w:bookmarkStart w:id="350" w:name="_Toc184314437"/>
      <w:bookmarkEnd w:id="350"/>
      <w:bookmarkStart w:id="351" w:name="_Toc184312114"/>
      <w:bookmarkEnd w:id="351"/>
      <w:bookmarkStart w:id="352" w:name="_Toc184313305"/>
      <w:bookmarkEnd w:id="352"/>
      <w:bookmarkStart w:id="353" w:name="_Toc184314472"/>
      <w:bookmarkEnd w:id="353"/>
      <w:bookmarkStart w:id="354" w:name="_Toc184308080"/>
      <w:bookmarkEnd w:id="354"/>
      <w:bookmarkStart w:id="355" w:name="_Toc184312092"/>
      <w:bookmarkEnd w:id="355"/>
      <w:bookmarkStart w:id="356" w:name="_Toc184314448"/>
      <w:bookmarkEnd w:id="356"/>
      <w:bookmarkStart w:id="357" w:name="_Toc184313301"/>
      <w:bookmarkEnd w:id="357"/>
      <w:bookmarkStart w:id="358" w:name="_Toc184314428"/>
      <w:bookmarkEnd w:id="358"/>
      <w:bookmarkStart w:id="359" w:name="_Toc184314471"/>
      <w:bookmarkEnd w:id="359"/>
      <w:bookmarkStart w:id="360" w:name="_Toc184312100"/>
      <w:bookmarkEnd w:id="360"/>
      <w:bookmarkStart w:id="361" w:name="_Toc184314411"/>
      <w:bookmarkEnd w:id="361"/>
      <w:bookmarkStart w:id="362" w:name="_Toc184310274"/>
      <w:bookmarkEnd w:id="362"/>
      <w:bookmarkStart w:id="363" w:name="_Toc184313249"/>
      <w:bookmarkEnd w:id="363"/>
      <w:bookmarkStart w:id="364" w:name="_Toc184312104"/>
      <w:bookmarkEnd w:id="364"/>
      <w:bookmarkStart w:id="365" w:name="_Toc184312113"/>
      <w:bookmarkEnd w:id="365"/>
      <w:bookmarkStart w:id="366" w:name="_Toc184310278"/>
      <w:bookmarkEnd w:id="366"/>
      <w:bookmarkStart w:id="367" w:name="_Toc184312118"/>
      <w:bookmarkEnd w:id="367"/>
      <w:bookmarkStart w:id="368" w:name="_Toc184314453"/>
      <w:bookmarkEnd w:id="368"/>
      <w:bookmarkStart w:id="369" w:name="_Toc184313290"/>
      <w:bookmarkEnd w:id="369"/>
      <w:bookmarkStart w:id="370" w:name="_Toc184313250"/>
      <w:bookmarkEnd w:id="370"/>
      <w:bookmarkStart w:id="371" w:name="_Toc184310302"/>
      <w:bookmarkEnd w:id="371"/>
      <w:bookmarkStart w:id="372" w:name="_Toc184312121"/>
      <w:bookmarkEnd w:id="372"/>
      <w:bookmarkStart w:id="373" w:name="_Toc184310310"/>
      <w:bookmarkEnd w:id="373"/>
      <w:bookmarkStart w:id="374" w:name="_Toc184314432"/>
      <w:bookmarkEnd w:id="374"/>
      <w:bookmarkStart w:id="375" w:name="_Toc184314469"/>
      <w:bookmarkEnd w:id="375"/>
      <w:bookmarkStart w:id="376" w:name="_Toc184310312"/>
      <w:bookmarkEnd w:id="376"/>
      <w:bookmarkStart w:id="377" w:name="_Toc184308060"/>
      <w:bookmarkEnd w:id="377"/>
      <w:bookmarkStart w:id="378" w:name="_Toc184312123"/>
      <w:bookmarkEnd w:id="378"/>
      <w:bookmarkStart w:id="379" w:name="_Toc184310311"/>
      <w:bookmarkEnd w:id="379"/>
      <w:bookmarkStart w:id="380" w:name="_Toc184312110"/>
      <w:bookmarkEnd w:id="380"/>
      <w:bookmarkStart w:id="381" w:name="_Toc184312097"/>
      <w:bookmarkEnd w:id="381"/>
      <w:bookmarkStart w:id="382" w:name="_Toc184312077"/>
      <w:bookmarkEnd w:id="382"/>
      <w:bookmarkStart w:id="383" w:name="_Toc184308039"/>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2024年临江公司西门子电机采购项目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2024年临江公司西门子电机采购项目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30个工作日内完成供货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szCs w:val="24"/>
          <w:lang w:val="en-US"/>
        </w:rPr>
      </w:pPr>
      <w:r>
        <w:rPr>
          <w:rFonts w:hint="eastAsia" w:hAnsi="宋体" w:eastAsia="宋体"/>
          <w:szCs w:val="24"/>
          <w:lang w:val="en-US"/>
        </w:rPr>
        <w:t>乙方是非原厂厂家，须提供</w:t>
      </w:r>
      <w:r>
        <w:rPr>
          <w:rFonts w:hint="eastAsia" w:hAnsi="宋体" w:eastAsia="宋体"/>
          <w:szCs w:val="24"/>
          <w:lang w:val="en-US" w:eastAsia="zh-CN"/>
        </w:rPr>
        <w:t>西门子电机</w:t>
      </w:r>
      <w:r>
        <w:rPr>
          <w:rFonts w:hint="eastAsia" w:hAnsi="宋体" w:eastAsia="宋体"/>
          <w:szCs w:val="24"/>
          <w:lang w:val="en-US"/>
        </w:rPr>
        <w:t>上游供货方的发票、合同（与本次采购的品种、数量、品牌、时间相符合），该上游供货方须为该品牌的授权经销商，同时提供品牌经销授权书。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9109"/>
      <w:bookmarkStart w:id="409" w:name="_Toc19614"/>
      <w:bookmarkStart w:id="410" w:name="_Ref467379101"/>
      <w:bookmarkStart w:id="411" w:name="_Ref467379214"/>
      <w:bookmarkStart w:id="412" w:name="_Ref467379094"/>
      <w:bookmarkStart w:id="413" w:name="_Toc259093669"/>
      <w:bookmarkStart w:id="414" w:name="_Ref467378463"/>
      <w:bookmarkStart w:id="415" w:name="_Toc28763"/>
      <w:bookmarkStart w:id="416" w:name="_Ref467379225"/>
      <w:bookmarkStart w:id="417" w:name="_Toc487900349"/>
      <w:bookmarkStart w:id="418" w:name="_Ref467379205"/>
      <w:bookmarkStart w:id="419" w:name="_Ref467378404"/>
      <w:bookmarkStart w:id="420" w:name="_Ref467378499"/>
      <w:bookmarkStart w:id="421" w:name="_Ref467379195"/>
      <w:bookmarkStart w:id="422" w:name="_Toc279701240"/>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487900350"/>
      <w:bookmarkStart w:id="428" w:name="_Toc32504"/>
      <w:bookmarkStart w:id="429" w:name="_Toc13336"/>
      <w:bookmarkStart w:id="430" w:name="_Toc279701241"/>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9701242"/>
      <w:bookmarkStart w:id="434" w:name="_Toc487900351"/>
      <w:bookmarkStart w:id="435" w:name="_Toc31634"/>
      <w:bookmarkStart w:id="436" w:name="_Toc259093671"/>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923"/>
      <w:bookmarkStart w:id="453" w:name="_Toc259093677"/>
      <w:bookmarkStart w:id="454" w:name="_Toc487900358"/>
      <w:bookmarkStart w:id="455" w:name="_Ref467379863"/>
      <w:bookmarkStart w:id="456" w:name="_Toc279701248"/>
      <w:bookmarkStart w:id="457" w:name="_Ref467379852"/>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89"/>
      <w:bookmarkStart w:id="482" w:name="_Toc30676"/>
      <w:bookmarkStart w:id="483" w:name="_Toc259093684"/>
      <w:bookmarkStart w:id="484" w:name="_Toc279701255"/>
      <w:bookmarkStart w:id="485" w:name="_Toc48790036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259093687"/>
      <w:bookmarkStart w:id="489" w:name="_Toc7102"/>
      <w:bookmarkStart w:id="490" w:name="_Toc16959"/>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27674"/>
      <w:bookmarkStart w:id="503" w:name="_Toc18401"/>
      <w:bookmarkStart w:id="504" w:name="_Toc18540"/>
      <w:bookmarkStart w:id="505" w:name="_Toc30599"/>
      <w:bookmarkStart w:id="506" w:name="_Toc487900372"/>
      <w:bookmarkStart w:id="507" w:name="_Toc259093691"/>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2773"/>
      <w:bookmarkStart w:id="511" w:name="_Toc487900373"/>
      <w:bookmarkStart w:id="512" w:name="_Toc279701263"/>
      <w:bookmarkStart w:id="513" w:name="_Toc18567"/>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2024年临江公司西门子电机采购项目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202406028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353"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73"/>
        <w:gridCol w:w="1317"/>
        <w:gridCol w:w="992"/>
        <w:gridCol w:w="4399"/>
        <w:gridCol w:w="896"/>
        <w:gridCol w:w="721"/>
        <w:gridCol w:w="721"/>
        <w:gridCol w:w="1456"/>
        <w:gridCol w:w="1456"/>
        <w:gridCol w:w="72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需求</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单价（元）</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金额（元）</w:t>
            </w: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1LE0001-0DB22-1FA4-Z 0.55/0.63KW 2极 B3</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1LE0003-0DA32-1AA4 1.1KW 2极 B3</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调节池提升泵电机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1LE0001-0EA02-1AA4 1.5KW 2极 B3</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0CV3094A-1LE0003-OEA42-1AA4 2.2KW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1LE0001-OEA42-1AA4-Z 2.2KW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回转卸料阀电机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1LE0001-1AB42-1FA4-Z 2.2KW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飞灰罐散装机电机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1LE0001-1BC22-1FA4  2.2KW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1LE0001-1AA42-1AA4 3KW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压榨水泵电机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1LE0303-1AA42-1MA4-Z 3KW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1LE0001-1BA23-3AA4-Z 4KW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1LE0001-1BB23-3FA4  4KW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1LE0001-1BA23-3AA4  4KW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回转卸料电机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1LE0001-1BB23-3FA4-Z 4KW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1LE0001-1CA03-3AA4-Z 5.5KW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1LE0001-1DD33-3AC4-Z 5.5KW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刮板输送机电机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1LE0001-1CB03-3FA4-Z 5.5KW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罗茨鼓风机电机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1LE0001-1CB23-3AA4 7.5KW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母液泵、原料泵、进料泵电机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1LE0003-1CA13-3AA4 7.5KW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锅炉螺旋输送机电机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1LE0001-1CB23-3FA4-Z 7.5KW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原液罐搅拌电机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1LE0001-1CB23-3FA4 7.5KW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湿法废液排污泵电机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1TL0001-1CA13-3AA5-Z 7.5KW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混合液回流泵电机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1LE0001-1DA23-3AA4 11KW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1LE0001-1DB23-3FA4 11KW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1LE0003-1DB43-3AA4 15KW 4极 B3</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压滤机进料泵电机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1LE0001-1DA43-3AA4 18.5KW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闭环风机电机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ILE0001-0DA43-3AA4-Z 18.5KW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压滤泵电机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1LE0003-1EA23-3AA4 22KW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窑尾冷却风机电机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1LE0001-2AA43-3AA4-Z 30KW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助燃风机电机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 2DA0 3-3AA4-Z 75KW</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1LE0-180</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1LE0-160 </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1LE0-132</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1LE0-112</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1LE0-100</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西门子电机接线盒</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1LE0-90</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西门子电机法兰端盖</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1LE0-160  适用于与西门子电机1LE0001-1DB23-3FA4</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西门子电机法兰端盖</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A5E42792472A；1LE0-100D，适用于1LE0001-1AB42-1FA4-Z</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西门子电机后端盖</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A5E40702557AZS-2；适用于电机型号1LE0001-1DA23-3AA4</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西门子电机前端盖</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适用于电机型号1LE0001-1DA23-3AA4</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三固</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1LE0001-0EB4 1.5KW 380V Y 3.60A 50HZ 绝缘等级：F </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1LE0003-1DA43-3AJ5-Z 18.5KW 380V  34.0A 50HZ 绝缘等级：F </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1LE0001-1AB5 3KW 380V  6.7A 50HZ 绝缘等级：F </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1LE0001-1CB0 5.5KW 380V  12.1A 50HZ 绝缘等级：F </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1LE0001-1DA2 11KW 380V  21.5A 50HZ 绝缘等级：F </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1LE0003-1CA13-3AA4 7.5KW 380V  14.1A 50HZ 2925r/min 绝缘等级：F </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1LE0003-1CA03-3AA4 5.5KW 380V  10.5A 50HZ 2930r/min 绝缘等级：F </w:t>
            </w:r>
          </w:p>
        </w:tc>
        <w:tc>
          <w:tcPr>
            <w:tcW w:w="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81"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5972"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81"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5972"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81"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5972"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2024年临江公司西门子电机采购项目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650E5F"/>
    <w:rsid w:val="25C26B32"/>
    <w:rsid w:val="26010880"/>
    <w:rsid w:val="26F15921"/>
    <w:rsid w:val="28D92620"/>
    <w:rsid w:val="294E0F60"/>
    <w:rsid w:val="2987716A"/>
    <w:rsid w:val="29AE18A7"/>
    <w:rsid w:val="2A6366FF"/>
    <w:rsid w:val="2B3D5BF4"/>
    <w:rsid w:val="2C194B51"/>
    <w:rsid w:val="2C4141D8"/>
    <w:rsid w:val="2C950AFD"/>
    <w:rsid w:val="2D210C4A"/>
    <w:rsid w:val="2E356E8E"/>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202E2"/>
    <w:rsid w:val="7BA82ABD"/>
    <w:rsid w:val="7BF8110A"/>
    <w:rsid w:val="7C492A5C"/>
    <w:rsid w:val="7C757EAB"/>
    <w:rsid w:val="7CDC25FD"/>
    <w:rsid w:val="7D0A41BC"/>
    <w:rsid w:val="7D0A4B32"/>
    <w:rsid w:val="7D797C2B"/>
    <w:rsid w:val="7D823D52"/>
    <w:rsid w:val="7DAC6A56"/>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image" Target="media/image3.pn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18</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液霖闹卜辜</cp:lastModifiedBy>
  <dcterms:modified xsi:type="dcterms:W3CDTF">2024-06-28T05:50:35Z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