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小化工制品</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bookmarkStart w:id="517" w:name="_GoBack"/>
      <w:bookmarkEnd w:id="517"/>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6027</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28</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小化工制品</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6027</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小化工制品</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28.8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小化工制品</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28359080"/>
      <w:bookmarkStart w:id="7" w:name="_Toc35393622"/>
      <w:bookmarkStart w:id="8" w:name="_Toc28359003"/>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82"/>
      <w:bookmarkStart w:id="15" w:name="_Toc35393793"/>
      <w:bookmarkStart w:id="16" w:name="_Toc35393624"/>
      <w:bookmarkStart w:id="17" w:name="_Toc28359005"/>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jc w:val="center"/>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center"/>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6月28</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5700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val="en-US" w:eastAsia="zh-CN"/>
              </w:rPr>
              <w:t>小化工制品</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小化工制品</w:t>
      </w:r>
      <w:r>
        <w:rPr>
          <w:rFonts w:hint="eastAsia"/>
          <w:lang w:val="en-US"/>
        </w:rPr>
        <w:t>一批，具体</w:t>
      </w:r>
      <w:r>
        <w:rPr>
          <w:rFonts w:hint="eastAsia"/>
          <w:lang w:val="en-US" w:eastAsia="zh-CN"/>
        </w:rPr>
        <w:t>详见响应报价明细表。</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六</w:t>
      </w:r>
      <w:r>
        <w:rPr>
          <w:rFonts w:hint="eastAsia"/>
          <w:b/>
          <w:bCs/>
          <w:lang w:val="en-US"/>
        </w:rPr>
        <w:t>、服务要求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6"/>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b/>
          <w:bCs/>
          <w:kern w:val="0"/>
          <w:lang w:val="en-US" w:eastAsia="zh-CN"/>
        </w:rPr>
        <w:t>八</w:t>
      </w:r>
      <w:r>
        <w:rPr>
          <w:rFonts w:hint="eastAsia"/>
          <w:b/>
          <w:bCs/>
          <w:lang w:val="en-US"/>
        </w:rPr>
        <w:t>、售后要求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w:t>
      </w:r>
      <w:r>
        <w:rPr>
          <w:rFonts w:hint="eastAsia"/>
          <w:lang w:val="en-US" w:eastAsia="zh-CN"/>
        </w:rPr>
        <w:t>货物</w:t>
      </w:r>
      <w:r>
        <w:rPr>
          <w:rFonts w:hint="eastAsia" w:ascii="宋体"/>
          <w:lang w:val="en-US"/>
        </w:rPr>
        <w:t>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39"/>
      <w:bookmarkEnd w:id="19"/>
      <w:bookmarkStart w:id="20" w:name="_Toc184310292"/>
      <w:bookmarkEnd w:id="20"/>
      <w:bookmarkStart w:id="21" w:name="_Toc184314481"/>
      <w:bookmarkEnd w:id="21"/>
      <w:bookmarkStart w:id="22" w:name="_Toc184314420"/>
      <w:bookmarkEnd w:id="22"/>
      <w:bookmarkStart w:id="23" w:name="_Toc184308074"/>
      <w:bookmarkEnd w:id="23"/>
      <w:bookmarkStart w:id="24" w:name="_Toc184313304"/>
      <w:bookmarkEnd w:id="24"/>
      <w:bookmarkStart w:id="25" w:name="_Toc184314427"/>
      <w:bookmarkEnd w:id="25"/>
      <w:bookmarkStart w:id="26" w:name="_Toc184310293"/>
      <w:bookmarkEnd w:id="26"/>
      <w:bookmarkStart w:id="27" w:name="_Toc184314422"/>
      <w:bookmarkEnd w:id="27"/>
      <w:bookmarkStart w:id="28" w:name="_Toc184313238"/>
      <w:bookmarkEnd w:id="28"/>
      <w:bookmarkStart w:id="29" w:name="_Toc184310336"/>
      <w:bookmarkEnd w:id="29"/>
      <w:bookmarkStart w:id="30" w:name="_Toc184308053"/>
      <w:bookmarkEnd w:id="30"/>
      <w:bookmarkStart w:id="31" w:name="_Toc184310297"/>
      <w:bookmarkEnd w:id="31"/>
      <w:bookmarkStart w:id="32" w:name="_Toc184313246"/>
      <w:bookmarkEnd w:id="32"/>
      <w:bookmarkStart w:id="33" w:name="_Toc184314438"/>
      <w:bookmarkEnd w:id="33"/>
      <w:bookmarkStart w:id="34" w:name="_Toc184310283"/>
      <w:bookmarkEnd w:id="34"/>
      <w:bookmarkStart w:id="35" w:name="_Toc184313308"/>
      <w:bookmarkEnd w:id="35"/>
      <w:bookmarkStart w:id="36" w:name="_Toc184310316"/>
      <w:bookmarkEnd w:id="36"/>
      <w:bookmarkStart w:id="37" w:name="_Toc184312109"/>
      <w:bookmarkEnd w:id="37"/>
      <w:bookmarkStart w:id="38" w:name="_Toc184314411"/>
      <w:bookmarkEnd w:id="38"/>
      <w:bookmarkStart w:id="39" w:name="_Toc184310326"/>
      <w:bookmarkEnd w:id="39"/>
      <w:bookmarkStart w:id="40" w:name="_Toc184313266"/>
      <w:bookmarkEnd w:id="40"/>
      <w:bookmarkStart w:id="41" w:name="_Toc184308073"/>
      <w:bookmarkEnd w:id="41"/>
      <w:bookmarkStart w:id="42" w:name="_Toc184314477"/>
      <w:bookmarkEnd w:id="42"/>
      <w:bookmarkStart w:id="43" w:name="_Toc184310306"/>
      <w:bookmarkEnd w:id="43"/>
      <w:bookmarkStart w:id="44" w:name="_Toc184314419"/>
      <w:bookmarkEnd w:id="44"/>
      <w:bookmarkStart w:id="45" w:name="_Toc184312094"/>
      <w:bookmarkEnd w:id="45"/>
      <w:bookmarkStart w:id="46" w:name="_Toc184314449"/>
      <w:bookmarkEnd w:id="46"/>
      <w:bookmarkStart w:id="47" w:name="_Toc184314475"/>
      <w:bookmarkEnd w:id="47"/>
      <w:bookmarkStart w:id="48" w:name="_Toc184314425"/>
      <w:bookmarkEnd w:id="48"/>
      <w:bookmarkStart w:id="49" w:name="_Toc184314436"/>
      <w:bookmarkEnd w:id="49"/>
      <w:bookmarkStart w:id="50" w:name="_Toc184310287"/>
      <w:bookmarkEnd w:id="50"/>
      <w:bookmarkStart w:id="51" w:name="_Toc184313247"/>
      <w:bookmarkEnd w:id="51"/>
      <w:bookmarkStart w:id="52" w:name="_Toc184313277"/>
      <w:bookmarkEnd w:id="52"/>
      <w:bookmarkStart w:id="53" w:name="_Toc184312082"/>
      <w:bookmarkEnd w:id="53"/>
      <w:bookmarkStart w:id="54" w:name="_Toc184310273"/>
      <w:bookmarkEnd w:id="54"/>
      <w:bookmarkStart w:id="55" w:name="_Toc184310286"/>
      <w:bookmarkEnd w:id="55"/>
      <w:bookmarkStart w:id="56" w:name="_Toc184313280"/>
      <w:bookmarkEnd w:id="56"/>
      <w:bookmarkStart w:id="57" w:name="_Toc184308036"/>
      <w:bookmarkEnd w:id="57"/>
      <w:bookmarkStart w:id="58" w:name="_Toc184313295"/>
      <w:bookmarkEnd w:id="58"/>
      <w:bookmarkStart w:id="59" w:name="_Toc184312084"/>
      <w:bookmarkEnd w:id="59"/>
      <w:bookmarkStart w:id="60" w:name="_Toc184308048"/>
      <w:bookmarkEnd w:id="60"/>
      <w:bookmarkStart w:id="61" w:name="_Toc184310311"/>
      <w:bookmarkEnd w:id="61"/>
      <w:bookmarkStart w:id="62" w:name="_Toc184310310"/>
      <w:bookmarkEnd w:id="62"/>
      <w:bookmarkStart w:id="63" w:name="_Toc184312119"/>
      <w:bookmarkEnd w:id="63"/>
      <w:bookmarkStart w:id="64" w:name="_Toc184312075"/>
      <w:bookmarkEnd w:id="64"/>
      <w:bookmarkStart w:id="65" w:name="_Toc184314416"/>
      <w:bookmarkEnd w:id="65"/>
      <w:bookmarkStart w:id="66" w:name="_Toc184313307"/>
      <w:bookmarkEnd w:id="66"/>
      <w:bookmarkStart w:id="67" w:name="_Toc184308065"/>
      <w:bookmarkEnd w:id="67"/>
      <w:bookmarkStart w:id="68" w:name="_Toc184313242"/>
      <w:bookmarkEnd w:id="68"/>
      <w:bookmarkStart w:id="69" w:name="_Toc184308093"/>
      <w:bookmarkEnd w:id="69"/>
      <w:bookmarkStart w:id="70" w:name="_Toc184314459"/>
      <w:bookmarkEnd w:id="70"/>
      <w:bookmarkStart w:id="71" w:name="_Toc184308041"/>
      <w:bookmarkEnd w:id="71"/>
      <w:bookmarkStart w:id="72" w:name="_Toc184314439"/>
      <w:bookmarkEnd w:id="72"/>
      <w:bookmarkStart w:id="73" w:name="_Toc184312120"/>
      <w:bookmarkEnd w:id="73"/>
      <w:bookmarkStart w:id="74" w:name="_Toc184314464"/>
      <w:bookmarkEnd w:id="74"/>
      <w:bookmarkStart w:id="75" w:name="_Toc184314421"/>
      <w:bookmarkEnd w:id="75"/>
      <w:bookmarkStart w:id="76" w:name="_Toc184308069"/>
      <w:bookmarkEnd w:id="76"/>
      <w:bookmarkStart w:id="77" w:name="_Toc184312126"/>
      <w:bookmarkEnd w:id="77"/>
      <w:bookmarkStart w:id="78" w:name="_Toc184314457"/>
      <w:bookmarkEnd w:id="78"/>
      <w:bookmarkStart w:id="79" w:name="_Toc184313300"/>
      <w:bookmarkEnd w:id="79"/>
      <w:bookmarkStart w:id="80" w:name="_Toc184308107"/>
      <w:bookmarkEnd w:id="80"/>
      <w:bookmarkStart w:id="81" w:name="_Toc184308052"/>
      <w:bookmarkEnd w:id="81"/>
      <w:bookmarkStart w:id="82" w:name="_Toc184313279"/>
      <w:bookmarkEnd w:id="82"/>
      <w:bookmarkStart w:id="83" w:name="_Toc184308040"/>
      <w:bookmarkEnd w:id="83"/>
      <w:bookmarkStart w:id="84" w:name="_Toc184313310"/>
      <w:bookmarkEnd w:id="84"/>
      <w:bookmarkStart w:id="85" w:name="_Toc184310304"/>
      <w:bookmarkEnd w:id="85"/>
      <w:bookmarkStart w:id="86" w:name="_Toc184312078"/>
      <w:bookmarkEnd w:id="86"/>
      <w:bookmarkStart w:id="87" w:name="_Toc184308046"/>
      <w:bookmarkEnd w:id="87"/>
      <w:bookmarkStart w:id="88" w:name="_Toc184308063"/>
      <w:bookmarkEnd w:id="88"/>
      <w:bookmarkStart w:id="89" w:name="_Toc184312081"/>
      <w:bookmarkEnd w:id="89"/>
      <w:bookmarkStart w:id="90" w:name="_Toc184308102"/>
      <w:bookmarkEnd w:id="90"/>
      <w:bookmarkStart w:id="91" w:name="_Toc184308057"/>
      <w:bookmarkEnd w:id="91"/>
      <w:bookmarkStart w:id="92" w:name="_Toc184313287"/>
      <w:bookmarkEnd w:id="92"/>
      <w:bookmarkStart w:id="93" w:name="_Toc184310332"/>
      <w:bookmarkEnd w:id="93"/>
      <w:bookmarkStart w:id="94" w:name="_Toc184314476"/>
      <w:bookmarkEnd w:id="94"/>
      <w:bookmarkStart w:id="95" w:name="_Toc184314448"/>
      <w:bookmarkEnd w:id="95"/>
      <w:bookmarkStart w:id="96" w:name="_Toc184310327"/>
      <w:bookmarkEnd w:id="96"/>
      <w:bookmarkStart w:id="97" w:name="_Toc184314451"/>
      <w:bookmarkEnd w:id="97"/>
      <w:bookmarkStart w:id="98" w:name="_Toc184310328"/>
      <w:bookmarkEnd w:id="98"/>
      <w:bookmarkStart w:id="99" w:name="_Toc184310334"/>
      <w:bookmarkEnd w:id="99"/>
      <w:bookmarkStart w:id="100" w:name="_Toc184313286"/>
      <w:bookmarkEnd w:id="100"/>
      <w:bookmarkStart w:id="101" w:name="_Toc184310317"/>
      <w:bookmarkEnd w:id="101"/>
      <w:bookmarkStart w:id="102" w:name="_Toc184312111"/>
      <w:bookmarkEnd w:id="102"/>
      <w:bookmarkStart w:id="103" w:name="_Toc184312080"/>
      <w:bookmarkEnd w:id="103"/>
      <w:bookmarkStart w:id="104" w:name="_Toc184308100"/>
      <w:bookmarkEnd w:id="104"/>
      <w:bookmarkStart w:id="105" w:name="_Toc184314454"/>
      <w:bookmarkEnd w:id="105"/>
      <w:bookmarkStart w:id="106" w:name="_Toc184313272"/>
      <w:bookmarkEnd w:id="106"/>
      <w:bookmarkStart w:id="107" w:name="_Toc184314465"/>
      <w:bookmarkEnd w:id="107"/>
      <w:bookmarkStart w:id="108" w:name="_Toc184308101"/>
      <w:bookmarkEnd w:id="108"/>
      <w:bookmarkStart w:id="109" w:name="_Toc184308062"/>
      <w:bookmarkEnd w:id="109"/>
      <w:bookmarkStart w:id="110" w:name="_Toc184310282"/>
      <w:bookmarkEnd w:id="110"/>
      <w:bookmarkStart w:id="111" w:name="_Toc184310329"/>
      <w:bookmarkEnd w:id="111"/>
      <w:bookmarkStart w:id="112" w:name="_Toc184312072"/>
      <w:bookmarkEnd w:id="112"/>
      <w:bookmarkStart w:id="113" w:name="_Toc184310335"/>
      <w:bookmarkEnd w:id="113"/>
      <w:bookmarkStart w:id="114" w:name="_Toc184314482"/>
      <w:bookmarkEnd w:id="114"/>
      <w:bookmarkStart w:id="115" w:name="_Toc184312100"/>
      <w:bookmarkEnd w:id="115"/>
      <w:bookmarkStart w:id="116" w:name="_Toc184313249"/>
      <w:bookmarkEnd w:id="116"/>
      <w:bookmarkStart w:id="117" w:name="_Toc184308104"/>
      <w:bookmarkEnd w:id="117"/>
      <w:bookmarkStart w:id="118" w:name="_Toc184310318"/>
      <w:bookmarkEnd w:id="118"/>
      <w:bookmarkStart w:id="119" w:name="_Toc184312073"/>
      <w:bookmarkEnd w:id="119"/>
      <w:bookmarkStart w:id="120" w:name="_Toc184312086"/>
      <w:bookmarkEnd w:id="120"/>
      <w:bookmarkStart w:id="121" w:name="_Toc184313298"/>
      <w:bookmarkEnd w:id="121"/>
      <w:bookmarkStart w:id="122" w:name="_Toc184310330"/>
      <w:bookmarkEnd w:id="122"/>
      <w:bookmarkStart w:id="123" w:name="_Toc184313257"/>
      <w:bookmarkEnd w:id="123"/>
      <w:bookmarkStart w:id="124" w:name="_Toc184313264"/>
      <w:bookmarkEnd w:id="124"/>
      <w:bookmarkStart w:id="125" w:name="_Toc184308083"/>
      <w:bookmarkEnd w:id="125"/>
      <w:bookmarkStart w:id="126" w:name="_Toc184313267"/>
      <w:bookmarkEnd w:id="126"/>
      <w:bookmarkStart w:id="127" w:name="_Toc184312076"/>
      <w:bookmarkEnd w:id="127"/>
      <w:bookmarkStart w:id="128" w:name="_Toc184313285"/>
      <w:bookmarkEnd w:id="128"/>
      <w:bookmarkStart w:id="129" w:name="_Toc184310315"/>
      <w:bookmarkEnd w:id="129"/>
      <w:bookmarkStart w:id="130" w:name="_Toc184313297"/>
      <w:bookmarkEnd w:id="130"/>
      <w:bookmarkStart w:id="131" w:name="_Toc184312135"/>
      <w:bookmarkEnd w:id="131"/>
      <w:bookmarkStart w:id="132" w:name="_Toc184308090"/>
      <w:bookmarkEnd w:id="132"/>
      <w:bookmarkStart w:id="133" w:name="_Toc184310305"/>
      <w:bookmarkEnd w:id="133"/>
      <w:bookmarkStart w:id="134" w:name="_Toc184314445"/>
      <w:bookmarkEnd w:id="134"/>
      <w:bookmarkStart w:id="135" w:name="_Toc184310337"/>
      <w:bookmarkEnd w:id="135"/>
      <w:bookmarkStart w:id="136" w:name="_Toc184313258"/>
      <w:bookmarkEnd w:id="136"/>
      <w:bookmarkStart w:id="137" w:name="_Toc184308058"/>
      <w:bookmarkEnd w:id="137"/>
      <w:bookmarkStart w:id="138" w:name="_Toc184310301"/>
      <w:bookmarkEnd w:id="138"/>
      <w:bookmarkStart w:id="139" w:name="_Toc184314461"/>
      <w:bookmarkEnd w:id="139"/>
      <w:bookmarkStart w:id="140" w:name="_Toc184314460"/>
      <w:bookmarkEnd w:id="140"/>
      <w:bookmarkStart w:id="141" w:name="_Toc184312139"/>
      <w:bookmarkEnd w:id="141"/>
      <w:bookmarkStart w:id="142" w:name="_Toc184314431"/>
      <w:bookmarkEnd w:id="142"/>
      <w:bookmarkStart w:id="143" w:name="_Toc184312085"/>
      <w:bookmarkEnd w:id="143"/>
      <w:bookmarkStart w:id="144" w:name="_Toc184312124"/>
      <w:bookmarkEnd w:id="144"/>
      <w:bookmarkStart w:id="145" w:name="_Toc184314424"/>
      <w:bookmarkEnd w:id="145"/>
      <w:bookmarkStart w:id="146" w:name="_Toc184308096"/>
      <w:bookmarkEnd w:id="146"/>
      <w:bookmarkStart w:id="147" w:name="_Toc184314458"/>
      <w:bookmarkEnd w:id="147"/>
      <w:bookmarkStart w:id="148" w:name="_Toc184312079"/>
      <w:bookmarkEnd w:id="148"/>
      <w:bookmarkStart w:id="149" w:name="_Toc184314452"/>
      <w:bookmarkEnd w:id="149"/>
      <w:bookmarkStart w:id="150" w:name="_Toc184312077"/>
      <w:bookmarkEnd w:id="150"/>
      <w:bookmarkStart w:id="151" w:name="_Toc184313271"/>
      <w:bookmarkEnd w:id="151"/>
      <w:bookmarkStart w:id="152" w:name="_Toc184312132"/>
      <w:bookmarkEnd w:id="152"/>
      <w:bookmarkStart w:id="153" w:name="_Toc184310278"/>
      <w:bookmarkEnd w:id="153"/>
      <w:bookmarkStart w:id="154" w:name="_Toc184310341"/>
      <w:bookmarkEnd w:id="154"/>
      <w:bookmarkStart w:id="155" w:name="_Toc184312112"/>
      <w:bookmarkEnd w:id="155"/>
      <w:bookmarkStart w:id="156" w:name="_Toc184313276"/>
      <w:bookmarkEnd w:id="156"/>
      <w:bookmarkStart w:id="157" w:name="_Toc184308070"/>
      <w:bookmarkEnd w:id="157"/>
      <w:bookmarkStart w:id="158" w:name="_Toc184313289"/>
      <w:bookmarkEnd w:id="158"/>
      <w:bookmarkStart w:id="159" w:name="_Toc184310322"/>
      <w:bookmarkEnd w:id="159"/>
      <w:bookmarkStart w:id="160" w:name="_Toc184314415"/>
      <w:bookmarkEnd w:id="160"/>
      <w:bookmarkStart w:id="161" w:name="_Toc184308054"/>
      <w:bookmarkEnd w:id="161"/>
      <w:bookmarkStart w:id="162" w:name="_Toc184313243"/>
      <w:bookmarkEnd w:id="162"/>
      <w:bookmarkStart w:id="163" w:name="_Toc184312083"/>
      <w:bookmarkEnd w:id="163"/>
      <w:bookmarkStart w:id="164" w:name="_Toc184313291"/>
      <w:bookmarkEnd w:id="164"/>
      <w:bookmarkStart w:id="165" w:name="_Toc184308055"/>
      <w:bookmarkEnd w:id="165"/>
      <w:bookmarkStart w:id="166" w:name="_Toc184310274"/>
      <w:bookmarkEnd w:id="166"/>
      <w:bookmarkStart w:id="167" w:name="_Toc184313299"/>
      <w:bookmarkEnd w:id="167"/>
      <w:bookmarkStart w:id="168" w:name="_Toc184312106"/>
      <w:bookmarkEnd w:id="168"/>
      <w:bookmarkStart w:id="169" w:name="_Toc184314468"/>
      <w:bookmarkEnd w:id="169"/>
      <w:bookmarkStart w:id="170" w:name="_Toc184313292"/>
      <w:bookmarkEnd w:id="170"/>
      <w:bookmarkStart w:id="171" w:name="_Toc184312070"/>
      <w:bookmarkEnd w:id="171"/>
      <w:bookmarkStart w:id="172" w:name="_Toc184310298"/>
      <w:bookmarkEnd w:id="172"/>
      <w:bookmarkStart w:id="173" w:name="_Toc184308068"/>
      <w:bookmarkEnd w:id="173"/>
      <w:bookmarkStart w:id="174" w:name="_Toc184308059"/>
      <w:bookmarkEnd w:id="174"/>
      <w:bookmarkStart w:id="175" w:name="_Toc184312105"/>
      <w:bookmarkEnd w:id="175"/>
      <w:bookmarkStart w:id="176" w:name="_Toc184310280"/>
      <w:bookmarkEnd w:id="176"/>
      <w:bookmarkStart w:id="177" w:name="_Toc184310309"/>
      <w:bookmarkEnd w:id="177"/>
      <w:bookmarkStart w:id="178" w:name="_Toc184308037"/>
      <w:bookmarkEnd w:id="178"/>
      <w:bookmarkStart w:id="179" w:name="_Toc184310299"/>
      <w:bookmarkEnd w:id="179"/>
      <w:bookmarkStart w:id="180" w:name="_Toc184310272"/>
      <w:bookmarkEnd w:id="180"/>
      <w:bookmarkStart w:id="181" w:name="_Toc184310343"/>
      <w:bookmarkEnd w:id="181"/>
      <w:bookmarkStart w:id="182" w:name="_Toc184313288"/>
      <w:bookmarkEnd w:id="182"/>
      <w:bookmarkStart w:id="183" w:name="_Toc184313262"/>
      <w:bookmarkEnd w:id="183"/>
      <w:bookmarkStart w:id="184" w:name="_Toc184312096"/>
      <w:bookmarkEnd w:id="184"/>
      <w:bookmarkStart w:id="185" w:name="_Toc184310321"/>
      <w:bookmarkEnd w:id="185"/>
      <w:bookmarkStart w:id="186" w:name="_Toc184313245"/>
      <w:bookmarkEnd w:id="186"/>
      <w:bookmarkStart w:id="187" w:name="_Toc184308075"/>
      <w:bookmarkEnd w:id="187"/>
      <w:bookmarkStart w:id="188" w:name="_Toc184313244"/>
      <w:bookmarkEnd w:id="188"/>
      <w:bookmarkStart w:id="189" w:name="_Toc184314435"/>
      <w:bookmarkEnd w:id="189"/>
      <w:bookmarkStart w:id="190" w:name="_Toc184312113"/>
      <w:bookmarkEnd w:id="190"/>
      <w:bookmarkStart w:id="191" w:name="_Toc184313241"/>
      <w:bookmarkEnd w:id="191"/>
      <w:bookmarkStart w:id="192" w:name="_Toc184308047"/>
      <w:bookmarkEnd w:id="192"/>
      <w:bookmarkStart w:id="193" w:name="_Toc184312090"/>
      <w:bookmarkEnd w:id="193"/>
      <w:bookmarkStart w:id="194" w:name="_Toc184313301"/>
      <w:bookmarkEnd w:id="194"/>
      <w:bookmarkStart w:id="195" w:name="_Toc184310331"/>
      <w:bookmarkEnd w:id="195"/>
      <w:bookmarkStart w:id="196" w:name="_Toc184312088"/>
      <w:bookmarkEnd w:id="196"/>
      <w:bookmarkStart w:id="197" w:name="_Toc184314463"/>
      <w:bookmarkEnd w:id="197"/>
      <w:bookmarkStart w:id="198" w:name="_Toc184310319"/>
      <w:bookmarkEnd w:id="198"/>
      <w:bookmarkStart w:id="199" w:name="_Toc184310320"/>
      <w:bookmarkEnd w:id="199"/>
      <w:bookmarkStart w:id="200" w:name="_Toc184313263"/>
      <w:bookmarkEnd w:id="200"/>
      <w:bookmarkStart w:id="201" w:name="_Toc184312087"/>
      <w:bookmarkEnd w:id="201"/>
      <w:bookmarkStart w:id="202" w:name="_Toc184313283"/>
      <w:bookmarkEnd w:id="202"/>
      <w:bookmarkStart w:id="203" w:name="_Toc184312110"/>
      <w:bookmarkEnd w:id="203"/>
      <w:bookmarkStart w:id="204" w:name="_Toc184314478"/>
      <w:bookmarkEnd w:id="204"/>
      <w:bookmarkStart w:id="205" w:name="_Toc184314417"/>
      <w:bookmarkEnd w:id="205"/>
      <w:bookmarkStart w:id="206" w:name="_Toc184312130"/>
      <w:bookmarkEnd w:id="206"/>
      <w:bookmarkStart w:id="207" w:name="_Toc184308077"/>
      <w:bookmarkEnd w:id="207"/>
      <w:bookmarkStart w:id="208" w:name="_Toc184312118"/>
      <w:bookmarkEnd w:id="208"/>
      <w:bookmarkStart w:id="209" w:name="_Toc184312123"/>
      <w:bookmarkEnd w:id="209"/>
      <w:bookmarkStart w:id="210" w:name="_Toc184310290"/>
      <w:bookmarkEnd w:id="210"/>
      <w:bookmarkStart w:id="211" w:name="_Toc184308067"/>
      <w:bookmarkEnd w:id="211"/>
      <w:bookmarkStart w:id="212" w:name="_Toc184312117"/>
      <w:bookmarkEnd w:id="212"/>
      <w:bookmarkStart w:id="213" w:name="_Toc184314450"/>
      <w:bookmarkEnd w:id="213"/>
      <w:bookmarkStart w:id="214" w:name="_Toc184313303"/>
      <w:bookmarkEnd w:id="214"/>
      <w:bookmarkStart w:id="215" w:name="_Toc184312136"/>
      <w:bookmarkEnd w:id="215"/>
      <w:bookmarkStart w:id="216" w:name="_Toc184314443"/>
      <w:bookmarkEnd w:id="216"/>
      <w:bookmarkStart w:id="217" w:name="_Toc184308064"/>
      <w:bookmarkEnd w:id="217"/>
      <w:bookmarkStart w:id="218" w:name="_Toc184313278"/>
      <w:bookmarkEnd w:id="218"/>
      <w:bookmarkStart w:id="219" w:name="_Toc184312069"/>
      <w:bookmarkEnd w:id="219"/>
      <w:bookmarkStart w:id="220" w:name="_Toc184313270"/>
      <w:bookmarkEnd w:id="220"/>
      <w:bookmarkStart w:id="221" w:name="_Toc184313306"/>
      <w:bookmarkEnd w:id="221"/>
      <w:bookmarkStart w:id="222" w:name="_Toc184308042"/>
      <w:bookmarkEnd w:id="222"/>
      <w:bookmarkStart w:id="223" w:name="_Toc184314433"/>
      <w:bookmarkEnd w:id="223"/>
      <w:bookmarkStart w:id="224" w:name="_Toc184312067"/>
      <w:bookmarkEnd w:id="224"/>
      <w:bookmarkStart w:id="225" w:name="_Toc184313260"/>
      <w:bookmarkEnd w:id="225"/>
      <w:bookmarkStart w:id="226" w:name="_Toc184308050"/>
      <w:bookmarkEnd w:id="226"/>
      <w:bookmarkStart w:id="227" w:name="_Toc184310302"/>
      <w:bookmarkEnd w:id="227"/>
      <w:bookmarkStart w:id="228" w:name="_Toc184314471"/>
      <w:bookmarkEnd w:id="228"/>
      <w:bookmarkStart w:id="229" w:name="_Toc184308094"/>
      <w:bookmarkEnd w:id="229"/>
      <w:bookmarkStart w:id="230" w:name="_Toc184308043"/>
      <w:bookmarkEnd w:id="230"/>
      <w:bookmarkStart w:id="231" w:name="_Toc184314472"/>
      <w:bookmarkEnd w:id="231"/>
      <w:bookmarkStart w:id="232" w:name="_Toc184314473"/>
      <w:bookmarkEnd w:id="232"/>
      <w:bookmarkStart w:id="233" w:name="_Toc184314447"/>
      <w:bookmarkEnd w:id="233"/>
      <w:bookmarkStart w:id="234" w:name="_Toc184314426"/>
      <w:bookmarkEnd w:id="234"/>
      <w:bookmarkStart w:id="235" w:name="_Toc184312104"/>
      <w:bookmarkEnd w:id="235"/>
      <w:bookmarkStart w:id="236" w:name="_Toc184310294"/>
      <w:bookmarkEnd w:id="236"/>
      <w:bookmarkStart w:id="237" w:name="_Toc184310307"/>
      <w:bookmarkEnd w:id="237"/>
      <w:bookmarkStart w:id="238" w:name="_Toc184313261"/>
      <w:bookmarkEnd w:id="238"/>
      <w:bookmarkStart w:id="239" w:name="_Toc184313239"/>
      <w:bookmarkEnd w:id="239"/>
      <w:bookmarkStart w:id="240" w:name="_Toc184312093"/>
      <w:bookmarkEnd w:id="240"/>
      <w:bookmarkStart w:id="241" w:name="_Toc184308106"/>
      <w:bookmarkEnd w:id="241"/>
      <w:bookmarkStart w:id="242" w:name="_Toc184313284"/>
      <w:bookmarkEnd w:id="242"/>
      <w:bookmarkStart w:id="243" w:name="_Toc184312115"/>
      <w:bookmarkEnd w:id="243"/>
      <w:bookmarkStart w:id="244" w:name="_Toc184313290"/>
      <w:bookmarkEnd w:id="244"/>
      <w:bookmarkStart w:id="245" w:name="_Toc184313259"/>
      <w:bookmarkEnd w:id="245"/>
      <w:bookmarkStart w:id="246" w:name="_Toc184308095"/>
      <w:bookmarkEnd w:id="246"/>
      <w:bookmarkStart w:id="247" w:name="_Toc184310288"/>
      <w:bookmarkEnd w:id="247"/>
      <w:bookmarkStart w:id="248" w:name="_Toc184314413"/>
      <w:bookmarkEnd w:id="248"/>
      <w:bookmarkStart w:id="249" w:name="_Toc184308099"/>
      <w:bookmarkEnd w:id="249"/>
      <w:bookmarkStart w:id="250" w:name="_Toc184312108"/>
      <w:bookmarkEnd w:id="250"/>
      <w:bookmarkStart w:id="251" w:name="_Toc184312102"/>
      <w:bookmarkEnd w:id="251"/>
      <w:bookmarkStart w:id="252" w:name="_Toc184308078"/>
      <w:bookmarkEnd w:id="252"/>
      <w:bookmarkStart w:id="253" w:name="_Toc184310333"/>
      <w:bookmarkEnd w:id="253"/>
      <w:bookmarkStart w:id="254" w:name="_Toc184313281"/>
      <w:bookmarkEnd w:id="254"/>
      <w:bookmarkStart w:id="255" w:name="_Toc184314414"/>
      <w:bookmarkEnd w:id="255"/>
      <w:bookmarkStart w:id="256" w:name="_Toc184313255"/>
      <w:bookmarkEnd w:id="256"/>
      <w:bookmarkStart w:id="257" w:name="_Toc184308066"/>
      <w:bookmarkEnd w:id="257"/>
      <w:bookmarkStart w:id="258" w:name="_Toc184312125"/>
      <w:bookmarkEnd w:id="258"/>
      <w:bookmarkStart w:id="259" w:name="_Toc184312116"/>
      <w:bookmarkEnd w:id="259"/>
      <w:bookmarkStart w:id="260" w:name="_Toc184310289"/>
      <w:bookmarkEnd w:id="260"/>
      <w:bookmarkStart w:id="261" w:name="_Toc184312122"/>
      <w:bookmarkEnd w:id="261"/>
      <w:bookmarkStart w:id="262" w:name="_Toc184314470"/>
      <w:bookmarkEnd w:id="262"/>
      <w:bookmarkStart w:id="263" w:name="_Toc184308108"/>
      <w:bookmarkEnd w:id="263"/>
      <w:bookmarkStart w:id="264" w:name="_Toc184310344"/>
      <w:bookmarkEnd w:id="264"/>
      <w:bookmarkStart w:id="265" w:name="_Toc184308085"/>
      <w:bookmarkEnd w:id="265"/>
      <w:bookmarkStart w:id="266" w:name="_Toc184310277"/>
      <w:bookmarkEnd w:id="266"/>
      <w:bookmarkStart w:id="267" w:name="_Toc184310296"/>
      <w:bookmarkEnd w:id="267"/>
      <w:bookmarkStart w:id="268" w:name="_Toc184310295"/>
      <w:bookmarkEnd w:id="268"/>
      <w:bookmarkStart w:id="269" w:name="_Toc184308086"/>
      <w:bookmarkEnd w:id="269"/>
      <w:bookmarkStart w:id="270" w:name="_Toc184312074"/>
      <w:bookmarkEnd w:id="270"/>
      <w:bookmarkStart w:id="271" w:name="_Toc184308051"/>
      <w:bookmarkEnd w:id="271"/>
      <w:bookmarkStart w:id="272" w:name="_Toc184308091"/>
      <w:bookmarkEnd w:id="272"/>
      <w:bookmarkStart w:id="273" w:name="_Toc184314430"/>
      <w:bookmarkEnd w:id="273"/>
      <w:bookmarkStart w:id="274" w:name="_Toc184313293"/>
      <w:bookmarkEnd w:id="274"/>
      <w:bookmarkStart w:id="275" w:name="_Toc184308038"/>
      <w:bookmarkEnd w:id="275"/>
      <w:bookmarkStart w:id="276" w:name="_Toc184312114"/>
      <w:bookmarkEnd w:id="276"/>
      <w:bookmarkStart w:id="277" w:name="_Toc184313268"/>
      <w:bookmarkEnd w:id="277"/>
      <w:bookmarkStart w:id="278" w:name="_Toc184314442"/>
      <w:bookmarkEnd w:id="278"/>
      <w:bookmarkStart w:id="279" w:name="_Toc184312068"/>
      <w:bookmarkEnd w:id="279"/>
      <w:bookmarkStart w:id="280" w:name="_Toc184310312"/>
      <w:bookmarkEnd w:id="280"/>
      <w:bookmarkStart w:id="281" w:name="_Toc184310338"/>
      <w:bookmarkEnd w:id="281"/>
      <w:bookmarkStart w:id="282" w:name="_Toc184308103"/>
      <w:bookmarkEnd w:id="282"/>
      <w:bookmarkStart w:id="283" w:name="_Toc184313250"/>
      <w:bookmarkEnd w:id="283"/>
      <w:bookmarkStart w:id="284" w:name="_Toc184312128"/>
      <w:bookmarkEnd w:id="284"/>
      <w:bookmarkStart w:id="285" w:name="_Toc184314434"/>
      <w:bookmarkEnd w:id="285"/>
      <w:bookmarkStart w:id="286" w:name="_Toc184312129"/>
      <w:bookmarkEnd w:id="286"/>
      <w:bookmarkStart w:id="287" w:name="_Toc184308071"/>
      <w:bookmarkEnd w:id="287"/>
      <w:bookmarkStart w:id="288" w:name="_Toc184312091"/>
      <w:bookmarkEnd w:id="288"/>
      <w:bookmarkStart w:id="289" w:name="_Toc184308072"/>
      <w:bookmarkEnd w:id="289"/>
      <w:bookmarkStart w:id="290" w:name="_Toc184312131"/>
      <w:bookmarkEnd w:id="290"/>
      <w:bookmarkStart w:id="291" w:name="_Toc184308082"/>
      <w:bookmarkEnd w:id="291"/>
      <w:bookmarkStart w:id="292" w:name="_Toc184308044"/>
      <w:bookmarkEnd w:id="292"/>
      <w:bookmarkStart w:id="293" w:name="_Toc184313294"/>
      <w:bookmarkEnd w:id="293"/>
      <w:bookmarkStart w:id="294" w:name="_Toc184314467"/>
      <w:bookmarkEnd w:id="294"/>
      <w:bookmarkStart w:id="295" w:name="_Toc184313275"/>
      <w:bookmarkEnd w:id="295"/>
      <w:bookmarkStart w:id="296" w:name="_Toc184310300"/>
      <w:bookmarkEnd w:id="296"/>
      <w:bookmarkStart w:id="297" w:name="_Toc184308079"/>
      <w:bookmarkEnd w:id="297"/>
      <w:bookmarkStart w:id="298" w:name="_Toc184314469"/>
      <w:bookmarkEnd w:id="298"/>
      <w:bookmarkStart w:id="299" w:name="_Toc184308092"/>
      <w:bookmarkEnd w:id="299"/>
      <w:bookmarkStart w:id="300" w:name="_Toc184308087"/>
      <w:bookmarkEnd w:id="300"/>
      <w:bookmarkStart w:id="301" w:name="_Toc184314441"/>
      <w:bookmarkEnd w:id="301"/>
      <w:bookmarkStart w:id="302" w:name="_Toc184312098"/>
      <w:bookmarkEnd w:id="302"/>
      <w:bookmarkStart w:id="303" w:name="_Toc184314428"/>
      <w:bookmarkEnd w:id="303"/>
      <w:bookmarkStart w:id="304" w:name="_Toc184310323"/>
      <w:bookmarkEnd w:id="304"/>
      <w:bookmarkStart w:id="305" w:name="_Toc184314440"/>
      <w:bookmarkEnd w:id="305"/>
      <w:bookmarkStart w:id="306" w:name="_Toc184308049"/>
      <w:bookmarkEnd w:id="306"/>
      <w:bookmarkStart w:id="307" w:name="_Toc184310279"/>
      <w:bookmarkEnd w:id="307"/>
      <w:bookmarkStart w:id="308" w:name="_Toc184314412"/>
      <w:bookmarkEnd w:id="308"/>
      <w:bookmarkStart w:id="309" w:name="_Toc184310342"/>
      <w:bookmarkEnd w:id="309"/>
      <w:bookmarkStart w:id="310" w:name="_Toc184308089"/>
      <w:bookmarkEnd w:id="310"/>
      <w:bookmarkStart w:id="311" w:name="_Toc184313253"/>
      <w:bookmarkEnd w:id="311"/>
      <w:bookmarkStart w:id="312" w:name="_Toc184310324"/>
      <w:bookmarkEnd w:id="312"/>
      <w:bookmarkStart w:id="313" w:name="_Toc184313240"/>
      <w:bookmarkEnd w:id="313"/>
      <w:bookmarkStart w:id="314" w:name="_Toc184313309"/>
      <w:bookmarkEnd w:id="314"/>
      <w:bookmarkStart w:id="315" w:name="_Toc184312101"/>
      <w:bookmarkEnd w:id="315"/>
      <w:bookmarkStart w:id="316" w:name="_Toc184313248"/>
      <w:bookmarkEnd w:id="316"/>
      <w:bookmarkStart w:id="317" w:name="_Toc184312089"/>
      <w:bookmarkEnd w:id="317"/>
      <w:bookmarkStart w:id="318" w:name="_Toc184308045"/>
      <w:bookmarkEnd w:id="318"/>
      <w:bookmarkStart w:id="319" w:name="_Toc184308098"/>
      <w:bookmarkEnd w:id="319"/>
      <w:bookmarkStart w:id="320" w:name="_Toc184314479"/>
      <w:bookmarkEnd w:id="320"/>
      <w:bookmarkStart w:id="321" w:name="_Toc184312107"/>
      <w:bookmarkEnd w:id="321"/>
      <w:bookmarkStart w:id="322" w:name="_Toc184313273"/>
      <w:bookmarkEnd w:id="322"/>
      <w:bookmarkStart w:id="323" w:name="_Toc184312133"/>
      <w:bookmarkEnd w:id="323"/>
      <w:bookmarkStart w:id="324" w:name="_Toc184314444"/>
      <w:bookmarkEnd w:id="324"/>
      <w:bookmarkStart w:id="325" w:name="_Toc184310276"/>
      <w:bookmarkEnd w:id="325"/>
      <w:bookmarkStart w:id="326" w:name="_Toc184308097"/>
      <w:bookmarkEnd w:id="326"/>
      <w:bookmarkStart w:id="327" w:name="_Toc184310275"/>
      <w:bookmarkEnd w:id="327"/>
      <w:bookmarkStart w:id="328" w:name="_Toc184312099"/>
      <w:bookmarkEnd w:id="328"/>
      <w:bookmarkStart w:id="329" w:name="_Toc184314456"/>
      <w:bookmarkEnd w:id="329"/>
      <w:bookmarkStart w:id="330" w:name="_Toc184314446"/>
      <w:bookmarkEnd w:id="330"/>
      <w:bookmarkStart w:id="331" w:name="_Toc184310340"/>
      <w:bookmarkEnd w:id="331"/>
      <w:bookmarkStart w:id="332" w:name="_Toc184314466"/>
      <w:bookmarkEnd w:id="332"/>
      <w:bookmarkStart w:id="333" w:name="_Toc184314455"/>
      <w:bookmarkEnd w:id="333"/>
      <w:bookmarkStart w:id="334" w:name="_Toc184312127"/>
      <w:bookmarkEnd w:id="334"/>
      <w:bookmarkStart w:id="335" w:name="_Toc184313282"/>
      <w:bookmarkEnd w:id="335"/>
      <w:bookmarkStart w:id="336" w:name="_Toc184314418"/>
      <w:bookmarkEnd w:id="336"/>
      <w:bookmarkStart w:id="337" w:name="_Toc184312092"/>
      <w:bookmarkEnd w:id="337"/>
      <w:bookmarkStart w:id="338" w:name="_Toc184314462"/>
      <w:bookmarkEnd w:id="338"/>
      <w:bookmarkStart w:id="339" w:name="_Toc184312137"/>
      <w:bookmarkEnd w:id="339"/>
      <w:bookmarkStart w:id="340" w:name="_Toc184313274"/>
      <w:bookmarkEnd w:id="340"/>
      <w:bookmarkStart w:id="341" w:name="_Toc184314437"/>
      <w:bookmarkEnd w:id="341"/>
      <w:bookmarkStart w:id="342" w:name="_Toc184308105"/>
      <w:bookmarkEnd w:id="342"/>
      <w:bookmarkStart w:id="343" w:name="_Toc184314474"/>
      <w:bookmarkEnd w:id="343"/>
      <w:bookmarkStart w:id="344" w:name="_Toc184313252"/>
      <w:bookmarkEnd w:id="344"/>
      <w:bookmarkStart w:id="345" w:name="_Toc184308061"/>
      <w:bookmarkEnd w:id="345"/>
      <w:bookmarkStart w:id="346" w:name="_Toc184312095"/>
      <w:bookmarkEnd w:id="346"/>
      <w:bookmarkStart w:id="347" w:name="_Toc184312121"/>
      <w:bookmarkEnd w:id="347"/>
      <w:bookmarkStart w:id="348" w:name="_Toc184312097"/>
      <w:bookmarkEnd w:id="348"/>
      <w:bookmarkStart w:id="349" w:name="_Toc184314453"/>
      <w:bookmarkEnd w:id="349"/>
      <w:bookmarkStart w:id="350" w:name="_Toc184314432"/>
      <w:bookmarkEnd w:id="350"/>
      <w:bookmarkStart w:id="351" w:name="_Toc184312103"/>
      <w:bookmarkEnd w:id="351"/>
      <w:bookmarkStart w:id="352" w:name="_Toc184310285"/>
      <w:bookmarkEnd w:id="352"/>
      <w:bookmarkStart w:id="353" w:name="_Toc184313256"/>
      <w:bookmarkEnd w:id="353"/>
      <w:bookmarkStart w:id="354" w:name="_Toc184310313"/>
      <w:bookmarkEnd w:id="354"/>
      <w:bookmarkStart w:id="355" w:name="_Toc184310291"/>
      <w:bookmarkEnd w:id="355"/>
      <w:bookmarkStart w:id="356" w:name="_Toc184313296"/>
      <w:bookmarkEnd w:id="356"/>
      <w:bookmarkStart w:id="357" w:name="_Toc184312138"/>
      <w:bookmarkEnd w:id="357"/>
      <w:bookmarkStart w:id="358" w:name="_Toc184308076"/>
      <w:bookmarkEnd w:id="358"/>
      <w:bookmarkStart w:id="359" w:name="_Toc184313269"/>
      <w:bookmarkEnd w:id="359"/>
      <w:bookmarkStart w:id="360" w:name="_Toc184314429"/>
      <w:bookmarkEnd w:id="360"/>
      <w:bookmarkStart w:id="361" w:name="_Toc184314410"/>
      <w:bookmarkEnd w:id="361"/>
      <w:bookmarkStart w:id="362" w:name="_Toc184313254"/>
      <w:bookmarkEnd w:id="362"/>
      <w:bookmarkStart w:id="363" w:name="_Toc184310314"/>
      <w:bookmarkEnd w:id="363"/>
      <w:bookmarkStart w:id="364" w:name="_Toc184313305"/>
      <w:bookmarkEnd w:id="364"/>
      <w:bookmarkStart w:id="365" w:name="_Toc184313265"/>
      <w:bookmarkEnd w:id="365"/>
      <w:bookmarkStart w:id="366" w:name="_Toc184310281"/>
      <w:bookmarkEnd w:id="366"/>
      <w:bookmarkStart w:id="367" w:name="_Toc184312071"/>
      <w:bookmarkEnd w:id="367"/>
      <w:bookmarkStart w:id="368" w:name="_Toc184310325"/>
      <w:bookmarkEnd w:id="368"/>
      <w:bookmarkStart w:id="369" w:name="_Toc184308056"/>
      <w:bookmarkEnd w:id="369"/>
      <w:bookmarkStart w:id="370" w:name="_Toc184308081"/>
      <w:bookmarkEnd w:id="370"/>
      <w:bookmarkStart w:id="371" w:name="_Toc184308060"/>
      <w:bookmarkEnd w:id="371"/>
      <w:bookmarkStart w:id="372" w:name="_Toc184310339"/>
      <w:bookmarkEnd w:id="372"/>
      <w:bookmarkStart w:id="373" w:name="_Toc184314423"/>
      <w:bookmarkEnd w:id="373"/>
      <w:bookmarkStart w:id="374" w:name="_Toc184312134"/>
      <w:bookmarkEnd w:id="374"/>
      <w:bookmarkStart w:id="375" w:name="_Toc184310303"/>
      <w:bookmarkEnd w:id="375"/>
      <w:bookmarkStart w:id="376" w:name="_Toc184308084"/>
      <w:bookmarkEnd w:id="376"/>
      <w:bookmarkStart w:id="377" w:name="_Toc184314480"/>
      <w:bookmarkEnd w:id="377"/>
      <w:bookmarkStart w:id="378" w:name="_Toc184308080"/>
      <w:bookmarkEnd w:id="378"/>
      <w:bookmarkStart w:id="379" w:name="_Toc184313251"/>
      <w:bookmarkEnd w:id="379"/>
      <w:bookmarkStart w:id="380" w:name="_Toc184313302"/>
      <w:bookmarkEnd w:id="380"/>
      <w:bookmarkStart w:id="381" w:name="_Toc184308088"/>
      <w:bookmarkEnd w:id="381"/>
      <w:bookmarkStart w:id="382" w:name="_Toc184310308"/>
      <w:bookmarkEnd w:id="382"/>
      <w:bookmarkStart w:id="383" w:name="_Toc184310284"/>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小化工制品</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小化工制品</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小化工制品</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817" w:type="pct"/>
        <w:tblInd w:w="-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87"/>
        <w:gridCol w:w="1308"/>
        <w:gridCol w:w="749"/>
        <w:gridCol w:w="4215"/>
        <w:gridCol w:w="621"/>
        <w:gridCol w:w="599"/>
        <w:gridCol w:w="578"/>
        <w:gridCol w:w="725"/>
        <w:gridCol w:w="800"/>
        <w:gridCol w:w="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三固数量</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能源数量</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暂定总数量</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单价（元）</w:t>
            </w: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尺寸430*6；材质：氟橡胶，耐温-60℃~260℃，耐压、耐磨、耐油；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尺寸外径235*线径8.6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氟橡胶材质，125mm*2.65mm，耐温-60℃~260℃，耐压、耐磨、耐油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氟橡胶材质，170*7mm；耐温-60℃~260℃，耐压、耐磨、耐油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氟橡胶材质，90*4mm；耐温-60℃~260℃，耐压、耐磨、耐油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氟橡胶材质，42×5.3mm；耐温-60℃~260℃，耐压、耐磨、耐油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氟橡胶材质，90x2.65mm；耐温-60℃~260℃，耐压、耐磨、耐油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氟橡胶材质，85*2.65mm；耐温-60℃~260℃，耐压、耐磨、耐油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氟橡胶材质，50×5.3mm；耐温-60℃~260℃，耐压、耐磨、耐油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氟橡胶材质，515×5.3mm；耐温-60℃~260℃，耐压、耐磨、耐油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氟橡胶材质，165×5.3mm；耐温-60℃~260℃，耐压、耐磨、耐油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氟橡胶材质，116×3.55mm；耐温-60℃~260℃，耐压、耐磨、耐油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氟橡胶材质，412×5mm；耐温-60℃~260℃，耐压、耐磨、耐油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内径47mm*4mm，氟橡胶；</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内径70mm*3.5mm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内径135mm*7.5mm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OR9.25X1.78/NBR</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OR26X2/NBR</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OR12.42X1.78/NBR</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尺寸外径12*线径3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尺寸外径38*线径3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尺寸外径50*线径3.1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尺寸外径29.1*线径1.6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尺寸外径34.2*线径3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尺寸外径164.5*线径3 ，圆形，材质：氟橡胶，耐温-60℃~260℃，耐压、耐磨、耐油</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氟橡胶O型圈修理盒套装，每盒204PCS耐油、耐磨、耐高温100度</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外径ф24mm、内径ф20mm，氟橡胶材质</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T型聚氨酯弹性垫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T108(108*52.3*21.3)</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U型橡胶卡槽条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11mm高*8mm宽 壁厚1.5mm 可卡4-5mm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斑马线胶带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48mm×30m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保安精密过滤器密封圈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丁晴橡胶，O型圈耐磨胶圈通用 ，密封圈内径77cm,密封圈外径79cm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型号OZ60-E5</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型号OZ60-E7</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长1600mm 宽50mm 材质无纺棉布 吹灰袋（外）</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长1600mm 宽50mm 厚0.2mm材质PE 吹灰袋（内）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M24*36*110 螺杆直径是M24、螺母对边（扳手号）是36mm、总高度是110mm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M27*41*110 螺杆直径是M27、螺母对边（扳手号）是41mm、总高度是110mm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M27*41*130 螺杆直径是M27、螺母对边（扳手号）是41mm、总高度是130mm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M30*45*110 螺杆直径是M30、螺母对边（扳手号）是45mm、总高度是110mm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M30*45*165 螺杆直径是M30、螺母对边（扳手号）是45mm、总高度是165mm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M32*50*120 螺杆直径是M32、螺母对边（扳手号）是50mm、总高度是120mm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M32*50*165 螺杆直径是M32、螺母对边（扳手号）是50mm、总高度是165mm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M36*55*115 螺杆直径是M36、螺母对边（扳手号）是55mm、总高度是115mm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M36*55*150 螺杆直径是M36、螺母对边（扳手号）是55mm、总高度是150mm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M36*55*185 螺杆直径是M36、螺母对边（扳手号）是55mm、总高度是185mm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M39*60*165 螺杆直径是M39、螺母对边（扳手号）是60mm、总高度是165mm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20cm*5M,厚1.5mm;不透水性：0.3Mpa，30min不透水；材质： 改性沥青，自粘型sbs高分子防水卷材（带芯）；</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30cm*5M,厚1.5mm;不透水性：0.3Mpa，30min不透水；材质： 改性沥青，自粘型sbs高分子防水卷材（带芯）；</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5cm*5M,厚1.5mm;不透水性：0.3Mpa，30min不透水；材质： 改性沥青，自粘型sbs高分子防水卷材（带芯）；</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10cm*5M,厚1.5mm;不透水性：0.3Mpa，30min不透水；材质： 改性沥青，自粘型sbs高分子防水卷材（带芯）；</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速凝型，4公斤/包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DN80材质：PVC（带反光条、全透明、PVC材质、耐酸碱、防腐蚀、防喷溅）</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规格晶格斜纹反光膜，黑黄相间，材质：PVC/PET复合材料，背胶；宽10cm*长50米/卷。</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防火保温绳</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材质：硅酸铝棉，直径15mm/10kg(约100米）</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长*宽*高（17*18.5*12.5）cm，材质：有机硅帆布，双面防水防火防尘</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长*宽*高（54*29*34）cm,材质：有机硅帆布，双面防水防火防尘</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长*宽高（22*22*45）cm，材质：有机硅帆布，双面防水防火防尘</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长*宽*高（17*17*20）cm，材质：有机硅帆布，双面防水防火防尘</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长*宽*高（41*54*28）cm，材质：有机硅帆布，双面防水防火防尘</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长*宽*高（42.5*36.5*36）cm，材质：有机硅帆布，双面防水防火防尘</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干燥剂</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原料：硅胶，200g/包，包材：无纺布</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隔板接头，MPM8，φ8mm管，材质：PC+铜</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隔板接头，MPM10，φ10mm管，材质：PC+铜</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隔板接头，MPM12，φ12mm管，材质：PC+铜</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SKF</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100*120*12；材质：氟橡胶</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TC15-28-10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TC15-32-10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TC15-37-7</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TC15-38-10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TC15-40-10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20-50-10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25-32-4</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25-40-7</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30-45-5</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30-47-7</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30-50-10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35-56-12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35-62-12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35-65-7</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38-58-12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40-55-8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40-62-8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40-67-10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40-80-12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45-62-7</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50-70-8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55-65-12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55-70-8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55-72-12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55-90-8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60-85-8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70-110-12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72-90-12 </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72-92-12 </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72-95-12 </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72-100-12 </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75-95-12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75-100-12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75-110-12 </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85-115-12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85-130-12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95-130-12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95-140-12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100-135-12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100-140-12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100-150-12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100-160-12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105-130-12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110-130-12；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110-140-14</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115-140-12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120-150-16</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150-170-15</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BAU6X2；100*120*12；材质：氟橡胶</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TG4-38-58-12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100-125-13</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管径：DN500；充气压力：0.02MPa；材质：天然橡胶加强纤维</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管径：DN250；充气压力：0.02MPa；材质：天然橡胶加强纤维</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管径：DN300；充气压力：0.02MPa；材质：天然橡胶加强纤维</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管径：DN400；充气压力：0.02MPa；材质：天然橡胶加强纤维</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硅胶卡箍密封圈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φ25、卡盘50.5、内径22、中心线44，材质：硅胶</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硅酸铝针刺毯</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厚度50mm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硅钛布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颜色：灰色，0.5mm厚*1m宽，材质：硅钛合金</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过道门口疏水防滑垫：宽1米、厚度5.5毫米（红色款）</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型号JHQ-A-11</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型号JHQ-A-6</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减速机摆线轮中间环（塑料）：B3/X5</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黄黑胶带 每卷规格宽10cm*长33m 带反光功能</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救援用伸缩风管</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PVC帆布伸缩风道；尺寸 风管直径700mm；带钢圈,黄色,耐高温,阻火材料；；</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1米*1米*2毫米</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2米*1米*3毫米</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空调氟利昂</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R22</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空气过滤器：QSL-50 压力0-0.8MPa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空气过滤器：QSL-25 压力0-0.8MPa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空气过滤器防尘棉</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三叶罗茨鼓风机空气过滤器防尘棉：1米*1米*1.5厘米</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空气油水分离器：QIU-25 压力0.15-0.8MPa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W1734M，长宽厚：595*595*16mm，公制，满天星平板型，RH99吸音</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W1086B，长宽厚：295*1195*16mm，公制，细纹平板型，RH99吸音</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W3570B，长宽厚：595*1195*16mm，公制，细纹平板型，RH99吸音</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18*35*9  200个/袋 材质：聚氨酯/PU</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18*35*9 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联轴器梅花垫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内经65外径140高度30六个角</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六角弹性圈，聚氨酯T40，外径40mm，内径20mm，厚度10mm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六角弹性圈，聚氨酯T45，外径45mm，内径21mm，厚度10mm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六角弹性圈，聚氨酯T50，外径50mm，内径26mm，厚度10mm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六角弹性圈，聚氨酯T55，外径55mm，内径26mm，厚度10mm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六角弹性圈，聚氨酯T60，外径60mm，内径26mm，厚度11mm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六角弹性圈，聚氨酯T65，外径65mm，内径31mm，厚度15mm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六角弹性圈，聚氨酯T70，外径70mm，内径33mm，厚度16mm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六角弹性圈，聚氨酯T75，外径75mm，内径36mm，厚度17mm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六角弹性圈，聚氨酯T80，外径80mm，内径36mm，厚度16.5mm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六角弹性圈，聚氨酯T85，外径85mm，内径40mm，厚度17mm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六角弹性圈，聚氨酯T90，外径90mm，内径40mm，厚度17mm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六角弹性圈，聚氨酯T95，外径90mm，内径46mm，厚度18.3mm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针刺PP棉滤芯 直径65mm 长度255mm</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过滤精度：5微米 材质：食品级聚丙烯喷熔PP材质 使用温度 ：4-37.8℃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针刺PP棉滤芯 直径65mm 长度255mm</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过滤精度：1微米 材质：食品级聚丙烯喷熔PP材质 使用温度 ：4-37.8℃</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滤纸：300*300mm、1000张/箱、定制打孔</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滤纸：234*234mm、1000张/箱、定制打孔</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HRC110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德国SPIDEX65</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每卷规格长50m*宽50mm*厚0.15mm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氟橡胶材质D520×8.6mm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密封圈毛毡圈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40*55*10 材质：毛毡</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φ4-20mm，线径1mm，各种20个，材质：氟橡胶</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φ4-20mm，线径1.5mm，各种20个，材质：氟橡胶</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φ4-20mm，线径2mm，各种20个，材质：氟橡胶</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PXII-SGY，P=25 材质：橡胶</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30mm*20mm 耐高温硅胶发泡 耐温＞200℃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16mm*16mm 耐高温硅胶发泡 耐温＞200℃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35mm*20mm 耐高温硅胶发泡 耐温＞200℃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耐磨衬套SKF 99393</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耐油石棉板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厚4mm、宽1.5m、长4m每卷</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自锁式尼龙扎带，5*300 宽度3.6</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自锁式尼龙扎带，4*200 宽度2.6</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自锁式尼龙扎带，8*500 宽度5.2</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自锁式尼龙扎带，3*150 宽度1.9</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自锁式尼龙扎带，10*800 宽度8.8</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自锁式尼龙扎带，10*1000 宽度8.8</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自锁式尼龙扎带，10*1200 宽度8.8</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石墨盘根：6×6mm，重量10KG/箱</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石墨盘根：8×8mm，重量10KG/箱</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石墨盘根：10×10mm，重量10KG/箱</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石墨盘根：12×12mm，重量10KG/箱</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配电柜过滤棉</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长宽厚：1m*2m*5mm，材质：聚氨酯过滤棉</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 尺寸绿色春草；1米宽，3cm加厚加密；</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窄V带 5V-710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窄V带 3V630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窄V带  SPA-1320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窄V带 SPA1800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SPA2682</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C2240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3V-600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 3350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材质：三元乙丙发泡橡胶条，D型实心，宽6mm，高4mm，黑色</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材质：三元乙丙发泡橡胶条，D型实心，宽10mm，高5mm，黑色</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生料带，宽度20cm，长度20m，厚度0.1mm，材质：聚四氟乙烯</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3cm宽*2mm厚，30米/卷 ，耐高温</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尺寸Ф10；</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 材质：柔性石墨增强复合板；</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石英套管（含密封圈）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外径23mm，长度900</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mm，单端，材质：石英玻璃</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无尘石棉带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30mm宽*5mm厚阻火阻燃耐高温</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5mm厚、1.0m*9.6m每卷</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PN1.6MPa</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1米宽；10米长；；厚度：6mm；耐压等级：10KV绝缘垫；</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38*28*1.5mm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38*28*2mm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5*1000*1000mm </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液态生料带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250克/支；颜色：红色</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棉质 26*500cm/卷</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三色布彩条布，5米×6米、加厚款</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三色布彩条布 10*10m户外加厚防雨布塑料布装修货车工地遮阳防尘防潮雨棚布花油布</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4.5*4.5米（单面涂胶有机硅、PVC涂层）</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红白斜纹；宽5cm*30米；</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尺寸8m*8m*0.35mm；PVC材质阻燃防水；</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江西华伍制动器股份有限公司</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制动器型号YW315-500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江西华伍制动器股份有限公司</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制动器型号YW200-220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制动器型号YW315-800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ZW315-110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装球室压圈</w:t>
            </w:r>
          </w:p>
        </w:tc>
        <w:tc>
          <w:tcPr>
            <w:tcW w:w="3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连云港宏庆电力辅机开发有限公司</w:t>
            </w: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尺寸：外径Φ328*10mm，材质橡胶</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紫外线灯套管密封圈</w:t>
            </w:r>
          </w:p>
        </w:tc>
        <w:tc>
          <w:tcPr>
            <w:tcW w:w="346"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适配外径23mm，内径20mm，长度900mm单端石英玻璃紫外线灯套管</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型号：TC 110-140-12</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7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型号：GMF200-600</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型号：V-120A</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46"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型号：PD35×56×12</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346"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型号：V-075S</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346" w:type="pct"/>
            <w:tcBorders>
              <w:tl2br w:val="nil"/>
              <w:tr2bl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型号：V-095S</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60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346" w:type="pct"/>
            <w:tcBorders>
              <w:tl2br w:val="nil"/>
              <w:tr2bl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型号：NY900-970/7613</w:t>
            </w:r>
          </w:p>
        </w:tc>
        <w:tc>
          <w:tcPr>
            <w:tcW w:w="28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6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35"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5.34*208.91</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外经70mm*线经4mm，丁腈</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外经36mm*线经3mm，丁腈</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外经160mm*线经3mm，丁腈</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外径218*线径5.3mm，丁腈</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外径31*线径4mm，氟胶</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外径54*线径4mm，氟胶</w:t>
            </w:r>
          </w:p>
        </w:tc>
        <w:tc>
          <w:tcPr>
            <w:tcW w:w="28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PE大板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8*1000*2000mm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PU聚氨酯方条 </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45*55*500mm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短切毡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宽1m*长10m*厚4mm，四层线；材质：橡胶复合材料；带固定抓钉，双挡板中空80mm长380mm针扣拼接</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宽1m*长8m*厚4mm，四层线；材质：橡胶复合材料；带固定抓钉，双挡板中空80mm长380mm针扣拼接</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直径45mm*500mm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宽6mm*厚2mm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B2050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C5000L</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SPC4450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SPC3750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SPB2650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SPB1575</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SPB1270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SPB1183</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SPA3023</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SPA2732</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A59Lp/13*1500Lp</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SWDZ-5-A，防静电联组带，V带，3400mm，5联V带</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A1930</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塑料盆</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宽1000*厚3mm，PN16</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宽1000*厚5mm，PN16</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2.5*870*580mm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2.5*870*550mm</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1000MM*800MM*3MM 全透明</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1000MM*800MM*2MM 全透明</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1000MM*800MM*1.5MM 全透明</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PVC，10m*10m，蓝色加厚耐用</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针织毡</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宽度250mm  380gm2</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60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自粘反光警示胶带</w:t>
            </w:r>
          </w:p>
        </w:tc>
        <w:tc>
          <w:tcPr>
            <w:tcW w:w="346"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95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PVC反光警示胶带，宽5cm*长25米，各色（按需）</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101"/>
      <w:bookmarkStart w:id="409" w:name="_Ref467379225"/>
      <w:bookmarkStart w:id="410" w:name="_Ref467378404"/>
      <w:bookmarkStart w:id="411" w:name="_Ref467379195"/>
      <w:bookmarkStart w:id="412" w:name="_Toc16917"/>
      <w:bookmarkStart w:id="413" w:name="_Toc28763"/>
      <w:bookmarkStart w:id="414" w:name="_Ref467379109"/>
      <w:bookmarkStart w:id="415" w:name="_Toc487900349"/>
      <w:bookmarkStart w:id="416" w:name="_Ref467379214"/>
      <w:bookmarkStart w:id="417" w:name="_Ref467378463"/>
      <w:bookmarkStart w:id="418" w:name="_Ref467379094"/>
      <w:bookmarkStart w:id="419" w:name="_Toc259093669"/>
      <w:bookmarkStart w:id="420" w:name="_Toc19614"/>
      <w:bookmarkStart w:id="421" w:name="_Ref467378499"/>
      <w:bookmarkStart w:id="422" w:name="_Toc279701240"/>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635"/>
      <w:bookmarkStart w:id="428" w:name="_Toc279701241"/>
      <w:bookmarkStart w:id="429" w:name="_Toc487900350"/>
      <w:bookmarkStart w:id="430" w:name="_Toc13336"/>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279701242"/>
      <w:bookmarkStart w:id="436" w:name="_Toc31634"/>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Ref467379807"/>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863"/>
      <w:bookmarkStart w:id="455" w:name="_Ref467379923"/>
      <w:bookmarkStart w:id="456" w:name="_Ref467379852"/>
      <w:bookmarkStart w:id="457" w:name="_Toc27970124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487900362"/>
      <w:bookmarkStart w:id="465" w:name="_Toc259093681"/>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259093684"/>
      <w:bookmarkStart w:id="482" w:name="_Toc689"/>
      <w:bookmarkStart w:id="483" w:name="_Toc279701255"/>
      <w:bookmarkStart w:id="484" w:name="_Toc487900365"/>
      <w:bookmarkStart w:id="485" w:name="_Toc6969"/>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79701258"/>
      <w:bookmarkStart w:id="488" w:name="_Toc16959"/>
      <w:bookmarkStart w:id="489" w:name="_Toc487900368"/>
      <w:bookmarkStart w:id="490" w:name="_Toc8298"/>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30599"/>
      <w:bookmarkStart w:id="506" w:name="_Toc259093691"/>
      <w:bookmarkStart w:id="507" w:name="_Toc4355"/>
      <w:bookmarkStart w:id="508" w:name="_Toc18540"/>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259093692"/>
      <w:bookmarkStart w:id="512" w:name="_Toc10330"/>
      <w:bookmarkStart w:id="513" w:name="_Toc487900373"/>
      <w:bookmarkStart w:id="514" w:name="_Toc279701263"/>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小化工制品</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20240</w:t>
      </w:r>
      <w:r>
        <w:rPr>
          <w:rFonts w:hint="eastAsia" w:ascii="宋体" w:hAnsi="宋体" w:eastAsia="宋体" w:cs="宋体"/>
          <w:sz w:val="28"/>
          <w:szCs w:val="22"/>
          <w:u w:val="single"/>
          <w:lang w:val="en-US" w:eastAsia="zh-CN"/>
        </w:rPr>
        <w:t xml:space="preserve">6027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杭州临江环境能源有限公司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6"/>
      </w:pPr>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小化工制品</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6027</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hint="eastAsia" w:cs="仿宋" w:asciiTheme="minorEastAsia" w:hAnsiTheme="minorEastAsia"/>
          <w:kern w:val="0"/>
          <w:sz w:val="24"/>
          <w:lang w:val="zh-CN"/>
        </w:rPr>
      </w:pP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32"/>
        <w:gridCol w:w="1040"/>
        <w:gridCol w:w="1082"/>
        <w:gridCol w:w="7020"/>
        <w:gridCol w:w="677"/>
        <w:gridCol w:w="725"/>
        <w:gridCol w:w="664"/>
        <w:gridCol w:w="910"/>
        <w:gridCol w:w="713"/>
        <w:gridCol w:w="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三固数量</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能源数量</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暂定总数量</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尺寸430*6；材质：氟橡胶，耐温-60℃~260℃，耐压、耐磨、耐油；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尺寸外径235*线径8.6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氟橡胶材质，125mm*2.65mm，耐温-60℃~260℃，耐压、耐磨、耐油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氟橡胶材质，170*7mm；耐温-60℃~260℃，耐压、耐磨、耐油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氟橡胶材质，90*4mm；耐温-60℃~260℃，耐压、耐磨、耐油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氟橡胶材质，42×5.3mm；耐温-60℃~260℃，耐压、耐磨、耐油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氟橡胶材质，90x2.65mm；耐温-60℃~260℃，耐压、耐磨、耐油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氟橡胶材质，85*2.65mm；耐温-60℃~260℃，耐压、耐磨、耐油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氟橡胶材质，50×5.3mm；耐温-60℃~260℃，耐压、耐磨、耐油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氟橡胶材质，515×5.3mm；耐温-60℃~260℃，耐压、耐磨、耐油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氟橡胶材质，165×5.3mm；耐温-60℃~260℃，耐压、耐磨、耐油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氟橡胶材质，116×3.55mm；耐温-60℃~260℃，耐压、耐磨、耐油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氟橡胶材质，412×5mm；耐温-60℃~260℃，耐压、耐磨、耐油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内径47mm*4mm，氟橡胶；</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内径70mm*3.5mm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内径135mm*7.5mm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OR9.25X1.78/NBR</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OR26X2/NBR</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OR12.42X1.78/NBR</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尺寸外径12*线径3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尺寸外径38*线径3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尺寸外径50*线径3.1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尺寸外径29.1*线径1.6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尺寸外径34.2*线径3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尺寸外径164.5*线径3 ，圆形，材质：氟橡胶，耐温-60℃~260℃，耐压、耐磨、耐油</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氟橡胶O型圈修理盒套装，每盒204PCS耐油、耐磨、耐高温100度</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外径ф24mm、内径ф20mm，氟橡胶材质</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T型聚氨酯弹性垫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T108(108*52.3*21.3)</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U型橡胶卡槽条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11mm高*8mm宽 壁厚1.5mm 可卡4-5mm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斑马线胶带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48mm×30m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保安精密过滤器密封圈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丁晴橡胶，O型圈耐磨胶圈通用 ，密封圈内径77cm,密封圈外径79cm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型号OZ60-E5</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除油过滤器滤芯</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型号OZ60-E7</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长1600mm 宽50mm 材质无纺棉布 吹灰袋（外）</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吹灰袋</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长1600mm 宽50mm 厚0.2mm材质PE 吹灰袋（内）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M24*36*110 螺杆直径是M24、螺母对边（扳手号）是36mm、总高度是110mm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M27*41*110 螺杆直径是M27、螺母对边（扳手号）是41mm、总高度是110mm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M27*41*130 螺杆直径是M27、螺母对边（扳手号）是41mm、总高度是130mm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M30*45*110 螺杆直径是M30、螺母对边（扳手号）是45mm、总高度是110mm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M30*45*165 螺杆直径是M30、螺母对边（扳手号）是45mm、总高度是165mm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M32*50*120 螺杆直径是M32、螺母对边（扳手号）是50mm、总高度是120mm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M32*50*165 螺杆直径是M32、螺母对边（扳手号）是50mm、总高度是165mm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M36*55*115 螺杆直径是M36、螺母对边（扳手号）是55mm、总高度是115mm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M36*55*150 螺杆直径是M36、螺母对边（扳手号）是55mm、总高度是150mm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M36*55*185 螺杆直径是M36、螺母对边（扳手号）是55mm、总高度是185mm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地脚螺栓保护套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M39*60*165 螺杆直径是M39、螺母对边（扳手号）是60mm、总高度是165mm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20cm*5M,厚1.5mm;不透水性：0.3Mpa，30min不透水；材质： 改性沥青，自粘型sbs高分子防水卷材（带芯）；</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30cm*5M,厚1.5mm;不透水性：0.3Mpa，30min不透水；材质： 改性沥青，自粘型sbs高分子防水卷材（带芯）；</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5cm*5M,厚1.5mm;不透水性：0.3Mpa，30min不透水；材质： 改性沥青，自粘型sbs高分子防水卷材（带芯）；</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丁基防水卷材</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10cm*5M,厚1.5mm;不透水性：0.3Mpa，30min不透水；材质： 改性沥青，自粘型sbs高分子防水卷材（带芯）；</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堵漏王</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速凝型，4公斤/包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法兰保护套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DN80材质：PVC（带反光条、全透明、PVC材质、耐酸碱、防腐蚀、防喷溅）</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反光警示带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规格晶格斜纹反光膜，黑黄相间，材质：PVC/PET复合材料，背胶；宽10cm*长50米/卷。</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防火保温绳</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材质：硅酸铝棉，直径15mm/10kg(约100米）</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长*宽*高（17*18.5*12.5）cm，材质：有机硅帆布，双面防水防火防尘</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长*宽*高（54*29*34）cm,材质：有机硅帆布，双面防水防火防尘</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长*宽高（22*22*45）cm，材质：有机硅帆布，双面防水防火防尘</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长*宽*高（17*17*20）cm，材质：有机硅帆布，双面防水防火防尘</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长*宽*高（41*54*28）cm，材质：有机硅帆布，双面防水防火防尘</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防雨罩</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长*宽*高（42.5*36.5*36）cm，材质：有机硅帆布，双面防水防火防尘</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干燥剂</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原料：硅胶，200g/包，包材：无纺布</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隔板接头，MPM8，φ8mm管，材质：PC+铜</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隔板接头，MPM10，φ10mm管，材质：PC+铜</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隔板接头，MPM12，φ12mm管，材质：PC+铜</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SKF</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100*120*12；材质：氟橡胶</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TC15-28-10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TC15-32-10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TC15-37-7</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TC15-38-10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TC15-40-10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20-50-10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25-32-4</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25-40-7</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25-45-10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30-45-5</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30-47-7</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30-50-10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32-52-12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35-56-12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35-62-12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35-65-7</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35-65-8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38-58-12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38-65-12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40-55-8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40-62-8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40-67-10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40-80-12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45-62-7</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45-65-8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45-75-8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50-70-8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50-72-8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55-65-12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55-70-8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55-72-12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55-85-12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55-90-8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60-85-8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65-95-12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70-95-12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70-110-12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72-90-10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72-90-12 </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72-92-12 </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72-95-12 </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72-100-12 </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75-95-12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75-100-12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TC 75-110-12 </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80-105-12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80-115-12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85-115-12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85-125-12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85-130-12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90-105-12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90-115-12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90-125-12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95-115-12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95-125-12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95-130-12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95-140-12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100-115-12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100-135-12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100-140-12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100-150-12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100-160-12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105-130-12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110-130-12；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110-140-14</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115-140-12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120-150-16</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150-170-15</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BAU6X2；100*120*12；材质：氟橡胶</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TG4-38-58-12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TC 100-125-13</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管径：DN500；充气压力：0.02MPa；材质：天然橡胶加强纤维</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管径：DN250；充气压力：0.02MPa；材质：天然橡胶加强纤维</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管径：DN300；充气压力：0.02MPa；材质：天然橡胶加强纤维</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管道封堵气囊</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管径：DN400；充气压力：0.02MPa；材质：天然橡胶加强纤维</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硅胶卡箍密封圈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φ25、卡盘50.5、内径22、中心线44，材质：硅胶</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硅酸铝针刺毯</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厚度50mm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硅钛布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颜色：灰色，0.5mm厚*1m宽，材质：硅钛合金</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过道门口疏水防滑垫：宽1米、厚度5.5毫米（红色款）</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型号JHQ-A-11</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缓冲器</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型号JHQ-A-6</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减速机摆线轮中间环（塑料）：B3/X5</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警示胶带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黄黑胶带 每卷规格宽10cm*长33m 带反光功能</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救援用伸缩风管</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PVC帆布伸缩风道；尺寸 风管直径700mm；带钢圈,黄色,耐高温,阻火材料；；</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1米*1米*2毫米</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2米*1米*3毫米</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内径34mm*壁厚10mm，0.9米/根，压花铝箔</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内径60mm*壁厚10mm，0.9米/根，压花铝箔</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内径89mm*壁厚15mm，0.95米/根，压花铝箔</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开口自粘橡塑保温管</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内径120mm*壁厚20mm，0.95米/根，压花铝箔</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空调氟利昂</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R22</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瓶</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空气过滤器：QSL-50 压力0-0.8MPa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空气过滤器：QSL-25 压力0-0.8MPa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空气过滤器防尘棉</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三叶罗茨鼓风机空气过滤器防尘棉：1米*1米*1.5厘米</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空气油水分离器：QIU-25 压力0.15-0.8MPa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W1734M，长宽厚：595*595*16mm，公制，满天星平板型，RH99吸音</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W1086B，长宽厚：295*1195*16mm，公制，细纹平板型，RH99吸音</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矿棉板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W3570B，长宽厚：595*1195*16mm，公制，细纹平板型，RH99吸音</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18*35*9  200个/袋 材质：聚氨酯/PU</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联轴器聚氨酯弹性垫</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18*35*9 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联轴器梅花垫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内经65外径140高度30六个角</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六角弹性圈，聚氨酯T40，外径40mm，内径20mm，厚度10mm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六角弹性圈，聚氨酯T45，外径45mm，内径21mm，厚度10mm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六角弹性圈，聚氨酯T50，外径50mm，内径26mm，厚度10mm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六角弹性圈，聚氨酯T55，外径55mm，内径26mm，厚度10mm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六角弹性圈，聚氨酯T60，外径60mm，内径26mm，厚度11mm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六角弹性圈，聚氨酯T65，外径65mm，内径31mm，厚度15mm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六角弹性圈，聚氨酯T70，外径70mm，内径33mm，厚度16mm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六角弹性圈，聚氨酯T75，外径75mm，内径36mm，厚度17mm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六角弹性圈，聚氨酯T80，外径80mm，内径36mm，厚度16.5mm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六角弹性圈，聚氨酯T85，外径85mm，内径40mm，厚度17mm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六角弹性圈，聚氨酯T90，外径90mm，内径40mm，厚度17mm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六角弹性圈，聚氨酯T95，外径90mm，内径46mm，厚度18.3mm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针刺PP棉滤芯 直径65mm 长度255mm</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过滤精度：5微米 材质：食品级聚丙烯喷熔PP材质 使用温度 ：4-37.8℃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针刺PP棉滤芯 直径65mm 长度255mm</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过滤精度：1微米 材质：食品级聚丙烯喷熔PP材质 使用温度 ：4-37.8℃</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滤纸：300*300mm、1000张/箱、定制打孔</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滤纸：234*234mm、1000张/箱、定制打孔</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HRC110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梅花垫</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德国SPIDEX65</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美纹纸胶带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每卷规格长50m*宽50mm*厚0.15mm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氟橡胶材质D520×8.6mm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密封圈毛毡圈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40*55*10 材质：毛毡</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φ4-20mm，线径1mm，各种20个，材质：氟橡胶</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φ4-20mm，线径1.5mm，各种20个，材质：氟橡胶</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密封圈套件</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φ4-20mm，线径2mm，各种20个，材质：氟橡胶</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密封条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PXII-SGY，P=25 材质：橡胶</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30mm*20mm 耐高温硅胶发泡 耐温＞200℃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16mm*16mm 耐高温硅胶发泡 耐温＞200℃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耐高温硅胶发泡密封条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35mm*20mm 耐高温硅胶发泡 耐温＞200℃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耐磨衬套SKF 99393</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耐油石棉板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厚4mm、宽1.5m、长4m每卷</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自锁式尼龙扎带，5*300 宽度3.6</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自锁式尼龙扎带，4*200 宽度2.6</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自锁式尼龙扎带，8*500 宽度5.2</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自锁式尼龙扎带，3*150 宽度1.9</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自锁式尼龙扎带，10*800 宽度8.8</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自锁式尼龙扎带，10*1000 宽度8.8</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尼龙扎带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自锁式尼龙扎带，10*1200 宽度8.8</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100条/包</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石墨盘根：6×6mm，重量10KG/箱</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石墨盘根：8×8mm，重量10KG/箱</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石墨盘根：10×10mm，重量10KG/箱</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盘根</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石墨盘根：12×12mm，重量10KG/箱</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配电柜过滤棉</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长宽厚：1m*2m*5mm，材质：聚氨酯过滤棉</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热熔胶棒</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11*200mm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人造草皮 尺寸绿色春草；1米宽，3cm加厚加密；</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窄V带 5V-710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窄V带 3V630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154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窄V带  SPA-1320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144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窄V带 SPA1800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SPA2682</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C2240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3V-600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韩国东一、德国欧比特、日本富士</w:t>
            </w: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 3350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材质：三元乙丙发泡橡胶条，D型实心，宽6mm，高4mm，黑色</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三元乙丙发泡橡胶条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材质：三元乙丙发泡橡胶条，D型实心，宽10mm，高5mm，黑色</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生料带，宽度20cm，长度20m，厚度0.1mm，材质：聚四氟乙烯</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石棉密封带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3cm宽*2mm厚，30米/卷 ，耐高温</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Φ6</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石棉绳</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尺寸Ф10；</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石墨垫</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江联</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参数：δ3 Φ520/Φ420； 材质：柔性石墨增强复合板；</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石英套管（含密封圈）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外径23mm，长度900</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mm，单端，材质：石英玻璃</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无尘石棉带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30mm宽*5mm厚阻火阻燃耐高温</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5mm厚、1.0m*9.6m每卷</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 PN1.6MPa</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DN350*3mm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1米宽；10米长；；厚度：6mm；耐压等级：10KV绝缘垫；</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18*8*1.5mm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12*6*1.5mm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38*28*1.5mm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38*28*2mm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5*1000*1000mm </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液态生料带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250克/支；颜色：红色</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医用胶布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棉质 26*500cm/卷</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三色布彩条布，5米×6米、加厚款</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三色布彩条布 10*10m户外加厚防雨布塑料布装修货车工地遮阳防尘防潮雨棚布花油布</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4.5*4.5米（单面涂胶有机硅、PVC涂层）</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红白斜纹；宽5cm*30米；</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盘</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尺寸8m*8m*0.35mm；PVC材质阻燃防水；</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江西华伍制动器股份有限公司</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制动器型号YW315-500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江西华伍制动器股份有限公司</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制动器型号YW200-220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314</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制动器型号YW315-800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制动器闸瓦块</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ZW315-110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装球室压圈</w:t>
            </w:r>
          </w:p>
        </w:tc>
        <w:tc>
          <w:tcPr>
            <w:tcW w:w="38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连云港宏庆电力辅机开发有限公司</w:t>
            </w: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尺寸：外径Φ328*10mm，材质橡胶</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紫外线灯套管密封圈</w:t>
            </w:r>
          </w:p>
        </w:tc>
        <w:tc>
          <w:tcPr>
            <w:tcW w:w="381" w:type="pct"/>
            <w:tcBorders>
              <w:tl2br w:val="nil"/>
              <w:tr2bl w:val="nil"/>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适配外径23mm，内径20mm，长度900mm单端石英玻璃紫外线灯套管</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318</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型号：TC 110-140-12</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319</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型号：GMF200-600</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型号：V-120A</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骨架油封</w:t>
            </w:r>
          </w:p>
        </w:tc>
        <w:tc>
          <w:tcPr>
            <w:tcW w:w="381"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型号：PD35×56×12</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381" w:type="pct"/>
            <w:tcBorders>
              <w:tl2br w:val="nil"/>
              <w:tr2bl w:val="nil"/>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型号：V-075S</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381" w:type="pct"/>
            <w:tcBorders>
              <w:tl2br w:val="nil"/>
              <w:tr2bl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型号：V-095S</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w:t>
            </w:r>
          </w:p>
        </w:tc>
        <w:tc>
          <w:tcPr>
            <w:tcW w:w="36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381" w:type="pct"/>
            <w:tcBorders>
              <w:tl2br w:val="nil"/>
              <w:tr2bl w:val="nil"/>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型号：NY900-970/7613</w:t>
            </w:r>
          </w:p>
        </w:tc>
        <w:tc>
          <w:tcPr>
            <w:tcW w:w="239"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34"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32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5.34*208.91</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外经70mm*线经4mm，丁腈</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外经36mm*线经3mm，丁腈</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外经160mm*线经3mm，丁腈</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外径218*线径5.3mm，丁腈</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外径31*线径4mm，氟胶</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367"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O型圈</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外径54*线径4mm，氟胶</w:t>
            </w:r>
          </w:p>
        </w:tc>
        <w:tc>
          <w:tcPr>
            <w:tcW w:w="2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PE大板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8*1000*2000mm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PU聚氨酯方条 </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45*55*500mm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短切毡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400g</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宽1m*长10m*厚4mm，四层线；材质：橡胶复合材料；带固定抓钉，双挡板中空80mm长380mm针扣拼接</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环形皮带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宽1m*长8m*厚4mm，四层线；材质：橡胶复合材料；带固定抓钉，双挡板中空80mm长380mm针扣拼接</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聚氨酯棒</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直径45mm*500mm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耐磨带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宽6mm*厚2mm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B2050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C5000L</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SPC4450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SPC3750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SPB2650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SPB1575</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SPB1270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SPB1183</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SPA3023</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SPA2732</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A59Lp/13*1500Lp</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三角带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SWDZ-5-A，防静电联组带，V带，3400mm，5联V带</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生料带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A1930</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塑料盆</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直径30cm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M20*1.5</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16*24*2mm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10*18*2mm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DN32*3mm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DN40*5mm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DN50*3mm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DN65*3mm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DN80*3mm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DN100*3mm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DN125*3mm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DN150*3mm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22*18*3</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23*17*3</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四氟垫片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24*16*3</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宽1000*厚3mm，PN16</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橡胶垫片</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宽1000*厚5mm，PN16</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375</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2.5*870*580mm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376</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亚克力板</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2.5*870*550mm</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377</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1000MM*800MM*3MM 全透明</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1000MM*800MM*2MM 全透明</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379</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有机玻璃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1000MM*800MM*1.5MM 全透明</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雨布</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PVC，10m*10m，蓝色加厚耐用</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381</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针织毡</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宽度250mm  380gm2</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22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382</w:t>
            </w:r>
          </w:p>
        </w:tc>
        <w:tc>
          <w:tcPr>
            <w:tcW w:w="36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自粘反光警示胶带</w:t>
            </w:r>
          </w:p>
        </w:tc>
        <w:tc>
          <w:tcPr>
            <w:tcW w:w="381" w:type="pct"/>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47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PVC反光警示胶带，宽5cm*长25米，各色（按需）</w:t>
            </w:r>
          </w:p>
        </w:tc>
        <w:tc>
          <w:tcPr>
            <w:tcW w:w="2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25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3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2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5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774" w:type="dxa"/>
            <w:gridSpan w:val="4"/>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4389" w:type="dxa"/>
            <w:gridSpan w:val="6"/>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774" w:type="dxa"/>
            <w:gridSpan w:val="4"/>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4389" w:type="dxa"/>
            <w:gridSpan w:val="6"/>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9774" w:type="dxa"/>
            <w:gridSpan w:val="4"/>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4389" w:type="dxa"/>
            <w:gridSpan w:val="6"/>
            <w:tcBorders>
              <w:tl2br w:val="nil"/>
              <w:tr2bl w:val="nil"/>
            </w:tcBorders>
            <w:shd w:val="clear" w:color="auto" w:fill="auto"/>
            <w:vAlign w:val="center"/>
          </w:tcPr>
          <w:p>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both"/>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小化工制品采购项目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74493"/>
    <w:rsid w:val="03CA5C6D"/>
    <w:rsid w:val="04E634F4"/>
    <w:rsid w:val="057311F3"/>
    <w:rsid w:val="05A4392C"/>
    <w:rsid w:val="05B622F4"/>
    <w:rsid w:val="05F841E4"/>
    <w:rsid w:val="06803F38"/>
    <w:rsid w:val="06897EFF"/>
    <w:rsid w:val="07013F3A"/>
    <w:rsid w:val="078B333A"/>
    <w:rsid w:val="07A67451"/>
    <w:rsid w:val="07C24B12"/>
    <w:rsid w:val="07D15ABF"/>
    <w:rsid w:val="087E795F"/>
    <w:rsid w:val="09104908"/>
    <w:rsid w:val="09EC7123"/>
    <w:rsid w:val="09ED56C9"/>
    <w:rsid w:val="0B530D41"/>
    <w:rsid w:val="0BF7590B"/>
    <w:rsid w:val="0BFE313E"/>
    <w:rsid w:val="0C177D5B"/>
    <w:rsid w:val="0C2A044F"/>
    <w:rsid w:val="0C492847"/>
    <w:rsid w:val="0CF31D21"/>
    <w:rsid w:val="0D89320B"/>
    <w:rsid w:val="0D8B0B2E"/>
    <w:rsid w:val="0EC870E3"/>
    <w:rsid w:val="0F111837"/>
    <w:rsid w:val="0F2F6501"/>
    <w:rsid w:val="0F81598B"/>
    <w:rsid w:val="0FB91E94"/>
    <w:rsid w:val="10C76755"/>
    <w:rsid w:val="10CD23DA"/>
    <w:rsid w:val="11B04EDA"/>
    <w:rsid w:val="11C46A46"/>
    <w:rsid w:val="11D64215"/>
    <w:rsid w:val="11F35B37"/>
    <w:rsid w:val="12D86145"/>
    <w:rsid w:val="12E110C3"/>
    <w:rsid w:val="135A601C"/>
    <w:rsid w:val="143E2438"/>
    <w:rsid w:val="14DF7D0B"/>
    <w:rsid w:val="152B7330"/>
    <w:rsid w:val="152C0D1B"/>
    <w:rsid w:val="1573035F"/>
    <w:rsid w:val="15CB2DA0"/>
    <w:rsid w:val="16135A37"/>
    <w:rsid w:val="163C0BEA"/>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D61352C"/>
    <w:rsid w:val="1D882867"/>
    <w:rsid w:val="1DCF6B00"/>
    <w:rsid w:val="1DFA0457"/>
    <w:rsid w:val="1E550562"/>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4C1312D"/>
    <w:rsid w:val="25650E5F"/>
    <w:rsid w:val="25C26B32"/>
    <w:rsid w:val="26010880"/>
    <w:rsid w:val="26F15921"/>
    <w:rsid w:val="28D92620"/>
    <w:rsid w:val="294E0F60"/>
    <w:rsid w:val="2987716A"/>
    <w:rsid w:val="29AE18A7"/>
    <w:rsid w:val="2A1C39EA"/>
    <w:rsid w:val="2A6366FF"/>
    <w:rsid w:val="2B3D5BF4"/>
    <w:rsid w:val="2C4141D8"/>
    <w:rsid w:val="2C950AFD"/>
    <w:rsid w:val="2D210C4A"/>
    <w:rsid w:val="2DA71B6D"/>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B23566"/>
    <w:rsid w:val="37C65D75"/>
    <w:rsid w:val="37D2523E"/>
    <w:rsid w:val="39AC1B82"/>
    <w:rsid w:val="39C31C6C"/>
    <w:rsid w:val="3A6303AE"/>
    <w:rsid w:val="3A993EAE"/>
    <w:rsid w:val="3AB61186"/>
    <w:rsid w:val="3B457C14"/>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0F42DCF"/>
    <w:rsid w:val="51937E4D"/>
    <w:rsid w:val="52383592"/>
    <w:rsid w:val="523875F5"/>
    <w:rsid w:val="52506204"/>
    <w:rsid w:val="52BE22AC"/>
    <w:rsid w:val="53FA1DF3"/>
    <w:rsid w:val="54AB2D04"/>
    <w:rsid w:val="557B35BC"/>
    <w:rsid w:val="55A51501"/>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E54045"/>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4E3ABD"/>
    <w:rsid w:val="6AE63D7E"/>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51"/>
    <w:basedOn w:val="17"/>
    <w:qFormat/>
    <w:uiPriority w:val="0"/>
    <w:rPr>
      <w:rFonts w:hint="eastAsia" w:ascii="宋体" w:hAnsi="宋体" w:eastAsia="宋体" w:cs="宋体"/>
      <w:color w:val="000000"/>
      <w:sz w:val="22"/>
      <w:szCs w:val="22"/>
      <w:u w:val="none"/>
    </w:rPr>
  </w:style>
  <w:style w:type="character" w:customStyle="1" w:styleId="34">
    <w:name w:val="font61"/>
    <w:basedOn w:val="17"/>
    <w:qFormat/>
    <w:uiPriority w:val="0"/>
    <w:rPr>
      <w:rFonts w:ascii="宋体" w:hAnsi="宋体" w:eastAsia="宋体" w:cs="宋体"/>
      <w:color w:val="000000"/>
      <w:sz w:val="22"/>
      <w:szCs w:val="22"/>
      <w:u w:val="none"/>
    </w:rPr>
  </w:style>
  <w:style w:type="character" w:customStyle="1" w:styleId="35">
    <w:name w:val="font81"/>
    <w:basedOn w:val="17"/>
    <w:qFormat/>
    <w:uiPriority w:val="0"/>
    <w:rPr>
      <w:rFonts w:hint="default" w:ascii="Courier New" w:hAnsi="Courier New" w:cs="Courier New"/>
      <w:color w:val="000000"/>
      <w:sz w:val="20"/>
      <w:szCs w:val="20"/>
      <w:u w:val="none"/>
    </w:rPr>
  </w:style>
  <w:style w:type="character" w:customStyle="1" w:styleId="36">
    <w:name w:val="font91"/>
    <w:basedOn w:val="17"/>
    <w:qFormat/>
    <w:uiPriority w:val="0"/>
    <w:rPr>
      <w:rFonts w:hint="default" w:ascii="仿宋_GB2312" w:eastAsia="仿宋_GB2312" w:cs="仿宋_GB2312"/>
      <w:color w:val="000000"/>
      <w:sz w:val="24"/>
      <w:szCs w:val="24"/>
      <w:u w:val="none"/>
    </w:rPr>
  </w:style>
  <w:style w:type="character" w:customStyle="1" w:styleId="37">
    <w:name w:val="font101"/>
    <w:basedOn w:val="17"/>
    <w:qFormat/>
    <w:uiPriority w:val="0"/>
    <w:rPr>
      <w:rFonts w:hint="eastAsia" w:ascii="宋体" w:hAnsi="宋体" w:eastAsia="宋体" w:cs="宋体"/>
      <w:color w:val="000000"/>
      <w:sz w:val="20"/>
      <w:szCs w:val="20"/>
      <w:u w:val="none"/>
    </w:rPr>
  </w:style>
  <w:style w:type="character" w:customStyle="1" w:styleId="38">
    <w:name w:val="font141"/>
    <w:basedOn w:val="17"/>
    <w:qFormat/>
    <w:uiPriority w:val="0"/>
    <w:rPr>
      <w:rFonts w:hint="eastAsia" w:ascii="宋体" w:hAnsi="宋体" w:eastAsia="宋体" w:cs="宋体"/>
      <w:color w:val="000000"/>
      <w:sz w:val="20"/>
      <w:szCs w:val="20"/>
      <w:u w:val="none"/>
    </w:rPr>
  </w:style>
  <w:style w:type="character" w:customStyle="1" w:styleId="39">
    <w:name w:val="font112"/>
    <w:basedOn w:val="17"/>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39958</Words>
  <Characters>50789</Characters>
  <Lines>224</Lines>
  <Paragraphs>63</Paragraphs>
  <TotalTime>2</TotalTime>
  <ScaleCrop>false</ScaleCrop>
  <LinksUpToDate>false</LinksUpToDate>
  <CharactersWithSpaces>55852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2024-06-28T05:54:44Z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