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20" w:firstLineChars="0"/>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adjustRightInd w:val="0"/>
        <w:snapToGrid w:val="0"/>
        <w:spacing w:line="360" w:lineRule="auto"/>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2024年临江公司手持式光谱分析仪</w:t>
      </w:r>
    </w:p>
    <w:p>
      <w:pP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采购项目</w:t>
      </w: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202407010</w:t>
      </w:r>
    </w:p>
    <w:p>
      <w:pPr>
        <w:spacing w:line="360" w:lineRule="auto"/>
        <w:jc w:val="center"/>
        <w:rPr>
          <w:rFonts w:cs="仿宋" w:asciiTheme="minorEastAsia" w:hAnsiTheme="minorEastAsia"/>
          <w:b/>
          <w:bCs/>
          <w:sz w:val="72"/>
          <w:szCs w:val="72"/>
          <w:highlight w:val="none"/>
        </w:rPr>
      </w:pPr>
    </w:p>
    <w:p>
      <w:pPr>
        <w:pStyle w:val="7"/>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1"/>
        <w:rPr>
          <w:highlight w:val="none"/>
        </w:rPr>
      </w:pPr>
    </w:p>
    <w:p>
      <w:pPr>
        <w:rPr>
          <w:highlight w:val="none"/>
        </w:rPr>
      </w:pPr>
    </w:p>
    <w:p>
      <w:pPr>
        <w:pStyle w:val="11"/>
        <w:rPr>
          <w:highlight w:val="none"/>
        </w:rPr>
      </w:pPr>
    </w:p>
    <w:p>
      <w:pPr>
        <w:rPr>
          <w:highlight w:val="none"/>
        </w:rPr>
      </w:pPr>
    </w:p>
    <w:p>
      <w:pPr>
        <w:spacing w:line="360" w:lineRule="auto"/>
        <w:rPr>
          <w:rFonts w:cs="仿宋" w:asciiTheme="minorEastAsia" w:hAnsiTheme="minorEastAsia"/>
          <w:sz w:val="24"/>
          <w:highlight w:val="none"/>
        </w:rPr>
      </w:pPr>
    </w:p>
    <w:p>
      <w:pPr>
        <w:pStyle w:val="11"/>
        <w:rPr>
          <w:rFonts w:cs="仿宋" w:asciiTheme="minorEastAsia" w:hAnsiTheme="minorEastAsia"/>
          <w:sz w:val="24"/>
          <w:szCs w:val="24"/>
          <w:highlight w:val="none"/>
        </w:rPr>
      </w:pPr>
    </w:p>
    <w:p>
      <w:pPr>
        <w:pStyle w:val="11"/>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 xml:space="preserve">  </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bookmarkStart w:id="517" w:name="_GoBack"/>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2024年临江公司手持式光谱分析仪采购项目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202407010</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2024年临江公司手持式光谱分析仪采购项目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21.5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奥林巴斯的</w:t>
      </w:r>
      <w:r>
        <w:rPr>
          <w:rFonts w:hint="eastAsia" w:ascii="宋体" w:hAnsi="Arial" w:cs="Arial"/>
          <w:snapToGrid w:val="0"/>
          <w:color w:val="auto"/>
          <w:kern w:val="2"/>
          <w:sz w:val="24"/>
          <w:szCs w:val="21"/>
          <w:highlight w:val="none"/>
          <w:lang w:val="en-US" w:eastAsia="zh-CN" w:bidi="ar-SA"/>
        </w:rPr>
        <w:t>Vanta Element-S</w:t>
      </w:r>
      <w:r>
        <w:rPr>
          <w:rFonts w:hint="eastAsia" w:hAnsi="宋体" w:cs="宋体"/>
          <w:bCs/>
          <w:sz w:val="24"/>
          <w:highlight w:val="none"/>
          <w:lang w:val="en-US" w:eastAsia="zh-CN"/>
        </w:rPr>
        <w:t>手持式光谱分析仪</w:t>
      </w:r>
      <w:r>
        <w:rPr>
          <w:rFonts w:hint="eastAsia" w:hAnsi="宋体" w:cs="宋体"/>
          <w:bCs/>
          <w:sz w:val="24"/>
          <w:highlight w:val="none"/>
          <w:lang w:eastAsia="zh-CN"/>
        </w:rPr>
        <w:t>一</w:t>
      </w:r>
      <w:r>
        <w:rPr>
          <w:rFonts w:hint="eastAsia" w:hAnsi="宋体" w:cs="宋体"/>
          <w:bCs/>
          <w:sz w:val="24"/>
          <w:highlight w:val="none"/>
          <w:lang w:val="en-US" w:eastAsia="zh-CN"/>
        </w:rPr>
        <w:t>台，用于检测材料成份</w:t>
      </w:r>
      <w:r>
        <w:rPr>
          <w:rFonts w:hint="eastAsia" w:hAnsi="宋体" w:cs="宋体"/>
          <w:bCs/>
          <w:sz w:val="24"/>
          <w:highlight w:val="none"/>
          <w:lang w:eastAsia="zh-CN"/>
        </w:rPr>
        <w:t>，</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highlight w:val="none"/>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non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7月8</w:t>
      </w:r>
      <w:r>
        <w:rPr>
          <w:rFonts w:hint="eastAsia" w:cs="仿宋" w:asciiTheme="minorEastAsia" w:hAnsiTheme="minorEastAsia"/>
          <w:color w:val="auto"/>
          <w:sz w:val="24"/>
          <w:highlight w:val="none"/>
        </w:rPr>
        <w:t>日</w:t>
      </w:r>
    </w:p>
    <w:bookmarkEnd w:id="517"/>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both"/>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pStyle w:val="2"/>
        <w:rPr>
          <w:rFonts w:cs="仿宋" w:asciiTheme="minorEastAsia" w:hAnsiTheme="minorEastAsia"/>
          <w:b/>
          <w:bCs/>
          <w:sz w:val="36"/>
          <w:szCs w:val="36"/>
          <w:highlight w:val="none"/>
        </w:rPr>
      </w:pPr>
    </w:p>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4300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手持式光谱分析仪</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7"/>
        <w:rPr>
          <w:rFonts w:cs="仿宋" w:asciiTheme="minorEastAsia" w:hAnsiTheme="minorEastAsia"/>
          <w:b/>
          <w:sz w:val="32"/>
          <w:szCs w:val="20"/>
          <w:highlight w:val="none"/>
        </w:rPr>
      </w:pPr>
    </w:p>
    <w:p>
      <w:pPr>
        <w:rPr>
          <w:rFonts w:cs="仿宋" w:asciiTheme="minorEastAsia" w:hAnsiTheme="minorEastAsia"/>
          <w:b/>
          <w:sz w:val="32"/>
          <w:szCs w:val="20"/>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1"/>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1"/>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1"/>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10"/>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highlight w:val="none"/>
        </w:rPr>
      </w:pPr>
    </w:p>
    <w:p>
      <w:pPr>
        <w:pStyle w:val="21"/>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2"/>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highlight w:val="none"/>
        </w:rPr>
      </w:pPr>
    </w:p>
    <w:p>
      <w:pPr>
        <w:pStyle w:val="21"/>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1"/>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1"/>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1"/>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pPr>
        <w:pStyle w:val="21"/>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7"/>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10"/>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7"/>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7"/>
        <w:ind w:firstLine="480" w:firstLineChars="200"/>
        <w:rPr>
          <w:rFonts w:hint="eastAsia"/>
          <w:color w:val="auto"/>
          <w:highlight w:val="none"/>
          <w:lang w:val="en-US" w:eastAsia="zh-CN"/>
        </w:rPr>
      </w:pPr>
      <w:r>
        <w:rPr>
          <w:rFonts w:hint="eastAsia"/>
          <w:color w:val="auto"/>
          <w:highlight w:val="none"/>
          <w:lang w:val="en-US" w:eastAsia="zh-CN"/>
        </w:rPr>
        <w:t>杭州临江环境能源有限公司因日常生产需要，需采购VES手持式光谱分析仪一台，具体如下：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960"/>
        <w:gridCol w:w="1309"/>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货物名称</w:t>
            </w:r>
          </w:p>
        </w:tc>
        <w:tc>
          <w:tcPr>
            <w:tcW w:w="1960"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型号</w:t>
            </w:r>
          </w:p>
        </w:tc>
        <w:tc>
          <w:tcPr>
            <w:tcW w:w="1309"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1823"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c>
          <w:tcPr>
            <w:tcW w:w="1824"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pPr>
              <w:pStyle w:val="8"/>
              <w:ind w:left="0" w:leftChars="0" w:firstLine="0" w:firstLineChars="0"/>
              <w:jc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手持式光谱分析仪</w:t>
            </w:r>
          </w:p>
        </w:tc>
        <w:tc>
          <w:tcPr>
            <w:tcW w:w="1960" w:type="dxa"/>
            <w:vAlign w:val="center"/>
          </w:tcPr>
          <w:p>
            <w:pPr>
              <w:keepNext w:val="0"/>
              <w:keepLines w:val="0"/>
              <w:widowControl/>
              <w:suppressLineNumbers w:val="0"/>
              <w:jc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Vanta Element-S</w:t>
            </w:r>
          </w:p>
        </w:tc>
        <w:tc>
          <w:tcPr>
            <w:tcW w:w="1309" w:type="dxa"/>
            <w:vAlign w:val="center"/>
          </w:tcPr>
          <w:p>
            <w:pPr>
              <w:keepNext w:val="0"/>
              <w:keepLines w:val="0"/>
              <w:widowControl/>
              <w:suppressLineNumbers w:val="0"/>
              <w:jc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奥林巴斯</w:t>
            </w:r>
          </w:p>
        </w:tc>
        <w:tc>
          <w:tcPr>
            <w:tcW w:w="1823" w:type="dxa"/>
            <w:vAlign w:val="center"/>
          </w:tcPr>
          <w:p>
            <w:pPr>
              <w:pStyle w:val="8"/>
              <w:jc w:val="both"/>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1台</w:t>
            </w:r>
          </w:p>
        </w:tc>
        <w:tc>
          <w:tcPr>
            <w:tcW w:w="1824" w:type="dxa"/>
            <w:vAlign w:val="center"/>
          </w:tcPr>
          <w:p>
            <w:pPr>
              <w:pStyle w:val="8"/>
              <w:jc w:val="center"/>
              <w:rPr>
                <w:rFonts w:hint="default" w:ascii="宋体" w:hAnsi="Arial" w:cs="Arial" w:eastAsiaTheme="minorEastAsia"/>
                <w:snapToGrid w:val="0"/>
                <w:color w:val="auto"/>
                <w:kern w:val="2"/>
                <w:sz w:val="24"/>
                <w:szCs w:val="21"/>
                <w:highlight w:val="none"/>
                <w:lang w:val="en-US" w:eastAsia="zh-CN" w:bidi="ar-SA"/>
              </w:rPr>
            </w:pPr>
          </w:p>
        </w:tc>
      </w:tr>
    </w:tbl>
    <w:p>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宋体" w:cs="宋体"/>
          <w:sz w:val="24"/>
          <w:highlight w:val="none"/>
          <w:u w:val="single"/>
          <w:lang w:val="en-US" w:eastAsia="zh-CN"/>
        </w:rPr>
        <w:t>自合同签订至完成供货后结束自动终止</w:t>
      </w:r>
      <w:r>
        <w:rPr>
          <w:rFonts w:hint="eastAsia" w:ascii="宋体" w:hAnsi="宋体" w:cs="宋体"/>
          <w:sz w:val="24"/>
          <w:highlight w:val="none"/>
        </w:rPr>
        <w:t>；</w:t>
      </w:r>
    </w:p>
    <w:p>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四</w:t>
      </w:r>
      <w:r>
        <w:rPr>
          <w:rFonts w:hint="eastAsia"/>
          <w:b/>
          <w:bCs/>
          <w:highlight w:val="none"/>
          <w:lang w:val="en-US"/>
        </w:rPr>
        <w:t>、技术、质量要求</w:t>
      </w:r>
    </w:p>
    <w:p>
      <w:pPr>
        <w:pStyle w:val="7"/>
        <w:ind w:firstLine="480" w:firstLineChars="200"/>
        <w:rPr>
          <w:rFonts w:hint="eastAsia"/>
          <w:color w:val="auto"/>
          <w:highlight w:val="none"/>
          <w:lang w:val="en-US"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lang w:val="en-US" w:eastAsia="zh-CN"/>
        </w:rPr>
      </w:pPr>
      <w:r>
        <w:rPr>
          <w:rFonts w:hint="eastAsia"/>
          <w:lang w:val="en-US" w:eastAsia="zh-CN"/>
        </w:rPr>
        <w:t>2.供应商</w:t>
      </w:r>
      <w:r>
        <w:rPr>
          <w:rFonts w:hint="eastAsia" w:ascii="宋体"/>
          <w:lang w:val="en-US" w:eastAsia="zh-CN"/>
        </w:rPr>
        <w:t>提供的</w:t>
      </w:r>
      <w:r>
        <w:rPr>
          <w:rFonts w:hint="eastAsia"/>
          <w:lang w:val="en-US" w:eastAsia="zh-CN"/>
        </w:rPr>
        <w:t>手持式光谱分析仪</w:t>
      </w:r>
      <w:r>
        <w:rPr>
          <w:rFonts w:hint="eastAsia" w:ascii="宋体"/>
          <w:lang w:val="en-US" w:eastAsia="zh-CN"/>
        </w:rPr>
        <w:t>必须</w:t>
      </w:r>
      <w:r>
        <w:rPr>
          <w:rFonts w:hint="eastAsia"/>
          <w:lang w:val="en-US" w:eastAsia="zh-CN"/>
        </w:rPr>
        <w:t>为</w:t>
      </w:r>
      <w:r>
        <w:rPr>
          <w:rFonts w:hint="eastAsia" w:ascii="宋体" w:hAnsi="Arial" w:cs="Arial" w:eastAsiaTheme="minorEastAsia"/>
          <w:snapToGrid w:val="0"/>
          <w:color w:val="auto"/>
          <w:kern w:val="2"/>
          <w:sz w:val="24"/>
          <w:szCs w:val="21"/>
          <w:highlight w:val="none"/>
          <w:lang w:val="en-US" w:eastAsia="zh-CN" w:bidi="ar-SA"/>
        </w:rPr>
        <w:t>奥林巴斯</w:t>
      </w:r>
      <w:r>
        <w:rPr>
          <w:rFonts w:hint="eastAsia"/>
          <w:lang w:val="en-US" w:eastAsia="zh-CN"/>
        </w:rPr>
        <w:t>全新原厂正品</w:t>
      </w:r>
      <w:r>
        <w:rPr>
          <w:rFonts w:hint="eastAsia" w:ascii="宋体"/>
          <w:lang w:val="en-US" w:eastAsia="zh-CN"/>
        </w:rPr>
        <w:t>，不得为假冒伪劣产品</w:t>
      </w:r>
      <w:r>
        <w:rPr>
          <w:rFonts w:hint="eastAsia"/>
          <w:lang w:val="en-US" w:eastAsia="zh-CN"/>
        </w:rPr>
        <w:t>；</w:t>
      </w:r>
    </w:p>
    <w:p>
      <w:pPr>
        <w:pStyle w:val="7"/>
        <w:ind w:firstLine="480" w:firstLineChars="200"/>
        <w:rPr>
          <w:rFonts w:hint="eastAsia"/>
          <w:color w:val="auto"/>
          <w:highlight w:val="none"/>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rPr>
        <w:t>产品的质量保证期为1年，若质保期内出现质量问题（非质量问题除外），由供应商负责联系生产厂家免费维修，产生的费用全部由供应商承担。</w:t>
      </w:r>
    </w:p>
    <w:p>
      <w:pPr>
        <w:pStyle w:val="7"/>
        <w:ind w:firstLine="480" w:firstLineChars="200"/>
        <w:rPr>
          <w:b/>
          <w:bCs/>
          <w:lang w:val="en-US"/>
        </w:rPr>
      </w:pPr>
      <w:r>
        <w:rPr>
          <w:rFonts w:hint="eastAsia" w:cs="仿宋" w:asciiTheme="minorEastAsia" w:hAnsiTheme="minorEastAsia"/>
          <w:kern w:val="0"/>
        </w:rPr>
        <w:t>▲</w:t>
      </w:r>
      <w:r>
        <w:rPr>
          <w:rFonts w:hint="eastAsia" w:ascii="宋体"/>
          <w:b/>
          <w:bCs/>
          <w:lang w:val="en-US" w:eastAsia="zh-CN"/>
        </w:rPr>
        <w:t>五</w:t>
      </w:r>
      <w:r>
        <w:rPr>
          <w:rFonts w:hint="eastAsia" w:ascii="宋体"/>
          <w:b/>
          <w:bCs/>
          <w:lang w:val="en-US"/>
        </w:rPr>
        <w:t>、</w:t>
      </w:r>
      <w:r>
        <w:rPr>
          <w:rFonts w:hint="eastAsia"/>
          <w:b/>
          <w:bCs/>
          <w:lang w:val="en-US"/>
        </w:rPr>
        <w:t>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须提供该货物出厂检验合格报告或合格证和送货单，配合采购人做好货物的到货数量验收工作，将货物运达采购人指定交货地点后及时书面通知采购人。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30日内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w:t>
      </w:r>
      <w:r>
        <w:rPr>
          <w:rFonts w:hint="eastAsia"/>
          <w:lang w:val="en-US" w:eastAsia="zh-CN"/>
        </w:rPr>
        <w:t>8</w:t>
      </w:r>
      <w:r>
        <w:rPr>
          <w:rFonts w:hint="eastAsia"/>
          <w:lang w:val="en-US"/>
        </w:rPr>
        <w:t>小时内赶到现场进行处理，</w:t>
      </w:r>
      <w:r>
        <w:rPr>
          <w:rFonts w:hint="eastAsia"/>
          <w:lang w:val="en-US" w:eastAsia="zh-CN"/>
        </w:rPr>
        <w:t>24</w:t>
      </w:r>
      <w:r>
        <w:rPr>
          <w:rFonts w:hint="eastAsia"/>
          <w:lang w:val="en-US"/>
        </w:rPr>
        <w:t>小时内做出书面答复并提供解决方案。</w:t>
      </w:r>
    </w:p>
    <w:p>
      <w:pPr>
        <w:pStyle w:val="7"/>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2"/>
        <w:rPr>
          <w:highlight w:val="none"/>
        </w:rPr>
      </w:pPr>
    </w:p>
    <w:p>
      <w:pPr>
        <w:spacing w:line="460" w:lineRule="exact"/>
        <w:jc w:val="cente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
      <w:pPr>
        <w:pStyle w:val="2"/>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08037"/>
      <w:bookmarkEnd w:id="19"/>
      <w:bookmarkStart w:id="20" w:name="_Toc184312097"/>
      <w:bookmarkEnd w:id="20"/>
      <w:bookmarkStart w:id="21" w:name="_Toc184312118"/>
      <w:bookmarkEnd w:id="21"/>
      <w:bookmarkStart w:id="22" w:name="_Toc184310343"/>
      <w:bookmarkEnd w:id="22"/>
      <w:bookmarkStart w:id="23" w:name="_Toc184308108"/>
      <w:bookmarkEnd w:id="23"/>
      <w:bookmarkStart w:id="24" w:name="_Toc184310325"/>
      <w:bookmarkEnd w:id="24"/>
      <w:bookmarkStart w:id="25" w:name="_Toc184312127"/>
      <w:bookmarkEnd w:id="25"/>
      <w:bookmarkStart w:id="26" w:name="_Toc184313305"/>
      <w:bookmarkEnd w:id="26"/>
      <w:bookmarkStart w:id="27" w:name="_Toc184314468"/>
      <w:bookmarkEnd w:id="27"/>
      <w:bookmarkStart w:id="28" w:name="_Toc184313260"/>
      <w:bookmarkEnd w:id="28"/>
      <w:bookmarkStart w:id="29" w:name="_Toc184314443"/>
      <w:bookmarkEnd w:id="29"/>
      <w:bookmarkStart w:id="30" w:name="_Toc184314428"/>
      <w:bookmarkEnd w:id="30"/>
      <w:bookmarkStart w:id="31" w:name="_Toc184314465"/>
      <w:bookmarkEnd w:id="31"/>
      <w:bookmarkStart w:id="32" w:name="_Toc184314444"/>
      <w:bookmarkEnd w:id="32"/>
      <w:bookmarkStart w:id="33" w:name="_Toc184312087"/>
      <w:bookmarkEnd w:id="33"/>
      <w:bookmarkStart w:id="34" w:name="_Toc184308106"/>
      <w:bookmarkEnd w:id="34"/>
      <w:bookmarkStart w:id="35" w:name="_Toc184312125"/>
      <w:bookmarkEnd w:id="35"/>
      <w:bookmarkStart w:id="36" w:name="_Toc184308095"/>
      <w:bookmarkEnd w:id="36"/>
      <w:bookmarkStart w:id="37" w:name="_Toc184308082"/>
      <w:bookmarkEnd w:id="37"/>
      <w:bookmarkStart w:id="38" w:name="_Toc184312074"/>
      <w:bookmarkEnd w:id="38"/>
      <w:bookmarkStart w:id="39" w:name="_Toc184312100"/>
      <w:bookmarkEnd w:id="39"/>
      <w:bookmarkStart w:id="40" w:name="_Toc184314440"/>
      <w:bookmarkEnd w:id="40"/>
      <w:bookmarkStart w:id="41" w:name="_Toc184313248"/>
      <w:bookmarkEnd w:id="41"/>
      <w:bookmarkStart w:id="42" w:name="_Toc184310332"/>
      <w:bookmarkEnd w:id="42"/>
      <w:bookmarkStart w:id="43" w:name="_Toc184312106"/>
      <w:bookmarkEnd w:id="43"/>
      <w:bookmarkStart w:id="44" w:name="_Toc184312099"/>
      <w:bookmarkEnd w:id="44"/>
      <w:bookmarkStart w:id="45" w:name="_Toc184310285"/>
      <w:bookmarkEnd w:id="45"/>
      <w:bookmarkStart w:id="46" w:name="_Toc184312070"/>
      <w:bookmarkEnd w:id="46"/>
      <w:bookmarkStart w:id="47" w:name="_Toc184308067"/>
      <w:bookmarkEnd w:id="47"/>
      <w:bookmarkStart w:id="48" w:name="_Toc184314449"/>
      <w:bookmarkEnd w:id="48"/>
      <w:bookmarkStart w:id="49" w:name="_Toc184308065"/>
      <w:bookmarkEnd w:id="49"/>
      <w:bookmarkStart w:id="50" w:name="_Toc184312121"/>
      <w:bookmarkEnd w:id="50"/>
      <w:bookmarkStart w:id="51" w:name="_Toc184313249"/>
      <w:bookmarkEnd w:id="51"/>
      <w:bookmarkStart w:id="52" w:name="_Toc184308092"/>
      <w:bookmarkEnd w:id="52"/>
      <w:bookmarkStart w:id="53" w:name="_Toc184312116"/>
      <w:bookmarkEnd w:id="53"/>
      <w:bookmarkStart w:id="54" w:name="_Toc184310279"/>
      <w:bookmarkEnd w:id="54"/>
      <w:bookmarkStart w:id="55" w:name="_Toc184310302"/>
      <w:bookmarkEnd w:id="55"/>
      <w:bookmarkStart w:id="56" w:name="_Toc184314434"/>
      <w:bookmarkEnd w:id="56"/>
      <w:bookmarkStart w:id="57" w:name="_Toc184313270"/>
      <w:bookmarkEnd w:id="57"/>
      <w:bookmarkStart w:id="58" w:name="_Toc184310291"/>
      <w:bookmarkEnd w:id="58"/>
      <w:bookmarkStart w:id="59" w:name="_Toc184312094"/>
      <w:bookmarkEnd w:id="59"/>
      <w:bookmarkStart w:id="60" w:name="_Toc184308087"/>
      <w:bookmarkEnd w:id="60"/>
      <w:bookmarkStart w:id="61" w:name="_Toc184310296"/>
      <w:bookmarkEnd w:id="61"/>
      <w:bookmarkStart w:id="62" w:name="_Toc184313294"/>
      <w:bookmarkEnd w:id="62"/>
      <w:bookmarkStart w:id="63" w:name="_Toc184313262"/>
      <w:bookmarkEnd w:id="63"/>
      <w:bookmarkStart w:id="64" w:name="_Toc184308049"/>
      <w:bookmarkEnd w:id="64"/>
      <w:bookmarkStart w:id="65" w:name="_Toc184312115"/>
      <w:bookmarkEnd w:id="65"/>
      <w:bookmarkStart w:id="66" w:name="_Toc184312126"/>
      <w:bookmarkEnd w:id="66"/>
      <w:bookmarkStart w:id="67" w:name="_Toc184312067"/>
      <w:bookmarkEnd w:id="67"/>
      <w:bookmarkStart w:id="68" w:name="_Toc184310313"/>
      <w:bookmarkEnd w:id="68"/>
      <w:bookmarkStart w:id="69" w:name="_Toc184313255"/>
      <w:bookmarkEnd w:id="69"/>
      <w:bookmarkStart w:id="70" w:name="_Toc184308091"/>
      <w:bookmarkEnd w:id="70"/>
      <w:bookmarkStart w:id="71" w:name="_Toc184308051"/>
      <w:bookmarkEnd w:id="71"/>
      <w:bookmarkStart w:id="72" w:name="_Toc184314410"/>
      <w:bookmarkEnd w:id="72"/>
      <w:bookmarkStart w:id="73" w:name="_Toc184314459"/>
      <w:bookmarkEnd w:id="73"/>
      <w:bookmarkStart w:id="74" w:name="_Toc184313301"/>
      <w:bookmarkEnd w:id="74"/>
      <w:bookmarkStart w:id="75" w:name="_Toc184310280"/>
      <w:bookmarkEnd w:id="75"/>
      <w:bookmarkStart w:id="76" w:name="_Toc184310300"/>
      <w:bookmarkEnd w:id="76"/>
      <w:bookmarkStart w:id="77" w:name="_Toc184308086"/>
      <w:bookmarkEnd w:id="77"/>
      <w:bookmarkStart w:id="78" w:name="_Toc184308062"/>
      <w:bookmarkEnd w:id="78"/>
      <w:bookmarkStart w:id="79" w:name="_Toc184314455"/>
      <w:bookmarkEnd w:id="79"/>
      <w:bookmarkStart w:id="80" w:name="_Toc184308064"/>
      <w:bookmarkEnd w:id="80"/>
      <w:bookmarkStart w:id="81" w:name="_Toc184314462"/>
      <w:bookmarkEnd w:id="81"/>
      <w:bookmarkStart w:id="82" w:name="_Toc184312131"/>
      <w:bookmarkEnd w:id="82"/>
      <w:bookmarkStart w:id="83" w:name="_Toc184314478"/>
      <w:bookmarkEnd w:id="83"/>
      <w:bookmarkStart w:id="84" w:name="_Toc184312113"/>
      <w:bookmarkEnd w:id="84"/>
      <w:bookmarkStart w:id="85" w:name="_Toc184314413"/>
      <w:bookmarkEnd w:id="85"/>
      <w:bookmarkStart w:id="86" w:name="_Toc184310292"/>
      <w:bookmarkEnd w:id="86"/>
      <w:bookmarkStart w:id="87" w:name="_Toc184308045"/>
      <w:bookmarkEnd w:id="87"/>
      <w:bookmarkStart w:id="88" w:name="_Toc184313282"/>
      <w:bookmarkEnd w:id="88"/>
      <w:bookmarkStart w:id="89" w:name="_Toc184314470"/>
      <w:bookmarkEnd w:id="89"/>
      <w:bookmarkStart w:id="90" w:name="_Toc184313259"/>
      <w:bookmarkEnd w:id="90"/>
      <w:bookmarkStart w:id="91" w:name="_Toc184310277"/>
      <w:bookmarkEnd w:id="91"/>
      <w:bookmarkStart w:id="92" w:name="_Toc184312091"/>
      <w:bookmarkEnd w:id="92"/>
      <w:bookmarkStart w:id="93" w:name="_Toc184313271"/>
      <w:bookmarkEnd w:id="93"/>
      <w:bookmarkStart w:id="94" w:name="_Toc184313283"/>
      <w:bookmarkEnd w:id="94"/>
      <w:bookmarkStart w:id="95" w:name="_Toc184312093"/>
      <w:bookmarkEnd w:id="95"/>
      <w:bookmarkStart w:id="96" w:name="_Toc184312105"/>
      <w:bookmarkEnd w:id="96"/>
      <w:bookmarkStart w:id="97" w:name="_Toc184310320"/>
      <w:bookmarkEnd w:id="97"/>
      <w:bookmarkStart w:id="98" w:name="_Toc184312117"/>
      <w:bookmarkEnd w:id="98"/>
      <w:bookmarkStart w:id="99" w:name="_Toc184310290"/>
      <w:bookmarkEnd w:id="99"/>
      <w:bookmarkStart w:id="100" w:name="_Toc184314430"/>
      <w:bookmarkEnd w:id="100"/>
      <w:bookmarkStart w:id="101" w:name="_Toc184308050"/>
      <w:bookmarkEnd w:id="101"/>
      <w:bookmarkStart w:id="102" w:name="_Toc184310301"/>
      <w:bookmarkEnd w:id="102"/>
      <w:bookmarkStart w:id="103" w:name="_Toc184310299"/>
      <w:bookmarkEnd w:id="103"/>
      <w:bookmarkStart w:id="104" w:name="_Toc184310309"/>
      <w:bookmarkEnd w:id="104"/>
      <w:bookmarkStart w:id="105" w:name="_Toc184310344"/>
      <w:bookmarkEnd w:id="105"/>
      <w:bookmarkStart w:id="106" w:name="_Toc184313245"/>
      <w:bookmarkEnd w:id="106"/>
      <w:bookmarkStart w:id="107" w:name="_Toc184312124"/>
      <w:bookmarkEnd w:id="107"/>
      <w:bookmarkStart w:id="108" w:name="_Toc184314416"/>
      <w:bookmarkEnd w:id="108"/>
      <w:bookmarkStart w:id="109" w:name="_Toc184314439"/>
      <w:bookmarkEnd w:id="109"/>
      <w:bookmarkStart w:id="110" w:name="_Toc184312123"/>
      <w:bookmarkEnd w:id="110"/>
      <w:bookmarkStart w:id="111" w:name="_Toc184314467"/>
      <w:bookmarkEnd w:id="111"/>
      <w:bookmarkStart w:id="112" w:name="_Toc184308099"/>
      <w:bookmarkEnd w:id="112"/>
      <w:bookmarkStart w:id="113" w:name="_Toc184308089"/>
      <w:bookmarkEnd w:id="113"/>
      <w:bookmarkStart w:id="114" w:name="_Toc184312112"/>
      <w:bookmarkEnd w:id="114"/>
      <w:bookmarkStart w:id="115" w:name="_Toc184313296"/>
      <w:bookmarkEnd w:id="115"/>
      <w:bookmarkStart w:id="116" w:name="_Toc184312139"/>
      <w:bookmarkEnd w:id="116"/>
      <w:bookmarkStart w:id="117" w:name="_Toc184308083"/>
      <w:bookmarkEnd w:id="117"/>
      <w:bookmarkStart w:id="118" w:name="_Toc184314461"/>
      <w:bookmarkEnd w:id="118"/>
      <w:bookmarkStart w:id="119" w:name="_Toc184308039"/>
      <w:bookmarkEnd w:id="119"/>
      <w:bookmarkStart w:id="120" w:name="_Toc184313299"/>
      <w:bookmarkEnd w:id="120"/>
      <w:bookmarkStart w:id="121" w:name="_Toc184313239"/>
      <w:bookmarkEnd w:id="121"/>
      <w:bookmarkStart w:id="122" w:name="_Toc184314482"/>
      <w:bookmarkEnd w:id="122"/>
      <w:bookmarkStart w:id="123" w:name="_Toc184313275"/>
      <w:bookmarkEnd w:id="123"/>
      <w:bookmarkStart w:id="124" w:name="_Toc184313240"/>
      <w:bookmarkEnd w:id="124"/>
      <w:bookmarkStart w:id="125" w:name="_Toc184308038"/>
      <w:bookmarkEnd w:id="125"/>
      <w:bookmarkStart w:id="126" w:name="_Toc184313304"/>
      <w:bookmarkEnd w:id="126"/>
      <w:bookmarkStart w:id="127" w:name="_Toc184314427"/>
      <w:bookmarkEnd w:id="127"/>
      <w:bookmarkStart w:id="128" w:name="_Toc184310310"/>
      <w:bookmarkEnd w:id="128"/>
      <w:bookmarkStart w:id="129" w:name="_Toc184313297"/>
      <w:bookmarkEnd w:id="129"/>
      <w:bookmarkStart w:id="130" w:name="_Toc184308072"/>
      <w:bookmarkEnd w:id="130"/>
      <w:bookmarkStart w:id="131" w:name="_Toc184313292"/>
      <w:bookmarkEnd w:id="131"/>
      <w:bookmarkStart w:id="132" w:name="_Toc184308107"/>
      <w:bookmarkEnd w:id="132"/>
      <w:bookmarkStart w:id="133" w:name="_Toc184310287"/>
      <w:bookmarkEnd w:id="133"/>
      <w:bookmarkStart w:id="134" w:name="_Toc184313258"/>
      <w:bookmarkEnd w:id="134"/>
      <w:bookmarkStart w:id="135" w:name="_Toc184308075"/>
      <w:bookmarkEnd w:id="135"/>
      <w:bookmarkStart w:id="136" w:name="_Toc184314437"/>
      <w:bookmarkEnd w:id="136"/>
      <w:bookmarkStart w:id="137" w:name="_Toc184310273"/>
      <w:bookmarkEnd w:id="137"/>
      <w:bookmarkStart w:id="138" w:name="_Toc184314435"/>
      <w:bookmarkEnd w:id="138"/>
      <w:bookmarkStart w:id="139" w:name="_Toc184312114"/>
      <w:bookmarkEnd w:id="139"/>
      <w:bookmarkStart w:id="140" w:name="_Toc184308097"/>
      <w:bookmarkEnd w:id="140"/>
      <w:bookmarkStart w:id="141" w:name="_Toc184310324"/>
      <w:bookmarkEnd w:id="141"/>
      <w:bookmarkStart w:id="142" w:name="_Toc184314472"/>
      <w:bookmarkEnd w:id="142"/>
      <w:bookmarkStart w:id="143" w:name="_Toc184308090"/>
      <w:bookmarkEnd w:id="143"/>
      <w:bookmarkStart w:id="144" w:name="_Toc184313267"/>
      <w:bookmarkEnd w:id="144"/>
      <w:bookmarkStart w:id="145" w:name="_Toc184310307"/>
      <w:bookmarkEnd w:id="145"/>
      <w:bookmarkStart w:id="146" w:name="_Toc184314414"/>
      <w:bookmarkEnd w:id="146"/>
      <w:bookmarkStart w:id="147" w:name="_Toc184314481"/>
      <w:bookmarkEnd w:id="147"/>
      <w:bookmarkStart w:id="148" w:name="_Toc184314463"/>
      <w:bookmarkEnd w:id="148"/>
      <w:bookmarkStart w:id="149" w:name="_Toc184312103"/>
      <w:bookmarkEnd w:id="149"/>
      <w:bookmarkStart w:id="150" w:name="_Toc184314422"/>
      <w:bookmarkEnd w:id="150"/>
      <w:bookmarkStart w:id="151" w:name="_Toc184310275"/>
      <w:bookmarkEnd w:id="151"/>
      <w:bookmarkStart w:id="152" w:name="_Toc184312133"/>
      <w:bookmarkEnd w:id="152"/>
      <w:bookmarkStart w:id="153" w:name="_Toc184313243"/>
      <w:bookmarkEnd w:id="153"/>
      <w:bookmarkStart w:id="154" w:name="_Toc184312135"/>
      <w:bookmarkEnd w:id="154"/>
      <w:bookmarkStart w:id="155" w:name="_Toc184313307"/>
      <w:bookmarkEnd w:id="155"/>
      <w:bookmarkStart w:id="156" w:name="_Toc184308071"/>
      <w:bookmarkEnd w:id="156"/>
      <w:bookmarkStart w:id="157" w:name="_Toc184308070"/>
      <w:bookmarkEnd w:id="157"/>
      <w:bookmarkStart w:id="158" w:name="_Toc184312128"/>
      <w:bookmarkEnd w:id="158"/>
      <w:bookmarkStart w:id="159" w:name="_Toc184312082"/>
      <w:bookmarkEnd w:id="159"/>
      <w:bookmarkStart w:id="160" w:name="_Toc184310340"/>
      <w:bookmarkEnd w:id="160"/>
      <w:bookmarkStart w:id="161" w:name="_Toc184312108"/>
      <w:bookmarkEnd w:id="161"/>
      <w:bookmarkStart w:id="162" w:name="_Toc184314419"/>
      <w:bookmarkEnd w:id="162"/>
      <w:bookmarkStart w:id="163" w:name="_Toc184313295"/>
      <w:bookmarkEnd w:id="163"/>
      <w:bookmarkStart w:id="164" w:name="_Toc184314456"/>
      <w:bookmarkEnd w:id="164"/>
      <w:bookmarkStart w:id="165" w:name="_Toc184312098"/>
      <w:bookmarkEnd w:id="165"/>
      <w:bookmarkStart w:id="166" w:name="_Toc184312068"/>
      <w:bookmarkEnd w:id="166"/>
      <w:bookmarkStart w:id="167" w:name="_Toc184314445"/>
      <w:bookmarkEnd w:id="167"/>
      <w:bookmarkStart w:id="168" w:name="_Toc184312090"/>
      <w:bookmarkEnd w:id="168"/>
      <w:bookmarkStart w:id="169" w:name="_Toc184313272"/>
      <w:bookmarkEnd w:id="169"/>
      <w:bookmarkStart w:id="170" w:name="_Toc184314466"/>
      <w:bookmarkEnd w:id="170"/>
      <w:bookmarkStart w:id="171" w:name="_Toc184308069"/>
      <w:bookmarkEnd w:id="171"/>
      <w:bookmarkStart w:id="172" w:name="_Toc184313252"/>
      <w:bookmarkEnd w:id="172"/>
      <w:bookmarkStart w:id="173" w:name="_Toc184313310"/>
      <w:bookmarkEnd w:id="173"/>
      <w:bookmarkStart w:id="174" w:name="_Toc184314411"/>
      <w:bookmarkEnd w:id="174"/>
      <w:bookmarkStart w:id="175" w:name="_Toc184310293"/>
      <w:bookmarkEnd w:id="175"/>
      <w:bookmarkStart w:id="176" w:name="_Toc184308079"/>
      <w:bookmarkEnd w:id="176"/>
      <w:bookmarkStart w:id="177" w:name="_Toc184313280"/>
      <w:bookmarkEnd w:id="177"/>
      <w:bookmarkStart w:id="178" w:name="_Toc184308068"/>
      <w:bookmarkEnd w:id="178"/>
      <w:bookmarkStart w:id="179" w:name="_Toc184313287"/>
      <w:bookmarkEnd w:id="179"/>
      <w:bookmarkStart w:id="180" w:name="_Toc184314415"/>
      <w:bookmarkEnd w:id="180"/>
      <w:bookmarkStart w:id="181" w:name="_Toc184314457"/>
      <w:bookmarkEnd w:id="181"/>
      <w:bookmarkStart w:id="182" w:name="_Toc184308055"/>
      <w:bookmarkEnd w:id="182"/>
      <w:bookmarkStart w:id="183" w:name="_Toc184312129"/>
      <w:bookmarkEnd w:id="183"/>
      <w:bookmarkStart w:id="184" w:name="_Toc184314452"/>
      <w:bookmarkEnd w:id="184"/>
      <w:bookmarkStart w:id="185" w:name="_Toc184312120"/>
      <w:bookmarkEnd w:id="185"/>
      <w:bookmarkStart w:id="186" w:name="_Toc184308101"/>
      <w:bookmarkEnd w:id="186"/>
      <w:bookmarkStart w:id="187" w:name="_Toc184310316"/>
      <w:bookmarkEnd w:id="187"/>
      <w:bookmarkStart w:id="188" w:name="_Toc184312122"/>
      <w:bookmarkEnd w:id="188"/>
      <w:bookmarkStart w:id="189" w:name="_Toc184308074"/>
      <w:bookmarkEnd w:id="189"/>
      <w:bookmarkStart w:id="190" w:name="_Toc184313256"/>
      <w:bookmarkEnd w:id="190"/>
      <w:bookmarkStart w:id="191" w:name="_Toc184308103"/>
      <w:bookmarkEnd w:id="191"/>
      <w:bookmarkStart w:id="192" w:name="_Toc184313254"/>
      <w:bookmarkEnd w:id="192"/>
      <w:bookmarkStart w:id="193" w:name="_Toc184313286"/>
      <w:bookmarkEnd w:id="193"/>
      <w:bookmarkStart w:id="194" w:name="_Toc184312119"/>
      <w:bookmarkEnd w:id="194"/>
      <w:bookmarkStart w:id="195" w:name="_Toc184314469"/>
      <w:bookmarkEnd w:id="195"/>
      <w:bookmarkStart w:id="196" w:name="_Toc184310298"/>
      <w:bookmarkEnd w:id="196"/>
      <w:bookmarkStart w:id="197" w:name="_Toc184308036"/>
      <w:bookmarkEnd w:id="197"/>
      <w:bookmarkStart w:id="198" w:name="_Toc184308040"/>
      <w:bookmarkEnd w:id="198"/>
      <w:bookmarkStart w:id="199" w:name="_Toc184313273"/>
      <w:bookmarkEnd w:id="199"/>
      <w:bookmarkStart w:id="200" w:name="_Toc184308102"/>
      <w:bookmarkEnd w:id="200"/>
      <w:bookmarkStart w:id="201" w:name="_Toc184313290"/>
      <w:bookmarkEnd w:id="201"/>
      <w:bookmarkStart w:id="202" w:name="_Toc184314464"/>
      <w:bookmarkEnd w:id="202"/>
      <w:bookmarkStart w:id="203" w:name="_Toc184313257"/>
      <w:bookmarkEnd w:id="203"/>
      <w:bookmarkStart w:id="204" w:name="_Toc184310323"/>
      <w:bookmarkEnd w:id="204"/>
      <w:bookmarkStart w:id="205" w:name="_Toc184312078"/>
      <w:bookmarkEnd w:id="205"/>
      <w:bookmarkStart w:id="206" w:name="_Toc184313285"/>
      <w:bookmarkEnd w:id="206"/>
      <w:bookmarkStart w:id="207" w:name="_Toc184310272"/>
      <w:bookmarkEnd w:id="207"/>
      <w:bookmarkStart w:id="208" w:name="_Toc184310322"/>
      <w:bookmarkEnd w:id="208"/>
      <w:bookmarkStart w:id="209" w:name="_Toc184313251"/>
      <w:bookmarkEnd w:id="209"/>
      <w:bookmarkStart w:id="210" w:name="_Toc184308056"/>
      <w:bookmarkEnd w:id="210"/>
      <w:bookmarkStart w:id="211" w:name="_Toc184310329"/>
      <w:bookmarkEnd w:id="211"/>
      <w:bookmarkStart w:id="212" w:name="_Toc184310274"/>
      <w:bookmarkEnd w:id="212"/>
      <w:bookmarkStart w:id="213" w:name="_Toc184314447"/>
      <w:bookmarkEnd w:id="213"/>
      <w:bookmarkStart w:id="214" w:name="_Toc184308073"/>
      <w:bookmarkEnd w:id="214"/>
      <w:bookmarkStart w:id="215" w:name="_Toc184310333"/>
      <w:bookmarkEnd w:id="215"/>
      <w:bookmarkStart w:id="216" w:name="_Toc184308053"/>
      <w:bookmarkEnd w:id="216"/>
      <w:bookmarkStart w:id="217" w:name="_Toc184312102"/>
      <w:bookmarkEnd w:id="217"/>
      <w:bookmarkStart w:id="218" w:name="_Toc184310288"/>
      <w:bookmarkEnd w:id="218"/>
      <w:bookmarkStart w:id="219" w:name="_Toc184312088"/>
      <w:bookmarkEnd w:id="219"/>
      <w:bookmarkStart w:id="220" w:name="_Toc184308057"/>
      <w:bookmarkEnd w:id="220"/>
      <w:bookmarkStart w:id="221" w:name="_Toc184313281"/>
      <w:bookmarkEnd w:id="221"/>
      <w:bookmarkStart w:id="222" w:name="_Toc184310339"/>
      <w:bookmarkEnd w:id="222"/>
      <w:bookmarkStart w:id="223" w:name="_Toc184308048"/>
      <w:bookmarkEnd w:id="223"/>
      <w:bookmarkStart w:id="224" w:name="_Toc184312075"/>
      <w:bookmarkEnd w:id="224"/>
      <w:bookmarkStart w:id="225" w:name="_Toc184314458"/>
      <w:bookmarkEnd w:id="225"/>
      <w:bookmarkStart w:id="226" w:name="_Toc184310338"/>
      <w:bookmarkEnd w:id="226"/>
      <w:bookmarkStart w:id="227" w:name="_Toc184314420"/>
      <w:bookmarkEnd w:id="227"/>
      <w:bookmarkStart w:id="228" w:name="_Toc184313284"/>
      <w:bookmarkEnd w:id="228"/>
      <w:bookmarkStart w:id="229" w:name="_Toc184312079"/>
      <w:bookmarkEnd w:id="229"/>
      <w:bookmarkStart w:id="230" w:name="_Toc184308058"/>
      <w:bookmarkEnd w:id="230"/>
      <w:bookmarkStart w:id="231" w:name="_Toc184313276"/>
      <w:bookmarkEnd w:id="231"/>
      <w:bookmarkStart w:id="232" w:name="_Toc184310318"/>
      <w:bookmarkEnd w:id="232"/>
      <w:bookmarkStart w:id="233" w:name="_Toc184308094"/>
      <w:bookmarkEnd w:id="233"/>
      <w:bookmarkStart w:id="234" w:name="_Toc184313261"/>
      <w:bookmarkEnd w:id="234"/>
      <w:bookmarkStart w:id="235" w:name="_Toc184310282"/>
      <w:bookmarkEnd w:id="235"/>
      <w:bookmarkStart w:id="236" w:name="_Toc184314433"/>
      <w:bookmarkEnd w:id="236"/>
      <w:bookmarkStart w:id="237" w:name="_Toc184313244"/>
      <w:bookmarkEnd w:id="237"/>
      <w:bookmarkStart w:id="238" w:name="_Toc184313288"/>
      <w:bookmarkEnd w:id="238"/>
      <w:bookmarkStart w:id="239" w:name="_Toc184312076"/>
      <w:bookmarkEnd w:id="239"/>
      <w:bookmarkStart w:id="240" w:name="_Toc184314426"/>
      <w:bookmarkEnd w:id="240"/>
      <w:bookmarkStart w:id="241" w:name="_Toc184310319"/>
      <w:bookmarkEnd w:id="241"/>
      <w:bookmarkStart w:id="242" w:name="_Toc184314450"/>
      <w:bookmarkEnd w:id="242"/>
      <w:bookmarkStart w:id="243" w:name="_Toc184310284"/>
      <w:bookmarkEnd w:id="243"/>
      <w:bookmarkStart w:id="244" w:name="_Toc184313278"/>
      <w:bookmarkEnd w:id="244"/>
      <w:bookmarkStart w:id="245" w:name="_Toc184314475"/>
      <w:bookmarkEnd w:id="245"/>
      <w:bookmarkStart w:id="246" w:name="_Toc184312132"/>
      <w:bookmarkEnd w:id="246"/>
      <w:bookmarkStart w:id="247" w:name="_Toc184308047"/>
      <w:bookmarkEnd w:id="247"/>
      <w:bookmarkStart w:id="248" w:name="_Toc184308088"/>
      <w:bookmarkEnd w:id="248"/>
      <w:bookmarkStart w:id="249" w:name="_Toc184314423"/>
      <w:bookmarkEnd w:id="249"/>
      <w:bookmarkStart w:id="250" w:name="_Toc184310337"/>
      <w:bookmarkEnd w:id="250"/>
      <w:bookmarkStart w:id="251" w:name="_Toc184310330"/>
      <w:bookmarkEnd w:id="251"/>
      <w:bookmarkStart w:id="252" w:name="_Toc184310306"/>
      <w:bookmarkEnd w:id="252"/>
      <w:bookmarkStart w:id="253" w:name="_Toc184314436"/>
      <w:bookmarkEnd w:id="253"/>
      <w:bookmarkStart w:id="254" w:name="_Toc184313250"/>
      <w:bookmarkEnd w:id="254"/>
      <w:bookmarkStart w:id="255" w:name="_Toc184314471"/>
      <w:bookmarkEnd w:id="255"/>
      <w:bookmarkStart w:id="256" w:name="_Toc184310305"/>
      <w:bookmarkEnd w:id="256"/>
      <w:bookmarkStart w:id="257" w:name="_Toc184308059"/>
      <w:bookmarkEnd w:id="257"/>
      <w:bookmarkStart w:id="258" w:name="_Toc184313277"/>
      <w:bookmarkEnd w:id="258"/>
      <w:bookmarkStart w:id="259" w:name="_Toc184314480"/>
      <w:bookmarkEnd w:id="259"/>
      <w:bookmarkStart w:id="260" w:name="_Toc184313253"/>
      <w:bookmarkEnd w:id="260"/>
      <w:bookmarkStart w:id="261" w:name="_Toc184313279"/>
      <w:bookmarkEnd w:id="261"/>
      <w:bookmarkStart w:id="262" w:name="_Toc184312130"/>
      <w:bookmarkEnd w:id="262"/>
      <w:bookmarkStart w:id="263" w:name="_Toc184308054"/>
      <w:bookmarkEnd w:id="263"/>
      <w:bookmarkStart w:id="264" w:name="_Toc184314477"/>
      <w:bookmarkEnd w:id="264"/>
      <w:bookmarkStart w:id="265" w:name="_Toc184313266"/>
      <w:bookmarkEnd w:id="265"/>
      <w:bookmarkStart w:id="266" w:name="_Toc184308093"/>
      <w:bookmarkEnd w:id="266"/>
      <w:bookmarkStart w:id="267" w:name="_Toc184310283"/>
      <w:bookmarkEnd w:id="267"/>
      <w:bookmarkStart w:id="268" w:name="_Toc184312104"/>
      <w:bookmarkEnd w:id="268"/>
      <w:bookmarkStart w:id="269" w:name="_Toc184313300"/>
      <w:bookmarkEnd w:id="269"/>
      <w:bookmarkStart w:id="270" w:name="_Toc184310297"/>
      <w:bookmarkEnd w:id="270"/>
      <w:bookmarkStart w:id="271" w:name="_Toc184313308"/>
      <w:bookmarkEnd w:id="271"/>
      <w:bookmarkStart w:id="272" w:name="_Toc184310341"/>
      <w:bookmarkEnd w:id="272"/>
      <w:bookmarkStart w:id="273" w:name="_Toc184313264"/>
      <w:bookmarkEnd w:id="273"/>
      <w:bookmarkStart w:id="274" w:name="_Toc184312084"/>
      <w:bookmarkEnd w:id="274"/>
      <w:bookmarkStart w:id="275" w:name="_Toc184310342"/>
      <w:bookmarkEnd w:id="275"/>
      <w:bookmarkStart w:id="276" w:name="_Toc184313274"/>
      <w:bookmarkEnd w:id="276"/>
      <w:bookmarkStart w:id="277" w:name="_Toc184314424"/>
      <w:bookmarkEnd w:id="277"/>
      <w:bookmarkStart w:id="278" w:name="_Toc184312071"/>
      <w:bookmarkEnd w:id="278"/>
      <w:bookmarkStart w:id="279" w:name="_Toc184308041"/>
      <w:bookmarkEnd w:id="279"/>
      <w:bookmarkStart w:id="280" w:name="_Toc184310304"/>
      <w:bookmarkEnd w:id="280"/>
      <w:bookmarkStart w:id="281" w:name="_Toc184312080"/>
      <w:bookmarkEnd w:id="281"/>
      <w:bookmarkStart w:id="282" w:name="_Toc184308104"/>
      <w:bookmarkEnd w:id="282"/>
      <w:bookmarkStart w:id="283" w:name="_Toc184308042"/>
      <w:bookmarkEnd w:id="283"/>
      <w:bookmarkStart w:id="284" w:name="_Toc184310311"/>
      <w:bookmarkEnd w:id="284"/>
      <w:bookmarkStart w:id="285" w:name="_Toc184314431"/>
      <w:bookmarkEnd w:id="285"/>
      <w:bookmarkStart w:id="286" w:name="_Toc184314460"/>
      <w:bookmarkEnd w:id="286"/>
      <w:bookmarkStart w:id="287" w:name="_Toc184310303"/>
      <w:bookmarkEnd w:id="287"/>
      <w:bookmarkStart w:id="288" w:name="_Toc184314438"/>
      <w:bookmarkEnd w:id="288"/>
      <w:bookmarkStart w:id="289" w:name="_Toc184308052"/>
      <w:bookmarkEnd w:id="289"/>
      <w:bookmarkStart w:id="290" w:name="_Toc184308078"/>
      <w:bookmarkEnd w:id="290"/>
      <w:bookmarkStart w:id="291" w:name="_Toc184308096"/>
      <w:bookmarkEnd w:id="291"/>
      <w:bookmarkStart w:id="292" w:name="_Toc184313309"/>
      <w:bookmarkEnd w:id="292"/>
      <w:bookmarkStart w:id="293" w:name="_Toc184314412"/>
      <w:bookmarkEnd w:id="293"/>
      <w:bookmarkStart w:id="294" w:name="_Toc184314418"/>
      <w:bookmarkEnd w:id="294"/>
      <w:bookmarkStart w:id="295" w:name="_Toc184312081"/>
      <w:bookmarkEnd w:id="295"/>
      <w:bookmarkStart w:id="296" w:name="_Toc184312092"/>
      <w:bookmarkEnd w:id="296"/>
      <w:bookmarkStart w:id="297" w:name="_Toc184310294"/>
      <w:bookmarkEnd w:id="297"/>
      <w:bookmarkStart w:id="298" w:name="_Toc184313263"/>
      <w:bookmarkEnd w:id="298"/>
      <w:bookmarkStart w:id="299" w:name="_Toc184313289"/>
      <w:bookmarkEnd w:id="299"/>
      <w:bookmarkStart w:id="300" w:name="_Toc184308046"/>
      <w:bookmarkEnd w:id="300"/>
      <w:bookmarkStart w:id="301" w:name="_Toc184312086"/>
      <w:bookmarkEnd w:id="301"/>
      <w:bookmarkStart w:id="302" w:name="_Toc184312101"/>
      <w:bookmarkEnd w:id="302"/>
      <w:bookmarkStart w:id="303" w:name="_Toc184310308"/>
      <w:bookmarkEnd w:id="303"/>
      <w:bookmarkStart w:id="304" w:name="_Toc184310331"/>
      <w:bookmarkEnd w:id="304"/>
      <w:bookmarkStart w:id="305" w:name="_Toc184314476"/>
      <w:bookmarkEnd w:id="305"/>
      <w:bookmarkStart w:id="306" w:name="_Toc184310286"/>
      <w:bookmarkEnd w:id="306"/>
      <w:bookmarkStart w:id="307" w:name="_Toc184312077"/>
      <w:bookmarkEnd w:id="307"/>
      <w:bookmarkStart w:id="308" w:name="_Toc184314448"/>
      <w:bookmarkEnd w:id="308"/>
      <w:bookmarkStart w:id="309" w:name="_Toc184312134"/>
      <w:bookmarkEnd w:id="309"/>
      <w:bookmarkStart w:id="310" w:name="_Toc184310334"/>
      <w:bookmarkEnd w:id="310"/>
      <w:bookmarkStart w:id="311" w:name="_Toc184313242"/>
      <w:bookmarkEnd w:id="311"/>
      <w:bookmarkStart w:id="312" w:name="_Toc184313246"/>
      <w:bookmarkEnd w:id="312"/>
      <w:bookmarkStart w:id="313" w:name="_Toc184314446"/>
      <w:bookmarkEnd w:id="313"/>
      <w:bookmarkStart w:id="314" w:name="_Toc184308043"/>
      <w:bookmarkEnd w:id="314"/>
      <w:bookmarkStart w:id="315" w:name="_Toc184312137"/>
      <w:bookmarkEnd w:id="315"/>
      <w:bookmarkStart w:id="316" w:name="_Toc184313269"/>
      <w:bookmarkEnd w:id="316"/>
      <w:bookmarkStart w:id="317" w:name="_Toc184312072"/>
      <w:bookmarkEnd w:id="317"/>
      <w:bookmarkStart w:id="318" w:name="_Toc184310315"/>
      <w:bookmarkEnd w:id="318"/>
      <w:bookmarkStart w:id="319" w:name="_Toc184310317"/>
      <w:bookmarkEnd w:id="319"/>
      <w:bookmarkStart w:id="320" w:name="_Toc184314421"/>
      <w:bookmarkEnd w:id="320"/>
      <w:bookmarkStart w:id="321" w:name="_Toc184312109"/>
      <w:bookmarkEnd w:id="321"/>
      <w:bookmarkStart w:id="322" w:name="_Toc184312089"/>
      <w:bookmarkEnd w:id="322"/>
      <w:bookmarkStart w:id="323" w:name="_Toc184308076"/>
      <w:bookmarkEnd w:id="323"/>
      <w:bookmarkStart w:id="324" w:name="_Toc184312110"/>
      <w:bookmarkEnd w:id="324"/>
      <w:bookmarkStart w:id="325" w:name="_Toc184312136"/>
      <w:bookmarkEnd w:id="325"/>
      <w:bookmarkStart w:id="326" w:name="_Toc184310326"/>
      <w:bookmarkEnd w:id="326"/>
      <w:bookmarkStart w:id="327" w:name="_Toc184313298"/>
      <w:bookmarkEnd w:id="327"/>
      <w:bookmarkStart w:id="328" w:name="_Toc184312096"/>
      <w:bookmarkEnd w:id="328"/>
      <w:bookmarkStart w:id="329" w:name="_Toc184314442"/>
      <w:bookmarkEnd w:id="329"/>
      <w:bookmarkStart w:id="330" w:name="_Toc184308085"/>
      <w:bookmarkEnd w:id="330"/>
      <w:bookmarkStart w:id="331" w:name="_Toc184310335"/>
      <w:bookmarkEnd w:id="331"/>
      <w:bookmarkStart w:id="332" w:name="_Toc184314425"/>
      <w:bookmarkEnd w:id="332"/>
      <w:bookmarkStart w:id="333" w:name="_Toc184308044"/>
      <w:bookmarkEnd w:id="333"/>
      <w:bookmarkStart w:id="334" w:name="_Toc184310336"/>
      <w:bookmarkEnd w:id="334"/>
      <w:bookmarkStart w:id="335" w:name="_Toc184312111"/>
      <w:bookmarkEnd w:id="335"/>
      <w:bookmarkStart w:id="336" w:name="_Toc184310312"/>
      <w:bookmarkEnd w:id="336"/>
      <w:bookmarkStart w:id="337" w:name="_Toc184313303"/>
      <w:bookmarkEnd w:id="337"/>
      <w:bookmarkStart w:id="338" w:name="_Toc184312107"/>
      <w:bookmarkEnd w:id="338"/>
      <w:bookmarkStart w:id="339" w:name="_Toc184312073"/>
      <w:bookmarkEnd w:id="339"/>
      <w:bookmarkStart w:id="340" w:name="_Toc184308098"/>
      <w:bookmarkEnd w:id="340"/>
      <w:bookmarkStart w:id="341" w:name="_Toc184313293"/>
      <w:bookmarkEnd w:id="341"/>
      <w:bookmarkStart w:id="342" w:name="_Toc184310295"/>
      <w:bookmarkEnd w:id="342"/>
      <w:bookmarkStart w:id="343" w:name="_Toc184308061"/>
      <w:bookmarkEnd w:id="343"/>
      <w:bookmarkStart w:id="344" w:name="_Toc184314474"/>
      <w:bookmarkEnd w:id="344"/>
      <w:bookmarkStart w:id="345" w:name="_Toc184308100"/>
      <w:bookmarkEnd w:id="345"/>
      <w:bookmarkStart w:id="346" w:name="_Toc184313265"/>
      <w:bookmarkEnd w:id="346"/>
      <w:bookmarkStart w:id="347" w:name="_Toc184314454"/>
      <w:bookmarkEnd w:id="347"/>
      <w:bookmarkStart w:id="348" w:name="_Toc184313302"/>
      <w:bookmarkEnd w:id="348"/>
      <w:bookmarkStart w:id="349" w:name="_Toc184314441"/>
      <w:bookmarkEnd w:id="349"/>
      <w:bookmarkStart w:id="350" w:name="_Toc184314453"/>
      <w:bookmarkEnd w:id="350"/>
      <w:bookmarkStart w:id="351" w:name="_Toc184313268"/>
      <w:bookmarkEnd w:id="351"/>
      <w:bookmarkStart w:id="352" w:name="_Toc184312095"/>
      <w:bookmarkEnd w:id="352"/>
      <w:bookmarkStart w:id="353" w:name="_Toc184313238"/>
      <w:bookmarkEnd w:id="353"/>
      <w:bookmarkStart w:id="354" w:name="_Toc184308063"/>
      <w:bookmarkEnd w:id="354"/>
      <w:bookmarkStart w:id="355" w:name="_Toc184310321"/>
      <w:bookmarkEnd w:id="355"/>
      <w:bookmarkStart w:id="356" w:name="_Toc184312085"/>
      <w:bookmarkEnd w:id="356"/>
      <w:bookmarkStart w:id="357" w:name="_Toc184310328"/>
      <w:bookmarkEnd w:id="357"/>
      <w:bookmarkStart w:id="358" w:name="_Toc184308077"/>
      <w:bookmarkEnd w:id="358"/>
      <w:bookmarkStart w:id="359" w:name="_Toc184308084"/>
      <w:bookmarkEnd w:id="359"/>
      <w:bookmarkStart w:id="360" w:name="_Toc184310289"/>
      <w:bookmarkEnd w:id="360"/>
      <w:bookmarkStart w:id="361" w:name="_Toc184312083"/>
      <w:bookmarkEnd w:id="361"/>
      <w:bookmarkStart w:id="362" w:name="_Toc184313247"/>
      <w:bookmarkEnd w:id="362"/>
      <w:bookmarkStart w:id="363" w:name="_Toc184310327"/>
      <w:bookmarkEnd w:id="363"/>
      <w:bookmarkStart w:id="364" w:name="_Toc184310276"/>
      <w:bookmarkEnd w:id="364"/>
      <w:bookmarkStart w:id="365" w:name="_Toc184314429"/>
      <w:bookmarkEnd w:id="365"/>
      <w:bookmarkStart w:id="366" w:name="_Toc184313291"/>
      <w:bookmarkEnd w:id="366"/>
      <w:bookmarkStart w:id="367" w:name="_Toc184314451"/>
      <w:bookmarkEnd w:id="367"/>
      <w:bookmarkStart w:id="368" w:name="_Toc184310281"/>
      <w:bookmarkEnd w:id="368"/>
      <w:bookmarkStart w:id="369" w:name="_Toc184310314"/>
      <w:bookmarkEnd w:id="369"/>
      <w:bookmarkStart w:id="370" w:name="_Toc184314432"/>
      <w:bookmarkEnd w:id="370"/>
      <w:bookmarkStart w:id="371" w:name="_Toc184308105"/>
      <w:bookmarkEnd w:id="371"/>
      <w:bookmarkStart w:id="372" w:name="_Toc184313241"/>
      <w:bookmarkEnd w:id="372"/>
      <w:bookmarkStart w:id="373" w:name="_Toc184313306"/>
      <w:bookmarkEnd w:id="373"/>
      <w:bookmarkStart w:id="374" w:name="_Toc184314479"/>
      <w:bookmarkEnd w:id="374"/>
      <w:bookmarkStart w:id="375" w:name="_Toc184312138"/>
      <w:bookmarkEnd w:id="375"/>
      <w:bookmarkStart w:id="376" w:name="_Toc184310278"/>
      <w:bookmarkEnd w:id="376"/>
      <w:bookmarkStart w:id="377" w:name="_Toc184314473"/>
      <w:bookmarkEnd w:id="377"/>
      <w:bookmarkStart w:id="378" w:name="_Toc184308060"/>
      <w:bookmarkEnd w:id="378"/>
      <w:bookmarkStart w:id="379" w:name="_Toc184314417"/>
      <w:bookmarkEnd w:id="379"/>
      <w:bookmarkStart w:id="380" w:name="_Toc184312069"/>
      <w:bookmarkEnd w:id="380"/>
      <w:bookmarkStart w:id="381" w:name="_Toc184308081"/>
      <w:bookmarkEnd w:id="381"/>
      <w:bookmarkStart w:id="382" w:name="_Toc184308066"/>
      <w:bookmarkEnd w:id="382"/>
      <w:bookmarkStart w:id="383" w:name="_Toc184308080"/>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4"/>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rPr>
          <w:rFonts w:ascii="宋体" w:hAnsi="宋体" w:cs="宋体"/>
          <w:szCs w:val="24"/>
          <w:highlight w:val="none"/>
        </w:rPr>
      </w:pPr>
    </w:p>
    <w:p>
      <w:pPr>
        <w:ind w:firstLine="960" w:firstLineChars="400"/>
        <w:rPr>
          <w:rFonts w:hint="eastAsia" w:ascii="宋体" w:hAnsi="宋体" w:cs="宋体" w:eastAsiaTheme="minorEastAsia"/>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2024年临江公司手持式光谱分析仪采购项目</w:t>
      </w:r>
    </w:p>
    <w:p>
      <w:pPr>
        <w:spacing w:before="120" w:line="22" w:lineRule="atLeast"/>
        <w:ind w:left="960"/>
        <w:rPr>
          <w:rFonts w:hint="eastAsia"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23"/>
        <w:ind w:left="0" w:leftChars="0" w:firstLine="0" w:firstLineChars="0"/>
        <w:rPr>
          <w:rFonts w:ascii="宋体" w:hAnsi="宋体" w:cs="宋体"/>
          <w:b/>
          <w:szCs w:val="24"/>
          <w:highlight w:val="none"/>
        </w:rPr>
      </w:pPr>
    </w:p>
    <w:p>
      <w:pPr>
        <w:pStyle w:val="8"/>
        <w:jc w:val="center"/>
        <w:rPr>
          <w:rFonts w:eastAsia="宋体"/>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highlight w:val="none"/>
        </w:rPr>
      </w:pPr>
      <w:r>
        <w:rPr>
          <w:rFonts w:hint="eastAsia"/>
          <w:highlight w:val="none"/>
        </w:rPr>
        <w:t>第二章 合同一般条款………………………………………………………（页码）</w:t>
      </w:r>
    </w:p>
    <w:p>
      <w:pPr>
        <w:pStyle w:val="10"/>
        <w:spacing w:line="360" w:lineRule="auto"/>
        <w:ind w:firstLine="240" w:firstLineChars="100"/>
        <w:rPr>
          <w:highlight w:val="none"/>
        </w:rPr>
      </w:pPr>
      <w:r>
        <w:rPr>
          <w:rFonts w:hint="eastAsia"/>
          <w:highlight w:val="none"/>
        </w:rPr>
        <w:t>第三章 廉洁协议……………………………………………………………（页码）</w:t>
      </w:r>
    </w:p>
    <w:p>
      <w:pPr>
        <w:pStyle w:val="10"/>
        <w:spacing w:line="360" w:lineRule="auto"/>
        <w:ind w:firstLine="240" w:firstLineChars="100"/>
        <w:rPr>
          <w:rFonts w:hint="eastAsia"/>
          <w:highlight w:val="none"/>
        </w:rPr>
      </w:pPr>
    </w:p>
    <w:p>
      <w:pPr>
        <w:pStyle w:val="23"/>
        <w:rPr>
          <w:rFonts w:ascii="宋体" w:hAnsi="宋体" w:cs="宋体"/>
          <w:szCs w:val="24"/>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23"/>
        <w:ind w:left="0" w:leftChars="0" w:firstLine="0" w:firstLineChars="0"/>
        <w:jc w:val="both"/>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2024年临江公司手持式光谱分析仪采购</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232"/>
      <w:bookmarkStart w:id="385" w:name="_Toc24059"/>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hint="eastAsia" w:ascii="宋体" w:hAnsi="宋体" w:cs="宋体"/>
          <w:b/>
          <w:sz w:val="24"/>
          <w:highlight w:val="none"/>
        </w:rPr>
      </w:pPr>
      <w:bookmarkStart w:id="387" w:name="_Toc21295"/>
      <w:bookmarkStart w:id="388" w:name="_Toc24300"/>
      <w:bookmarkStart w:id="389" w:name="_Toc27126"/>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outlineLvl w:val="0"/>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本合同总价为人民币</w:t>
      </w:r>
      <w:r>
        <w:rPr>
          <w:rFonts w:hint="eastAsia" w:ascii="宋体" w:hAnsi="宋体" w:eastAsia="宋体" w:cs="宋体"/>
          <w:kern w:val="0"/>
          <w:sz w:val="24"/>
          <w:szCs w:val="24"/>
          <w:highlight w:val="none"/>
          <w:u w:val="single"/>
        </w:rPr>
        <w:t>（大写）</w:t>
      </w:r>
      <w:r>
        <w:rPr>
          <w:rFonts w:hint="eastAsia" w:ascii="宋体" w:hAnsi="宋体" w:eastAsia="宋体" w:cs="宋体"/>
          <w:kern w:val="0"/>
          <w:sz w:val="24"/>
          <w:szCs w:val="24"/>
          <w:highlight w:val="none"/>
        </w:rPr>
        <w:t xml:space="preserve"> 元（¥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cs="宋体"/>
          <w:sz w:val="24"/>
        </w:rPr>
        <w:t>，</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w:t>
      </w:r>
      <w:r>
        <w:rPr>
          <w:rFonts w:hint="eastAsia" w:ascii="宋体" w:hAnsi="宋体" w:eastAsia="宋体" w:cs="宋体"/>
          <w:kern w:val="0"/>
          <w:sz w:val="24"/>
          <w:szCs w:val="24"/>
          <w:highlight w:val="none"/>
        </w:rPr>
        <w:t>为综合含税到厂价，价格中包含但不限于：货款、运费、技术服务费、上牌费、</w:t>
      </w:r>
      <w:r>
        <w:rPr>
          <w:rFonts w:hint="eastAsia" w:ascii="宋体" w:hAnsi="宋体" w:cs="宋体"/>
          <w:sz w:val="24"/>
        </w:rPr>
        <w:t>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w:t>
      </w:r>
    </w:p>
    <w:tbl>
      <w:tblPr>
        <w:tblStyle w:val="1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00"/>
        <w:gridCol w:w="2425"/>
        <w:gridCol w:w="873"/>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序号</w:t>
            </w: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货物名称</w:t>
            </w:r>
          </w:p>
        </w:tc>
        <w:tc>
          <w:tcPr>
            <w:tcW w:w="2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规格型号</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品牌</w:t>
            </w: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单位</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数量</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（元）</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6"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手持式光谱分析仪</w:t>
            </w:r>
          </w:p>
        </w:tc>
        <w:tc>
          <w:tcPr>
            <w:tcW w:w="2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Vanta Element-S </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奥林巴斯</w:t>
            </w: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highlight w:val="none"/>
                <w:lang w:bidi="ar"/>
              </w:rPr>
            </w:pPr>
          </w:p>
        </w:tc>
        <w:tc>
          <w:tcPr>
            <w:tcW w:w="840" w:type="dxa"/>
            <w:vAlign w:val="center"/>
          </w:tcPr>
          <w:p>
            <w:pPr>
              <w:widowControl/>
              <w:jc w:val="center"/>
              <w:textAlignment w:val="center"/>
              <w:rPr>
                <w:rFonts w:ascii="宋体" w:hAnsi="宋体" w:eastAsia="宋体" w:cs="宋体"/>
                <w:color w:val="000000"/>
                <w:kern w:val="0"/>
                <w:szCs w:val="21"/>
                <w:highlight w:val="none"/>
                <w:lang w:bidi="ar"/>
              </w:rPr>
            </w:pPr>
          </w:p>
        </w:tc>
      </w:tr>
    </w:tbl>
    <w:p>
      <w:pPr>
        <w:pStyle w:val="24"/>
        <w:spacing w:before="0" w:beforeAutospacing="0" w:after="0" w:afterAutospacing="0" w:line="360" w:lineRule="auto"/>
        <w:ind w:firstLine="480"/>
        <w:rPr>
          <w:rFonts w:hint="eastAsia"/>
          <w:b/>
          <w:highlight w:val="none"/>
        </w:rPr>
      </w:pPr>
      <w:bookmarkStart w:id="390" w:name="_Toc22618"/>
      <w:bookmarkStart w:id="391" w:name="_Toc10340"/>
      <w:bookmarkStart w:id="392" w:name="_Toc1814"/>
    </w:p>
    <w:p>
      <w:pPr>
        <w:pStyle w:val="24"/>
        <w:spacing w:before="0" w:beforeAutospacing="0" w:after="0" w:afterAutospacing="0" w:line="360" w:lineRule="auto"/>
        <w:ind w:firstLine="480"/>
        <w:rPr>
          <w:b/>
          <w:highlight w:val="none"/>
        </w:rPr>
      </w:pPr>
      <w:r>
        <w:rPr>
          <w:rFonts w:hint="eastAsia"/>
          <w:b/>
          <w:highlight w:val="none"/>
        </w:rPr>
        <w:t>三、合同期限、货物交付期限、地点和联系方式、交付方式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自合同签订至完成供货后结束自动终止</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按采购订单</w:t>
      </w:r>
      <w:r>
        <w:rPr>
          <w:rFonts w:hint="eastAsia" w:ascii="宋体" w:hAnsi="宋体" w:cs="宋体"/>
          <w:sz w:val="24"/>
          <w:highlight w:val="none"/>
          <w:u w:val="single"/>
          <w:lang w:val="en-US" w:eastAsia="zh-CN"/>
        </w:rPr>
        <w:t>下达后30天内交付</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无论采用何种送货方式，采用何种运输方式，采取何种包装，均须完整安全按时送达甲方项目现场指定地点并负责卸货（在运送过程中，须办理道路通行证或须夜间运送的由乙方办理和承担）</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p>
    <w:p>
      <w:pPr>
        <w:pStyle w:val="24"/>
        <w:spacing w:before="0" w:beforeAutospacing="0" w:after="0" w:afterAutospacing="0" w:line="360" w:lineRule="auto"/>
        <w:ind w:firstLine="480"/>
        <w:rPr>
          <w:b/>
          <w:highlight w:val="none"/>
        </w:rPr>
      </w:pPr>
      <w:r>
        <w:rPr>
          <w:rFonts w:hint="eastAsia"/>
          <w:b/>
          <w:highlight w:val="none"/>
        </w:rPr>
        <w:t>四、技术和质量要求</w:t>
      </w:r>
    </w:p>
    <w:p>
      <w:pPr>
        <w:pStyle w:val="24"/>
        <w:spacing w:before="0" w:beforeAutospacing="0" w:after="0" w:afterAutospacing="0" w:line="360" w:lineRule="auto"/>
        <w:ind w:firstLine="480" w:firstLineChars="200"/>
        <w:rPr>
          <w:rFonts w:hint="eastAsia"/>
        </w:rPr>
      </w:pPr>
      <w:bookmarkStart w:id="393" w:name="_Toc14563"/>
      <w:bookmarkStart w:id="394" w:name="_Toc6596"/>
      <w:bookmarkStart w:id="395" w:name="_Toc1125"/>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奥林巴斯手持式光谱分析仪</w:t>
      </w:r>
      <w:r>
        <w:rPr>
          <w:rFonts w:hint="eastAsia"/>
        </w:rPr>
        <w:t>必须</w:t>
      </w:r>
      <w:r>
        <w:rPr>
          <w:rFonts w:hint="eastAsia"/>
          <w:lang w:eastAsia="zh-CN"/>
        </w:rPr>
        <w:t>为</w:t>
      </w:r>
      <w:r>
        <w:rPr>
          <w:rFonts w:hint="eastAsia"/>
          <w:lang w:val="en-US" w:eastAsia="zh-CN"/>
        </w:rPr>
        <w:t>奥林巴斯</w:t>
      </w:r>
      <w:r>
        <w:rPr>
          <w:rFonts w:hint="eastAsia"/>
          <w:lang w:eastAsia="zh-CN"/>
        </w:rPr>
        <w:t>全新原厂正品</w:t>
      </w:r>
      <w:r>
        <w:rPr>
          <w:rFonts w:hint="eastAsia"/>
        </w:rPr>
        <w:t>，不得为假冒伪劣产品</w:t>
      </w:r>
      <w:r>
        <w:rPr>
          <w:rFonts w:hint="eastAsia"/>
          <w:lang w:eastAsia="zh-CN"/>
        </w:rPr>
        <w:t>。</w:t>
      </w:r>
    </w:p>
    <w:p>
      <w:pPr>
        <w:pStyle w:val="7"/>
        <w:ind w:firstLine="480" w:firstLineChars="200"/>
        <w:rPr>
          <w:rFonts w:hint="eastAsia"/>
        </w:rPr>
      </w:pPr>
      <w:r>
        <w:rPr>
          <w:rFonts w:hint="eastAsia"/>
          <w:lang w:val="en-US" w:eastAsia="zh-CN"/>
        </w:rPr>
        <w:t>3.</w:t>
      </w:r>
      <w:r>
        <w:rPr>
          <w:rFonts w:hint="eastAsia"/>
          <w:color w:val="auto"/>
          <w:highlight w:val="none"/>
          <w:lang w:val="en-US" w:eastAsia="zh-CN"/>
        </w:rPr>
        <w:t>3</w:t>
      </w:r>
      <w:r>
        <w:rPr>
          <w:rFonts w:hint="eastAsia"/>
          <w:color w:val="auto"/>
          <w:highlight w:val="none"/>
          <w:lang w:val="en-US"/>
        </w:rPr>
        <w:t>.</w:t>
      </w:r>
      <w:r>
        <w:rPr>
          <w:rFonts w:hint="eastAsia"/>
          <w:color w:val="auto"/>
          <w:highlight w:val="none"/>
        </w:rPr>
        <w:t>产品的质量保证期为</w:t>
      </w:r>
      <w:r>
        <w:rPr>
          <w:rFonts w:hint="eastAsia"/>
          <w:color w:val="auto"/>
          <w:highlight w:val="none"/>
          <w:lang w:val="en-US" w:eastAsia="zh-CN"/>
        </w:rPr>
        <w:t>验收合格后</w:t>
      </w:r>
      <w:r>
        <w:rPr>
          <w:rFonts w:hint="eastAsia"/>
          <w:color w:val="auto"/>
          <w:highlight w:val="none"/>
        </w:rPr>
        <w:t>1年，若质保期内出现质量问题（非质量问题除外），由</w:t>
      </w:r>
      <w:r>
        <w:rPr>
          <w:rFonts w:hint="eastAsia"/>
          <w:color w:val="auto"/>
          <w:highlight w:val="none"/>
          <w:lang w:val="en-US" w:eastAsia="zh-CN"/>
        </w:rPr>
        <w:t>乙方</w:t>
      </w:r>
      <w:r>
        <w:rPr>
          <w:rFonts w:hint="eastAsia"/>
          <w:color w:val="auto"/>
          <w:highlight w:val="none"/>
        </w:rPr>
        <w:t>负责联系生产厂家免费维修，产生的费用全部由</w:t>
      </w:r>
      <w:r>
        <w:rPr>
          <w:rFonts w:hint="eastAsia"/>
          <w:color w:val="auto"/>
          <w:highlight w:val="none"/>
          <w:lang w:val="en-US" w:eastAsia="zh-CN"/>
        </w:rPr>
        <w:t>乙方</w:t>
      </w:r>
      <w:r>
        <w:rPr>
          <w:rFonts w:hint="eastAsia"/>
          <w:color w:val="auto"/>
          <w:highlight w:val="none"/>
        </w:rPr>
        <w:t>承担。</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1.无</w:t>
      </w:r>
      <w:r>
        <w:rPr>
          <w:rFonts w:hint="eastAsia" w:ascii="宋体" w:hAnsi="宋体" w:cs="宋体"/>
          <w:sz w:val="24"/>
          <w:highlight w:val="none"/>
          <w:u w:val="single"/>
          <w:lang w:val="en-US"/>
        </w:rPr>
        <w:t xml:space="preserve">。 </w:t>
      </w:r>
    </w:p>
    <w:p>
      <w:pPr>
        <w:pStyle w:val="7"/>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.甲方在验收结束后及时退还履约保证金。甲方在项目通过验收之日起 </w:t>
      </w:r>
      <w:r>
        <w:rPr>
          <w:rFonts w:hint="eastAsia" w:ascii="宋体" w:hAnsi="宋体" w:cs="宋体"/>
          <w:kern w:val="0"/>
          <w:sz w:val="24"/>
          <w:highlight w:val="none"/>
          <w:u w:val="single"/>
        </w:rPr>
        <w:t>30</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十、资金支付</w:t>
      </w:r>
    </w:p>
    <w:p>
      <w:pPr>
        <w:pStyle w:val="24"/>
        <w:spacing w:before="0" w:beforeAutospacing="0" w:after="0" w:afterAutospacing="0" w:line="360" w:lineRule="auto"/>
        <w:ind w:firstLine="480"/>
        <w:rPr>
          <w:highlight w:val="none"/>
        </w:rPr>
      </w:pPr>
      <w:bookmarkStart w:id="396" w:name="_Toc32071"/>
      <w:bookmarkStart w:id="397" w:name="_Toc2846"/>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自验收合格合格后12个月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val="0"/>
          <w:iCs w:val="0"/>
          <w:highlight w:val="none"/>
          <w:u w:val="single"/>
          <w:lang w:val="en-US" w:eastAsia="zh-CN"/>
        </w:rPr>
        <w:t xml:space="preserve">5 </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 </w:t>
      </w:r>
      <w:r>
        <w:rPr>
          <w:rFonts w:hint="eastAsia"/>
          <w:highlight w:val="none"/>
          <w:u w:val="single"/>
        </w:rPr>
        <w:t xml:space="preserve">   </w:t>
      </w:r>
      <w:r>
        <w:rPr>
          <w:rFonts w:hint="eastAsia"/>
          <w:highlight w:val="none"/>
        </w:rPr>
        <w:t>条款规定：</w:t>
      </w:r>
    </w:p>
    <w:bookmarkEnd w:id="396"/>
    <w:bookmarkEnd w:id="397"/>
    <w:bookmarkEnd w:id="398"/>
    <w:p>
      <w:pPr>
        <w:pStyle w:val="24"/>
        <w:spacing w:before="0" w:beforeAutospacing="0" w:after="0" w:afterAutospacing="0" w:line="360" w:lineRule="auto"/>
        <w:ind w:firstLine="480"/>
        <w:rPr>
          <w:highlight w:val="none"/>
          <w:u w:val="single"/>
        </w:rPr>
      </w:pPr>
      <w:bookmarkStart w:id="399" w:name="_Toc19554"/>
      <w:bookmarkStart w:id="400" w:name="_Toc27250"/>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（3）一次性付款，经甲方验收合格后，甲方收到乙方提供的增值税专用发票后，甲方在本合同约定时间内完成支付全部货款</w:t>
      </w:r>
      <w:r>
        <w:rPr>
          <w:rFonts w:hint="eastAsia"/>
          <w:highlight w:val="none"/>
          <w:u w:val="single"/>
          <w:lang w:val="en-US" w:eastAsia="zh-CN"/>
        </w:rPr>
        <w:t>的95%</w:t>
      </w:r>
      <w:r>
        <w:rPr>
          <w:rFonts w:hint="eastAsia"/>
          <w:highlight w:val="none"/>
          <w:u w:val="single"/>
        </w:rPr>
        <w:t xml:space="preserve">。  </w:t>
      </w:r>
    </w:p>
    <w:p>
      <w:pPr>
        <w:pStyle w:val="24"/>
        <w:spacing w:before="0" w:beforeAutospacing="0" w:after="0" w:afterAutospacing="0" w:line="360" w:lineRule="auto"/>
        <w:ind w:firstLine="480"/>
        <w:rPr>
          <w:rFonts w:hint="eastAsia"/>
          <w:highlight w:val="none"/>
        </w:rPr>
      </w:pPr>
      <w:r>
        <w:rPr>
          <w:rFonts w:hint="eastAsia"/>
          <w:highlight w:val="none"/>
          <w:u w:val="single"/>
        </w:rPr>
        <w:t>（4）其他付款方式：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28375"/>
      <w:bookmarkStart w:id="403" w:name="_Toc15583"/>
      <w:bookmarkStart w:id="404" w:name="_Toc16021"/>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7245"/>
      <w:bookmarkStart w:id="407" w:name="_Toc11173"/>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8499"/>
      <w:bookmarkStart w:id="409" w:name="_Ref467379094"/>
      <w:bookmarkStart w:id="410" w:name="_Ref467378404"/>
      <w:bookmarkStart w:id="411" w:name="_Ref467379214"/>
      <w:bookmarkStart w:id="412" w:name="_Toc259093669"/>
      <w:bookmarkStart w:id="413" w:name="_Toc16917"/>
      <w:bookmarkStart w:id="414" w:name="_Toc279701240"/>
      <w:bookmarkStart w:id="415" w:name="_Ref467379205"/>
      <w:bookmarkStart w:id="416" w:name="_Toc487900349"/>
      <w:bookmarkStart w:id="417" w:name="_Ref467379101"/>
      <w:bookmarkStart w:id="418" w:name="_Ref467379225"/>
      <w:bookmarkStart w:id="419" w:name="_Ref467378463"/>
      <w:bookmarkStart w:id="420" w:name="_Toc19614"/>
      <w:bookmarkStart w:id="421" w:name="_Toc28763"/>
      <w:bookmarkStart w:id="422" w:name="_Ref467379109"/>
      <w:bookmarkStart w:id="423" w:name="_Ref467379195"/>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635"/>
      <w:bookmarkStart w:id="428" w:name="_Toc279701241"/>
      <w:bookmarkStart w:id="429" w:name="_Toc32504"/>
      <w:bookmarkStart w:id="430" w:name="_Toc13336"/>
      <w:bookmarkStart w:id="431" w:name="_Toc487900350"/>
      <w:bookmarkStart w:id="432" w:name="_Toc259093670"/>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7853"/>
      <w:bookmarkStart w:id="434" w:name="_Toc279701242"/>
      <w:bookmarkStart w:id="435" w:name="_Toc259093671"/>
      <w:bookmarkStart w:id="436" w:name="_Toc9829"/>
      <w:bookmarkStart w:id="437" w:name="_Toc487900351"/>
      <w:bookmarkStart w:id="438" w:name="_Toc31634"/>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19074"/>
      <w:bookmarkStart w:id="443" w:name="_Toc30272"/>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Toc259093677"/>
      <w:bookmarkStart w:id="453" w:name="_Ref467379852"/>
      <w:bookmarkStart w:id="454" w:name="_Ref467379863"/>
      <w:bookmarkStart w:id="455" w:name="_Toc487900358"/>
      <w:bookmarkStart w:id="456" w:name="_Ref467379923"/>
      <w:bookmarkStart w:id="457" w:name="_Toc279701248"/>
      <w:bookmarkStart w:id="458" w:name="_Toc774"/>
      <w:bookmarkStart w:id="459" w:name="_Toc16110"/>
      <w:bookmarkStart w:id="460" w:name="_Toc3225"/>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7970125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487900365"/>
      <w:bookmarkStart w:id="482" w:name="_Toc6969"/>
      <w:bookmarkStart w:id="483" w:name="_Toc30676"/>
      <w:bookmarkStart w:id="484" w:name="_Toc689"/>
      <w:bookmarkStart w:id="485" w:name="_Toc279701255"/>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79701258"/>
      <w:bookmarkStart w:id="488" w:name="_Toc487900368"/>
      <w:bookmarkStart w:id="489" w:name="_Toc7102"/>
      <w:bookmarkStart w:id="490" w:name="_Toc8298"/>
      <w:bookmarkStart w:id="491" w:name="_Toc259093687"/>
      <w:bookmarkStart w:id="492" w:name="_Toc16959"/>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6134"/>
      <w:bookmarkStart w:id="495" w:name="_Toc15387"/>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30599"/>
      <w:bookmarkStart w:id="505" w:name="_Toc4355"/>
      <w:bookmarkStart w:id="506" w:name="_Toc279701262"/>
      <w:bookmarkStart w:id="507" w:name="_Toc259093691"/>
      <w:bookmarkStart w:id="508" w:name="_Toc487900372"/>
      <w:bookmarkStart w:id="509" w:name="_Toc18540"/>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487900373"/>
      <w:bookmarkStart w:id="511" w:name="_Toc10330"/>
      <w:bookmarkStart w:id="512" w:name="_Toc18567"/>
      <w:bookmarkStart w:id="513" w:name="_Toc12773"/>
      <w:bookmarkStart w:id="514" w:name="_Toc259093692"/>
      <w:bookmarkStart w:id="515" w:name="_Toc27970126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highlight w:val="none"/>
        </w:rPr>
      </w:pPr>
    </w:p>
    <w:p>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第</w:t>
      </w:r>
      <w:r>
        <w:rPr>
          <w:rFonts w:hint="eastAsia" w:ascii="宋体" w:hAnsi="宋体" w:cs="Times New Roman"/>
          <w:b/>
          <w:szCs w:val="24"/>
          <w:highlight w:val="none"/>
          <w:lang w:val="en-US" w:eastAsia="zh-CN"/>
        </w:rPr>
        <w:t>三</w:t>
      </w:r>
      <w:r>
        <w:rPr>
          <w:rFonts w:hint="eastAsia" w:ascii="宋体" w:hAnsi="宋体" w:cs="Times New Roman"/>
          <w:b/>
          <w:szCs w:val="24"/>
          <w:highlight w:val="none"/>
        </w:rPr>
        <w:t xml:space="preserve">章 </w:t>
      </w:r>
      <w:r>
        <w:rPr>
          <w:rFonts w:hint="eastAsia" w:ascii="宋体" w:hAnsi="宋体"/>
          <w:b/>
          <w:szCs w:val="24"/>
          <w:highlight w:val="none"/>
        </w:rPr>
        <w:t>廉洁协议</w:t>
      </w:r>
    </w:p>
    <w:p>
      <w:pPr>
        <w:pStyle w:val="10"/>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7"/>
        <w:rPr>
          <w:highlight w:val="none"/>
        </w:rPr>
      </w:pPr>
    </w:p>
    <w:p>
      <w:pPr>
        <w:pStyle w:val="8"/>
        <w:ind w:firstLine="0"/>
        <w:rPr>
          <w:highlight w:val="none"/>
        </w:rPr>
      </w:pPr>
    </w:p>
    <w:p>
      <w:pPr>
        <w:rPr>
          <w:highlight w:val="none"/>
        </w:rPr>
      </w:pPr>
    </w:p>
    <w:p>
      <w:pPr>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5"/>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2024年临江公司手持式光谱分析仪采购项目</w:t>
      </w:r>
      <w:r>
        <w:rPr>
          <w:rFonts w:hint="eastAsia" w:ascii="宋体" w:hAnsi="宋体" w:eastAsia="宋体" w:cs="宋体"/>
          <w:sz w:val="28"/>
          <w:szCs w:val="22"/>
          <w:highlight w:val="none"/>
          <w:u w:val="single"/>
        </w:rPr>
        <w:t xml:space="preserve">              </w:t>
      </w: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202407010</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9"/>
        <w:rPr>
          <w:highlight w:val="none"/>
        </w:rPr>
      </w:pPr>
    </w:p>
    <w:p>
      <w:pPr>
        <w:rPr>
          <w:highlight w:val="none"/>
        </w:rPr>
      </w:pPr>
    </w:p>
    <w:p>
      <w:pPr>
        <w:pStyle w:val="14"/>
        <w:rPr>
          <w:color w:val="auto"/>
          <w:highlight w:val="none"/>
        </w:rPr>
      </w:pPr>
    </w:p>
    <w:p>
      <w:pPr>
        <w:rPr>
          <w:highlight w:val="none"/>
        </w:rPr>
      </w:pPr>
    </w:p>
    <w:p>
      <w:pPr>
        <w:pStyle w:val="7"/>
        <w:rPr>
          <w:highlight w:val="none"/>
        </w:rPr>
      </w:pPr>
    </w:p>
    <w:p>
      <w:pPr>
        <w:rPr>
          <w:highlight w:val="none"/>
        </w:rPr>
      </w:pPr>
    </w:p>
    <w:p>
      <w:pPr>
        <w:pStyle w:val="7"/>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2024年临江公司手持式光谱分析仪采购项目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7"/>
        <w:rPr>
          <w:highlight w:val="none"/>
        </w:rPr>
      </w:pPr>
    </w:p>
    <w:p>
      <w:pPr>
        <w:pStyle w:val="8"/>
        <w:rPr>
          <w:highlight w:val="none"/>
        </w:rPr>
      </w:pPr>
    </w:p>
    <w:p>
      <w:pPr>
        <w:rPr>
          <w:highlight w:val="none"/>
        </w:rPr>
      </w:pPr>
    </w:p>
    <w:p>
      <w:pPr>
        <w:pStyle w:val="2"/>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7"/>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（根据采购公告本项目的特定要求提供相应的材料，如业绩证明材料、特殊行业许可证书等；未要求的，无需提供）</w:t>
      </w:r>
    </w:p>
    <w:p>
      <w:pPr>
        <w:rPr>
          <w:highlight w:val="none"/>
        </w:rPr>
      </w:pPr>
    </w:p>
    <w:p>
      <w:pPr>
        <w:pStyle w:val="7"/>
        <w:rPr>
          <w:highlight w:val="none"/>
        </w:rPr>
      </w:pPr>
    </w:p>
    <w:p>
      <w:pPr>
        <w:pStyle w:val="8"/>
        <w:rPr>
          <w:highlight w:val="none"/>
        </w:rPr>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7"/>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8"/>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7"/>
        <w:rPr>
          <w:highlight w:val="none"/>
        </w:rPr>
      </w:pPr>
    </w:p>
    <w:p>
      <w:pPr>
        <w:pStyle w:val="8"/>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7"/>
        <w:rPr>
          <w:rFonts w:cs="仿宋" w:asciiTheme="minorEastAsia" w:hAnsiTheme="minorEastAsia"/>
          <w:b/>
          <w:kern w:val="0"/>
          <w:sz w:val="32"/>
          <w:szCs w:val="32"/>
          <w:highlight w:val="none"/>
        </w:rPr>
      </w:pPr>
    </w:p>
    <w:p>
      <w:pPr>
        <w:pStyle w:val="8"/>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7"/>
        <w:rPr>
          <w:rFonts w:cs="仿宋" w:asciiTheme="minorEastAsia" w:hAnsiTheme="minorEastAsia"/>
          <w:b/>
          <w:kern w:val="0"/>
          <w:sz w:val="32"/>
          <w:szCs w:val="32"/>
          <w:highlight w:val="none"/>
        </w:rPr>
      </w:pPr>
    </w:p>
    <w:p>
      <w:pPr>
        <w:pStyle w:val="8"/>
        <w:rPr>
          <w:highlight w:val="none"/>
        </w:rPr>
      </w:pPr>
    </w:p>
    <w:p>
      <w:pPr>
        <w:rPr>
          <w:highlight w:val="none"/>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7"/>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pPr>
        <w:pStyle w:val="2"/>
        <w:rPr>
          <w:highlight w:val="none"/>
          <w:lang w:val="zh-CN"/>
        </w:rPr>
      </w:pPr>
    </w:p>
    <w:p>
      <w:pP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2"/>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pStyle w:val="2"/>
        <w:rPr>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5"/>
        <w:jc w:val="center"/>
        <w:rPr>
          <w:sz w:val="32"/>
          <w:szCs w:val="32"/>
          <w:highlight w:val="none"/>
        </w:rPr>
      </w:pPr>
      <w:r>
        <w:rPr>
          <w:rFonts w:hint="eastAsia"/>
          <w:sz w:val="32"/>
          <w:szCs w:val="32"/>
          <w:highlight w:val="none"/>
        </w:rPr>
        <w:t>一 、 报价函</w:t>
      </w:r>
    </w:p>
    <w:p>
      <w:pPr>
        <w:pStyle w:val="7"/>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8"/>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7"/>
        <w:ind w:firstLine="480" w:firstLineChars="200"/>
        <w:jc w:val="left"/>
        <w:rPr>
          <w:rFonts w:hAnsi="宋体" w:cs="宋体"/>
          <w:highlight w:val="none"/>
        </w:rPr>
      </w:pPr>
    </w:p>
    <w:p>
      <w:pPr>
        <w:pStyle w:val="7"/>
        <w:ind w:firstLine="480" w:firstLineChars="200"/>
        <w:jc w:val="left"/>
        <w:rPr>
          <w:rFonts w:hAnsi="宋体" w:cs="宋体"/>
          <w:highlight w:val="none"/>
        </w:rPr>
      </w:pPr>
    </w:p>
    <w:p>
      <w:pPr>
        <w:pStyle w:val="7"/>
        <w:jc w:val="left"/>
        <w:rPr>
          <w:rFonts w:hAnsi="宋体" w:cs="宋体"/>
          <w:highlight w:val="none"/>
        </w:rPr>
      </w:pPr>
      <w:r>
        <w:rPr>
          <w:rFonts w:hint="eastAsia" w:hAnsi="宋体" w:cs="宋体"/>
          <w:highlight w:val="none"/>
        </w:rPr>
        <w:t>供应商名称：（盖单位公章）</w:t>
      </w:r>
    </w:p>
    <w:p>
      <w:pPr>
        <w:pStyle w:val="7"/>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7"/>
        <w:tabs>
          <w:tab w:val="left" w:pos="4101"/>
        </w:tabs>
        <w:jc w:val="left"/>
        <w:rPr>
          <w:rFonts w:hAnsi="宋体" w:cs="宋体"/>
          <w:highlight w:val="none"/>
        </w:rPr>
      </w:pPr>
      <w:r>
        <w:rPr>
          <w:rFonts w:hint="eastAsia" w:hAnsi="宋体" w:cs="宋体"/>
          <w:highlight w:val="none"/>
        </w:rPr>
        <w:t>地址：</w:t>
      </w:r>
    </w:p>
    <w:p>
      <w:pPr>
        <w:pStyle w:val="7"/>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34"/>
        <w:gridCol w:w="1146"/>
        <w:gridCol w:w="1880"/>
        <w:gridCol w:w="787"/>
        <w:gridCol w:w="973"/>
        <w:gridCol w:w="1720"/>
        <w:gridCol w:w="1520"/>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78"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1734"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名称</w:t>
            </w:r>
          </w:p>
        </w:tc>
        <w:tc>
          <w:tcPr>
            <w:tcW w:w="1146"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品牌</w:t>
            </w:r>
          </w:p>
        </w:tc>
        <w:tc>
          <w:tcPr>
            <w:tcW w:w="1880"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规格型号</w:t>
            </w:r>
          </w:p>
        </w:tc>
        <w:tc>
          <w:tcPr>
            <w:tcW w:w="787"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数量</w:t>
            </w:r>
          </w:p>
        </w:tc>
        <w:tc>
          <w:tcPr>
            <w:tcW w:w="973"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单位</w:t>
            </w:r>
          </w:p>
        </w:tc>
        <w:tc>
          <w:tcPr>
            <w:tcW w:w="1720"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单价</w:t>
            </w:r>
          </w:p>
        </w:tc>
        <w:tc>
          <w:tcPr>
            <w:tcW w:w="1520"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总价</w:t>
            </w:r>
          </w:p>
        </w:tc>
        <w:tc>
          <w:tcPr>
            <w:tcW w:w="3431"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34" w:type="dxa"/>
            <w:vAlign w:val="center"/>
          </w:tcPr>
          <w:p>
            <w:pPr>
              <w:adjustRightInd w:val="0"/>
              <w:snapToGrid w:val="0"/>
              <w:spacing w:line="400" w:lineRule="exact"/>
              <w:jc w:val="cente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eastAsia="zh-CN"/>
              </w:rPr>
              <w:t>手持式光谱分析仪</w:t>
            </w:r>
          </w:p>
        </w:tc>
        <w:tc>
          <w:tcPr>
            <w:tcW w:w="1146" w:type="dxa"/>
            <w:vAlign w:val="center"/>
          </w:tcPr>
          <w:p>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奥林巴斯</w:t>
            </w:r>
          </w:p>
        </w:tc>
        <w:tc>
          <w:tcPr>
            <w:tcW w:w="1880" w:type="dxa"/>
            <w:vAlign w:val="center"/>
          </w:tcPr>
          <w:p>
            <w:pPr>
              <w:adjustRightInd w:val="0"/>
              <w:snapToGrid w:val="0"/>
              <w:spacing w:line="400" w:lineRule="exact"/>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Vanta Element-S</w:t>
            </w:r>
          </w:p>
        </w:tc>
        <w:tc>
          <w:tcPr>
            <w:tcW w:w="787" w:type="dxa"/>
            <w:vAlign w:val="center"/>
          </w:tcPr>
          <w:p>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973" w:type="dxa"/>
            <w:vAlign w:val="center"/>
          </w:tcPr>
          <w:p>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台</w:t>
            </w:r>
          </w:p>
        </w:tc>
        <w:tc>
          <w:tcPr>
            <w:tcW w:w="1720" w:type="dxa"/>
            <w:vAlign w:val="center"/>
          </w:tcPr>
          <w:p>
            <w:pPr>
              <w:spacing w:line="360" w:lineRule="auto"/>
              <w:jc w:val="center"/>
              <w:rPr>
                <w:rFonts w:hint="eastAsia" w:ascii="宋体" w:hAnsi="宋体" w:eastAsia="宋体" w:cs="宋体"/>
                <w:b/>
                <w:sz w:val="18"/>
                <w:szCs w:val="18"/>
                <w:highlight w:val="none"/>
              </w:rPr>
            </w:pPr>
          </w:p>
        </w:tc>
        <w:tc>
          <w:tcPr>
            <w:tcW w:w="1520" w:type="dxa"/>
            <w:vAlign w:val="center"/>
          </w:tcPr>
          <w:p>
            <w:pPr>
              <w:spacing w:line="360" w:lineRule="auto"/>
              <w:jc w:val="center"/>
              <w:rPr>
                <w:rFonts w:hint="eastAsia" w:ascii="宋体" w:hAnsi="宋体" w:eastAsia="宋体" w:cs="宋体"/>
                <w:b/>
                <w:sz w:val="18"/>
                <w:szCs w:val="18"/>
                <w:highlight w:val="none"/>
              </w:rPr>
            </w:pPr>
          </w:p>
        </w:tc>
        <w:tc>
          <w:tcPr>
            <w:tcW w:w="3431" w:type="dxa"/>
            <w:vAlign w:val="center"/>
          </w:tcPr>
          <w:p>
            <w:pPr>
              <w:adjustRightInd w:val="0"/>
              <w:snapToGrid w:val="0"/>
              <w:spacing w:line="400" w:lineRule="exact"/>
              <w:jc w:val="left"/>
              <w:rPr>
                <w:rFonts w:hint="eastAsia" w:ascii="宋体" w:hAnsi="宋体" w:eastAsia="宋体" w:cs="宋体"/>
                <w:b/>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响应报价合计（小写）</w:t>
            </w:r>
          </w:p>
        </w:tc>
        <w:tc>
          <w:tcPr>
            <w:tcW w:w="10311" w:type="dxa"/>
            <w:gridSpan w:val="6"/>
            <w:vAlign w:val="center"/>
          </w:tcPr>
          <w:p>
            <w:pPr>
              <w:spacing w:line="360" w:lineRule="auto"/>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响应报价合计（大写）</w:t>
            </w:r>
          </w:p>
        </w:tc>
        <w:tc>
          <w:tcPr>
            <w:tcW w:w="10311" w:type="dxa"/>
            <w:gridSpan w:val="6"/>
            <w:vAlign w:val="center"/>
          </w:tcPr>
          <w:p>
            <w:pPr>
              <w:spacing w:line="360" w:lineRule="auto"/>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税率</w:t>
            </w:r>
          </w:p>
        </w:tc>
        <w:tc>
          <w:tcPr>
            <w:tcW w:w="10311" w:type="dxa"/>
            <w:gridSpan w:val="6"/>
            <w:vAlign w:val="center"/>
          </w:tcPr>
          <w:p>
            <w:pPr>
              <w:spacing w:line="360" w:lineRule="auto"/>
              <w:ind w:firstLine="1980" w:firstLineChars="1100"/>
              <w:jc w:val="both"/>
              <w:rPr>
                <w:rFonts w:hint="eastAsia" w:ascii="宋体" w:hAnsi="宋体" w:eastAsia="宋体" w:cs="宋体"/>
                <w:sz w:val="18"/>
                <w:szCs w:val="18"/>
                <w:highlight w:val="non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%的增值税专用发票。</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2"/>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rPr>
          <w:highlight w:val="none"/>
        </w:rPr>
      </w:pPr>
    </w:p>
    <w:p>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附件3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肆仟叁佰元</w:t>
            </w:r>
            <w:r>
              <w:rPr>
                <w:rFonts w:hint="eastAsia" w:ascii="宋体" w:hAnsi="宋体" w:cs="宋体"/>
                <w:sz w:val="24"/>
                <w:highlight w:val="none"/>
              </w:rPr>
              <w:t>人民币</w:t>
            </w:r>
          </w:p>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4300.00</w:t>
            </w:r>
            <w:r>
              <w:rPr>
                <w:rFonts w:hint="eastAsia" w:ascii="宋体" w:hAnsi="宋体" w:cs="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手持式光谱分析仪采购项目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肆仟叁佰元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4300.00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1"/>
        <w:rPr>
          <w:rFonts w:hint="eastAsia" w:hAnsi="宋体" w:cs="宋体"/>
          <w:b/>
          <w:bCs/>
          <w:sz w:val="24"/>
          <w:highlight w:val="none"/>
        </w:rPr>
      </w:pPr>
    </w:p>
    <w:p>
      <w:pPr>
        <w:pStyle w:val="11"/>
        <w:rPr>
          <w:rFonts w:hint="eastAsia" w:hAnsi="宋体" w:cs="宋体"/>
          <w:b/>
          <w:bCs/>
          <w:sz w:val="24"/>
          <w:highlight w:val="none"/>
        </w:rPr>
      </w:pPr>
    </w:p>
    <w:p>
      <w:pPr>
        <w:pStyle w:val="11"/>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BA0ED0"/>
    <w:rsid w:val="022D5173"/>
    <w:rsid w:val="023E1286"/>
    <w:rsid w:val="029C7664"/>
    <w:rsid w:val="030669ED"/>
    <w:rsid w:val="032B7E17"/>
    <w:rsid w:val="034B5FC8"/>
    <w:rsid w:val="03CA5C6D"/>
    <w:rsid w:val="04C579CE"/>
    <w:rsid w:val="04E634F4"/>
    <w:rsid w:val="057311F3"/>
    <w:rsid w:val="05A4392C"/>
    <w:rsid w:val="05B622F4"/>
    <w:rsid w:val="06803F38"/>
    <w:rsid w:val="06897EFF"/>
    <w:rsid w:val="07013F3A"/>
    <w:rsid w:val="078B333A"/>
    <w:rsid w:val="07A67451"/>
    <w:rsid w:val="07C24B12"/>
    <w:rsid w:val="07D15ABF"/>
    <w:rsid w:val="07EB09E1"/>
    <w:rsid w:val="087E795F"/>
    <w:rsid w:val="089112ED"/>
    <w:rsid w:val="08B76AB5"/>
    <w:rsid w:val="08BD0334"/>
    <w:rsid w:val="09104908"/>
    <w:rsid w:val="094353E9"/>
    <w:rsid w:val="09E57882"/>
    <w:rsid w:val="09EC7123"/>
    <w:rsid w:val="09ED56C9"/>
    <w:rsid w:val="0B530D41"/>
    <w:rsid w:val="0B770C6E"/>
    <w:rsid w:val="0BF7590B"/>
    <w:rsid w:val="0BFE313E"/>
    <w:rsid w:val="0C177D5B"/>
    <w:rsid w:val="0C2A044F"/>
    <w:rsid w:val="0C492847"/>
    <w:rsid w:val="0CF31D21"/>
    <w:rsid w:val="0D8029C9"/>
    <w:rsid w:val="0D89320B"/>
    <w:rsid w:val="0D8B0B2E"/>
    <w:rsid w:val="0E3C1CFB"/>
    <w:rsid w:val="0EC870E3"/>
    <w:rsid w:val="0F111837"/>
    <w:rsid w:val="0F2F6501"/>
    <w:rsid w:val="0F81598B"/>
    <w:rsid w:val="0FB91E94"/>
    <w:rsid w:val="0FE409A7"/>
    <w:rsid w:val="10C76755"/>
    <w:rsid w:val="10EF74F9"/>
    <w:rsid w:val="11B04EDA"/>
    <w:rsid w:val="11C46A46"/>
    <w:rsid w:val="11D64215"/>
    <w:rsid w:val="11F35B37"/>
    <w:rsid w:val="12D86145"/>
    <w:rsid w:val="12E110C3"/>
    <w:rsid w:val="132C67E2"/>
    <w:rsid w:val="135A601C"/>
    <w:rsid w:val="14326C30"/>
    <w:rsid w:val="143E2438"/>
    <w:rsid w:val="14DF7D0B"/>
    <w:rsid w:val="152B7330"/>
    <w:rsid w:val="152C0D1B"/>
    <w:rsid w:val="15655FDB"/>
    <w:rsid w:val="15CB2DA0"/>
    <w:rsid w:val="16135A37"/>
    <w:rsid w:val="165B2F3A"/>
    <w:rsid w:val="166F3635"/>
    <w:rsid w:val="16806E74"/>
    <w:rsid w:val="17233A58"/>
    <w:rsid w:val="1740460A"/>
    <w:rsid w:val="178A2F73"/>
    <w:rsid w:val="17AF353E"/>
    <w:rsid w:val="185870FA"/>
    <w:rsid w:val="185A544F"/>
    <w:rsid w:val="18660242"/>
    <w:rsid w:val="18890233"/>
    <w:rsid w:val="18A60DE5"/>
    <w:rsid w:val="18DF2B5E"/>
    <w:rsid w:val="190D49C0"/>
    <w:rsid w:val="198737C7"/>
    <w:rsid w:val="19976A31"/>
    <w:rsid w:val="19DC6BDA"/>
    <w:rsid w:val="1A4B1C44"/>
    <w:rsid w:val="1A6525DA"/>
    <w:rsid w:val="1AA56FDE"/>
    <w:rsid w:val="1B1B25BA"/>
    <w:rsid w:val="1B2745C6"/>
    <w:rsid w:val="1B7913A6"/>
    <w:rsid w:val="1D61352C"/>
    <w:rsid w:val="1D882867"/>
    <w:rsid w:val="1DCF6B00"/>
    <w:rsid w:val="1DFA0457"/>
    <w:rsid w:val="1E5F5CBE"/>
    <w:rsid w:val="1E8307F5"/>
    <w:rsid w:val="1F457921"/>
    <w:rsid w:val="1FB87888"/>
    <w:rsid w:val="20457135"/>
    <w:rsid w:val="20984E02"/>
    <w:rsid w:val="20D12777"/>
    <w:rsid w:val="20FB672E"/>
    <w:rsid w:val="213339C4"/>
    <w:rsid w:val="21677697"/>
    <w:rsid w:val="21C81DCC"/>
    <w:rsid w:val="220A4192"/>
    <w:rsid w:val="223C00C4"/>
    <w:rsid w:val="228D26CE"/>
    <w:rsid w:val="22916FA5"/>
    <w:rsid w:val="230E1A60"/>
    <w:rsid w:val="23384D2F"/>
    <w:rsid w:val="23922209"/>
    <w:rsid w:val="23C64579"/>
    <w:rsid w:val="241A4435"/>
    <w:rsid w:val="247C6E9E"/>
    <w:rsid w:val="252F1AE8"/>
    <w:rsid w:val="25650E5F"/>
    <w:rsid w:val="259F4411"/>
    <w:rsid w:val="25C26B32"/>
    <w:rsid w:val="26010880"/>
    <w:rsid w:val="26F15921"/>
    <w:rsid w:val="28B65EDD"/>
    <w:rsid w:val="28D92620"/>
    <w:rsid w:val="294E0F60"/>
    <w:rsid w:val="29634188"/>
    <w:rsid w:val="2987716A"/>
    <w:rsid w:val="298A635B"/>
    <w:rsid w:val="29AE18A7"/>
    <w:rsid w:val="29F21863"/>
    <w:rsid w:val="2A267408"/>
    <w:rsid w:val="2A6366FF"/>
    <w:rsid w:val="2AD25A69"/>
    <w:rsid w:val="2B3D5BF4"/>
    <w:rsid w:val="2BE81E75"/>
    <w:rsid w:val="2C4141D8"/>
    <w:rsid w:val="2C950AFD"/>
    <w:rsid w:val="2CC8559D"/>
    <w:rsid w:val="2D210C4A"/>
    <w:rsid w:val="2E582A52"/>
    <w:rsid w:val="2E7A56DC"/>
    <w:rsid w:val="2E9A4AF0"/>
    <w:rsid w:val="2E9F315C"/>
    <w:rsid w:val="2EBA484A"/>
    <w:rsid w:val="2F4D3609"/>
    <w:rsid w:val="2F5836E9"/>
    <w:rsid w:val="300206D5"/>
    <w:rsid w:val="30062480"/>
    <w:rsid w:val="30474578"/>
    <w:rsid w:val="30556F21"/>
    <w:rsid w:val="308C5F1F"/>
    <w:rsid w:val="31111553"/>
    <w:rsid w:val="31191AA6"/>
    <w:rsid w:val="314B6E80"/>
    <w:rsid w:val="3164130D"/>
    <w:rsid w:val="32785148"/>
    <w:rsid w:val="32843E96"/>
    <w:rsid w:val="32C410E7"/>
    <w:rsid w:val="32EC2577"/>
    <w:rsid w:val="334341C1"/>
    <w:rsid w:val="33625785"/>
    <w:rsid w:val="34155E66"/>
    <w:rsid w:val="34454474"/>
    <w:rsid w:val="34AF40BC"/>
    <w:rsid w:val="359978AF"/>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C33464"/>
    <w:rsid w:val="3D9170BE"/>
    <w:rsid w:val="3DB654F6"/>
    <w:rsid w:val="3E0C6463"/>
    <w:rsid w:val="3EA94694"/>
    <w:rsid w:val="3EE43BF5"/>
    <w:rsid w:val="403E57B7"/>
    <w:rsid w:val="406A3401"/>
    <w:rsid w:val="411A0F39"/>
    <w:rsid w:val="415A5C88"/>
    <w:rsid w:val="4165522A"/>
    <w:rsid w:val="41CE08E1"/>
    <w:rsid w:val="42112513"/>
    <w:rsid w:val="429873E4"/>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81132D5"/>
    <w:rsid w:val="4916491B"/>
    <w:rsid w:val="496717C4"/>
    <w:rsid w:val="4A063A4F"/>
    <w:rsid w:val="4A2E07F4"/>
    <w:rsid w:val="4A875AD1"/>
    <w:rsid w:val="4AE27CAC"/>
    <w:rsid w:val="4B1B2ECF"/>
    <w:rsid w:val="4B2E6F39"/>
    <w:rsid w:val="4B6E282F"/>
    <w:rsid w:val="4BAC48C9"/>
    <w:rsid w:val="4BB27DC6"/>
    <w:rsid w:val="4C192E4D"/>
    <w:rsid w:val="4C500B85"/>
    <w:rsid w:val="4CD52BD1"/>
    <w:rsid w:val="4CE64574"/>
    <w:rsid w:val="4CEA2347"/>
    <w:rsid w:val="4D19039B"/>
    <w:rsid w:val="4D243428"/>
    <w:rsid w:val="4D2D7FC0"/>
    <w:rsid w:val="4D6A6F53"/>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4E765F"/>
    <w:rsid w:val="54AB2D04"/>
    <w:rsid w:val="557B35BC"/>
    <w:rsid w:val="561A1EEF"/>
    <w:rsid w:val="565C1CF5"/>
    <w:rsid w:val="56A143BE"/>
    <w:rsid w:val="56E235EF"/>
    <w:rsid w:val="571F3A0C"/>
    <w:rsid w:val="57DC32D5"/>
    <w:rsid w:val="57F2034A"/>
    <w:rsid w:val="58207565"/>
    <w:rsid w:val="58235318"/>
    <w:rsid w:val="59121C77"/>
    <w:rsid w:val="59684E73"/>
    <w:rsid w:val="59DE0E09"/>
    <w:rsid w:val="59DF6851"/>
    <w:rsid w:val="5A283DD0"/>
    <w:rsid w:val="5ACD76EE"/>
    <w:rsid w:val="5AD36B10"/>
    <w:rsid w:val="5B366E46"/>
    <w:rsid w:val="5B3D7F5F"/>
    <w:rsid w:val="5B460326"/>
    <w:rsid w:val="5C643EC4"/>
    <w:rsid w:val="5C7B276E"/>
    <w:rsid w:val="5C9A592C"/>
    <w:rsid w:val="5DF85390"/>
    <w:rsid w:val="5E294DBD"/>
    <w:rsid w:val="5E8E347A"/>
    <w:rsid w:val="5F0279C4"/>
    <w:rsid w:val="5F3F29C6"/>
    <w:rsid w:val="5F6D12E1"/>
    <w:rsid w:val="5F944466"/>
    <w:rsid w:val="5FBE7D8F"/>
    <w:rsid w:val="60470EFE"/>
    <w:rsid w:val="60844C26"/>
    <w:rsid w:val="60A9029A"/>
    <w:rsid w:val="60B16946"/>
    <w:rsid w:val="60DA29A7"/>
    <w:rsid w:val="60FA16F8"/>
    <w:rsid w:val="60FB7B42"/>
    <w:rsid w:val="61011F76"/>
    <w:rsid w:val="6139287F"/>
    <w:rsid w:val="61406582"/>
    <w:rsid w:val="61CA0C65"/>
    <w:rsid w:val="626917B7"/>
    <w:rsid w:val="628B678F"/>
    <w:rsid w:val="62C642C8"/>
    <w:rsid w:val="631B2246"/>
    <w:rsid w:val="6320666B"/>
    <w:rsid w:val="63CF15A0"/>
    <w:rsid w:val="64055963"/>
    <w:rsid w:val="65A92947"/>
    <w:rsid w:val="661A50B7"/>
    <w:rsid w:val="667411A7"/>
    <w:rsid w:val="66976C44"/>
    <w:rsid w:val="66F30BCE"/>
    <w:rsid w:val="673C0170"/>
    <w:rsid w:val="673E5F91"/>
    <w:rsid w:val="677A6041"/>
    <w:rsid w:val="678B49FB"/>
    <w:rsid w:val="67BC07C3"/>
    <w:rsid w:val="67D6317A"/>
    <w:rsid w:val="67D649B5"/>
    <w:rsid w:val="687A05CB"/>
    <w:rsid w:val="68A4505F"/>
    <w:rsid w:val="68ED6365"/>
    <w:rsid w:val="6A4E3ABD"/>
    <w:rsid w:val="6AE63D7E"/>
    <w:rsid w:val="6B27602C"/>
    <w:rsid w:val="6B462C2B"/>
    <w:rsid w:val="6B8359E9"/>
    <w:rsid w:val="6BD277B9"/>
    <w:rsid w:val="6C0E71C2"/>
    <w:rsid w:val="6C321620"/>
    <w:rsid w:val="6CE30E35"/>
    <w:rsid w:val="6DA02882"/>
    <w:rsid w:val="6DA12E69"/>
    <w:rsid w:val="6DBB3B60"/>
    <w:rsid w:val="6DBC51E2"/>
    <w:rsid w:val="6DBC6C23"/>
    <w:rsid w:val="6E2C6F5B"/>
    <w:rsid w:val="6F0B4673"/>
    <w:rsid w:val="6F4831D1"/>
    <w:rsid w:val="6FF46EB5"/>
    <w:rsid w:val="700E4F44"/>
    <w:rsid w:val="70124E0E"/>
    <w:rsid w:val="70173239"/>
    <w:rsid w:val="70FF3D63"/>
    <w:rsid w:val="711D3FA5"/>
    <w:rsid w:val="721A5B23"/>
    <w:rsid w:val="72B931C1"/>
    <w:rsid w:val="730100E0"/>
    <w:rsid w:val="731D5A5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B40370"/>
    <w:rsid w:val="79D7762B"/>
    <w:rsid w:val="79EB254B"/>
    <w:rsid w:val="7BA82ABD"/>
    <w:rsid w:val="7BE67FFA"/>
    <w:rsid w:val="7C235D0E"/>
    <w:rsid w:val="7C757EAB"/>
    <w:rsid w:val="7CA57EB5"/>
    <w:rsid w:val="7D0A41BC"/>
    <w:rsid w:val="7D0A4B32"/>
    <w:rsid w:val="7D797C2B"/>
    <w:rsid w:val="7D823D52"/>
    <w:rsid w:val="7DAC6A56"/>
    <w:rsid w:val="7E381ACE"/>
    <w:rsid w:val="7EF742C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24647</Words>
  <Characters>25865</Characters>
  <Lines>224</Lines>
  <Paragraphs>63</Paragraphs>
  <TotalTime>2</TotalTime>
  <ScaleCrop>false</ScaleCrop>
  <LinksUpToDate>false</LinksUpToDate>
  <CharactersWithSpaces>28462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2024-07-08T00:08:22Z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