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2024年临江公司通用仪控备件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202407015</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bookmarkStart w:id="517" w:name="_GoBack"/>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202407015</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2024年临江公司通用仪控备件采购项目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29</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通用仪控备件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791"/>
      <w:bookmarkStart w:id="7" w:name="_Toc28359080"/>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业绩证明：</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2024年7月10</w:t>
      </w:r>
      <w:r>
        <w:rPr>
          <w:rFonts w:hint="eastAsia" w:cs="仿宋" w:asciiTheme="minorEastAsia" w:hAnsiTheme="minorEastAsia"/>
          <w:color w:val="auto"/>
          <w:sz w:val="24"/>
        </w:rPr>
        <w:t>日</w:t>
      </w:r>
    </w:p>
    <w:bookmarkEnd w:id="517"/>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5800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eastAsia="zh-CN"/>
              </w:rPr>
              <w:t>2024年临江公司通用仪控备件采购项目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通用仪控备件</w:t>
      </w:r>
      <w:r>
        <w:rPr>
          <w:rFonts w:hint="eastAsia"/>
          <w:lang w:val="en-US"/>
        </w:rPr>
        <w:t>一批，具体如下：</w:t>
      </w:r>
    </w:p>
    <w:tbl>
      <w:tblPr>
        <w:tblStyle w:val="15"/>
        <w:tblW w:w="958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35"/>
        <w:gridCol w:w="2023"/>
        <w:gridCol w:w="1547"/>
        <w:gridCol w:w="3378"/>
        <w:gridCol w:w="888"/>
        <w:gridCol w:w="782"/>
        <w:gridCol w:w="5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需求部门</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拉线式位移传感器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wxxy/西域/或同等</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型号：WXY31 行程：0-1200mm，输出：4-20mADC，2线制</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点火电极</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长1.5m，两段式陶瓷点火电极</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点火电极</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型号：tbr20，点火探针</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温湿度传感器</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型号：KZWS/GW，输出;4-20mA，三线/四线，DC24V，精度：温度±0.5℃，湿度±3%rh，量程：-40~180℃，0~100%rh，防爆防腐</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高温针孔摄像头</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上海亿基/常州唯卓/常州宝仪</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HT-JT675，CS接口，焦距3-10mm，1:1.4 ，直镜头，像面尺寸1/2.7″，带延长物镜,L=510mm，含监控，监控型号：DS-2CD5024EFWD，枪机，带CS镜头转接环，网络通讯</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信号隔离器</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型号：MIK-602S，输入0~10V，输出4-20mA，电源：18~32Vdc，一进一出，精度0.1%FS</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信号隔离器</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型号：MIK-401，输入4-20mA，输出4-20mA，电源：18~32Vdc，二进二出，有源型</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信号隔离器</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型号：MIK-401，输入4-20mA，输出4-20mA，电源：18~32Vdc，二进二出，无源型</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智能二次表</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型号：CR-013，2路报警输出、2路4-20mA输出，152mm*76mm，可接入温度变送器、压力变送器、液位变送器、K分度、PT100，AC220V供电</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智能二次表</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型号：CR90，2路报警输出、2路4-20mA输出，开孔尺寸：92mm*92mm，可接入温度变送器、压力变送器、液位变送器、K分度、PT100，AC220V供电</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智能二次表</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型号：T80，2路报警输出、2路4-20mA输出，开孔尺寸：152mm*76mm，可接入温度变送器、压力变送器、液位变送器、K分度、PT100，竖装，AC220V供电</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转速表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江阴众和/江阴三厂/无锡厚德</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型号：ZH2052C，带零转速报警，磁阻式探头接入，A、B通道，4炉报警</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防爆高能点火器</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型号：FGNQ-20，防爆等级：EXDBT4，带5米高能连接点火器连接电缆</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温变仪表</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导轨式，PT100，PT1000，K分度等通用型可调，带编程电缆一条，24VDC，输出4-20mA</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温变仪表</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接线盒式，PT100，PT1000，K分度等通用型可调，带编程电缆一条，24VDC两线制4-20mA</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电子排水器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乔克/正泰/德力西</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型号：MIC-B，分体式，4分管，24Vdc</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磁感应开关</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亚德克/SMC/或等同</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型号：CSU-1，24Vdc，两线制</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磁感应开关</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亚德克/SMC/或等同</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型号：DMSG-020,24vdc，两线制</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磁感应位置反馈单元</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型号：ALS-200D，带指示灯，IP67,两副常开触点，磁性反馈</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位置反馈单元</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APL-210N 气动阀门位置反馈信号器 通用型</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位置反馈单元</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APL-210N 气动阀门位置反馈信号器 防爆型</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PH电极</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型号：MIK-PH-7001，量程：0~14PH，PT1000，3/4npt,介质：脱硫废水，渗沥液中水，材质：PBT或同等耐腐蚀材料，防中毒盐桥，含10米电缆，安装支架等</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PH/ORP控制器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合泰/米科/美控/或同等品牌</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型号：MIK-PH160S，24Vdc,量程：0~14PH，可输入手/自动温补NTC10K，PT1000等，2路4-20mA通信，一路rs485，安装尺寸：92*92mm，介质：渗沥液中水</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三参数探头</w:t>
            </w:r>
          </w:p>
        </w:tc>
        <w:tc>
          <w:tcPr>
            <w:tcW w:w="1569"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型号：BK-T203-3-K，测量温度、震动、油位、安装螺纹M27*2，五线式，引出线长10米，油位：-10~40mm;油温：0~100摄氏度；振动：0~20mm/s</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超声波液位计</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四线制  24VDC  4~20mA 防腐型】超声波液位计 量程0-5m</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称重传感器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参照或者相当于L-BS-1 量程：1T 编号：4470</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称重传感器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参照或者相当于L-BS-1 量程：600KG编号：4470</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成组电缆浮球液位开关</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参照或者相当于SLG-PG2-04 工作温度：（-10-80）℃ 法兰连接：DN100  材质：PP+橡胶电缆 DN40</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磁性浮子液位计干簧管传感器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4-20mA 24VDC捆绑式     L=5000mm（上接线型）</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电极式液位开关</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电极棒数量：2根；电极棒长度：750mm；高液位报警；电气接口：M20×1.5；供电：24VDC；电极材质TA2</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电接点液位计</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型号UDZ-191-2.5；测量范围600mm；工作压力2.5Mpa；工作温度200℃；介质水、水蒸汽；侧装，法兰连接DN25，法兰间距600mm；下排污口DN25；19个电极，电极安装孔螺纹M16*1.5；带不锈钢电极及端子排</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参照或者相当于DVC2000 4-20mA阀位、反馈,单作用</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参照或者相当于DVC6200  4-20mA阀位、反馈,双作用</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浮球液位开关</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EM15-2，5米线，一常开一常闭</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光柱表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EHT-S803-2-15，上下限位设置，输入4-20mA，输出4-20mA，伊莱科</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螺纹快插直通气管接头</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PC6-01</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脉冲喷吹控制仪</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DMK-6CS</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气动振动器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GT36</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声光报警器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ND2-51ZFR/DC24V，红色</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声光报警器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ND2-51ZFR/AC220V 红色</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双法兰隔膜式差压变送器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型号：PDS483H-1FT2DB AA0303-A2DA/G60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测量范围：-160~160KPa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最大工作压力：1.6MPa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电源：24Vdc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准确度：0.15级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法兰：DN50  PN1.0/1.6MPa  304 A9C4TL230A20S</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投入式液位计</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ELE-802，量程0-30m，两线制，线长30米，304不锈钢壳体，输出4-20mA伊莱科</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投入式液位计</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ELE-802，量程0-20m，两线制，线长30米，304不锈钢壳体，输出4-20mA伊莱科</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投入式液位计</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ELE-802，量程0-10m，两线制，线长30米，304不锈钢壳体，输出4-20mA伊莱科</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投入式液位计</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ELE-802，量程0-5m，两线制，线长30米，304不锈钢壳体，输出4-20mA伊莱科</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温度传感器</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K型  M10*1.5螺纹 插深：300mm</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压差显示屏</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24*13cm   ±100Pa</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液位变送器模块电阻转电流模块</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测量范围：30~5000mm   输出：4~20mA</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液位变送器模块电阻转电流模块</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测量范围：30~4700mm   输出：4~20mA</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液位变送器模块电阻转电流模块</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测量范围：30~7000mm   输出：4~20mA</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阻旋式料位开关</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参照或者相当于RSBXSSFAA040FB-BFCAAX</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阻旋式料位开关</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参照或者相当于RSBXSSFBA180FB-BFCAAX</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阻旋式料位开关</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参照或者相当于RSBXSSGAA040FB-BFCAAX</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阻旋式料位开关</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参照或者相当于RSBXSSGAA050FB-BFCAAX</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数显表</w:t>
            </w:r>
          </w:p>
        </w:tc>
        <w:tc>
          <w:tcPr>
            <w:tcW w:w="156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杭州万禾</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HEC861</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数显表</w:t>
            </w:r>
          </w:p>
        </w:tc>
        <w:tc>
          <w:tcPr>
            <w:tcW w:w="156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杭州万禾</w:t>
            </w:r>
          </w:p>
        </w:tc>
        <w:tc>
          <w:tcPr>
            <w:tcW w:w="34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HEC881</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30" w:hRule="atLeast"/>
        </w:trPr>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氧化锆氧量分析仪</w:t>
            </w:r>
          </w:p>
        </w:tc>
        <w:tc>
          <w:tcPr>
            <w:tcW w:w="1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40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1)测量型式:直插在线式；                                              2)探头长度:910mm；                                              3)探头材质:904l,装配耐腐蚀套管，陶瓷过滤；                                              4)接气部件材质 :904l；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5)过程连接形式,标准: 法兰, HG/T20592-09；                     6)尺寸,等级及密封面:DN65, PN16, RF；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7)型式:分体式/户外安装；                                              8)输出信号:4~20mA；                                              9)输出信号指示表:LCD；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10)重复性:±0.5%FS；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11)线性:±1%FS；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12)漂移量:≤0.5%FS；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13)响应时间:T90≤5S；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14)电源:220VAC,50HZ；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15)扩展电缆长度:配带，10m；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16)电气连接:（M20×1)5(F)）×2 ；             17)防护等级:IP65；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18)检测对象:烟气；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19)测量气体压力:-800~200Pa；               20)测量气体温度℃:650；                      21)氧气含量（v%):2~21%</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lang w:val="en-US" w:eastAsia="zh-CN"/>
        </w:rPr>
      </w:pPr>
      <w:r>
        <w:rPr>
          <w:lang w:val="en-US"/>
        </w:rPr>
        <w:t>3</w:t>
      </w:r>
      <w:r>
        <w:rPr>
          <w:rFonts w:hint="eastAsia"/>
          <w:lang w:val="en-US"/>
        </w:rPr>
        <w:t>.</w:t>
      </w:r>
      <w:r>
        <w:rPr>
          <w:rFonts w:hint="eastAsia"/>
          <w:lang w:val="en-US" w:eastAsia="zh-CN"/>
        </w:rPr>
        <w:t>质保期：自验收合格后12月。若质保期内出现质量问题（非质量问题除外），由供应商负责联系生产厂家免费维修，产生的费用全部由供应商承担。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72"/>
      <w:bookmarkEnd w:id="19"/>
      <w:bookmarkStart w:id="20" w:name="_Toc184308077"/>
      <w:bookmarkEnd w:id="20"/>
      <w:bookmarkStart w:id="21" w:name="_Toc184313273"/>
      <w:bookmarkEnd w:id="21"/>
      <w:bookmarkStart w:id="22" w:name="_Toc184308099"/>
      <w:bookmarkEnd w:id="22"/>
      <w:bookmarkStart w:id="23" w:name="_Toc184310321"/>
      <w:bookmarkEnd w:id="23"/>
      <w:bookmarkStart w:id="24" w:name="_Toc184314412"/>
      <w:bookmarkEnd w:id="24"/>
      <w:bookmarkStart w:id="25" w:name="_Toc184313251"/>
      <w:bookmarkEnd w:id="25"/>
      <w:bookmarkStart w:id="26" w:name="_Toc184313309"/>
      <w:bookmarkEnd w:id="26"/>
      <w:bookmarkStart w:id="27" w:name="_Toc184308055"/>
      <w:bookmarkEnd w:id="27"/>
      <w:bookmarkStart w:id="28" w:name="_Toc184314427"/>
      <w:bookmarkEnd w:id="28"/>
      <w:bookmarkStart w:id="29" w:name="_Toc184308038"/>
      <w:bookmarkEnd w:id="29"/>
      <w:bookmarkStart w:id="30" w:name="_Toc184308043"/>
      <w:bookmarkEnd w:id="30"/>
      <w:bookmarkStart w:id="31" w:name="_Toc184312135"/>
      <w:bookmarkEnd w:id="31"/>
      <w:bookmarkStart w:id="32" w:name="_Toc184312105"/>
      <w:bookmarkEnd w:id="32"/>
      <w:bookmarkStart w:id="33" w:name="_Toc184314454"/>
      <w:bookmarkEnd w:id="33"/>
      <w:bookmarkStart w:id="34" w:name="_Toc184308095"/>
      <w:bookmarkEnd w:id="34"/>
      <w:bookmarkStart w:id="35" w:name="_Toc184310277"/>
      <w:bookmarkEnd w:id="35"/>
      <w:bookmarkStart w:id="36" w:name="_Toc184313292"/>
      <w:bookmarkEnd w:id="36"/>
      <w:bookmarkStart w:id="37" w:name="_Toc184310330"/>
      <w:bookmarkEnd w:id="37"/>
      <w:bookmarkStart w:id="38" w:name="_Toc184308107"/>
      <w:bookmarkEnd w:id="38"/>
      <w:bookmarkStart w:id="39" w:name="_Toc184314433"/>
      <w:bookmarkEnd w:id="39"/>
      <w:bookmarkStart w:id="40" w:name="_Toc184313241"/>
      <w:bookmarkEnd w:id="40"/>
      <w:bookmarkStart w:id="41" w:name="_Toc184314416"/>
      <w:bookmarkEnd w:id="41"/>
      <w:bookmarkStart w:id="42" w:name="_Toc184310280"/>
      <w:bookmarkEnd w:id="42"/>
      <w:bookmarkStart w:id="43" w:name="_Toc184314443"/>
      <w:bookmarkEnd w:id="43"/>
      <w:bookmarkStart w:id="44" w:name="_Toc184314434"/>
      <w:bookmarkEnd w:id="44"/>
      <w:bookmarkStart w:id="45" w:name="_Toc184308103"/>
      <w:bookmarkEnd w:id="45"/>
      <w:bookmarkStart w:id="46" w:name="_Toc184310342"/>
      <w:bookmarkEnd w:id="46"/>
      <w:bookmarkStart w:id="47" w:name="_Toc184314431"/>
      <w:bookmarkEnd w:id="47"/>
      <w:bookmarkStart w:id="48" w:name="_Toc184313272"/>
      <w:bookmarkEnd w:id="48"/>
      <w:bookmarkStart w:id="49" w:name="_Toc184310306"/>
      <w:bookmarkEnd w:id="49"/>
      <w:bookmarkStart w:id="50" w:name="_Toc184313257"/>
      <w:bookmarkEnd w:id="50"/>
      <w:bookmarkStart w:id="51" w:name="_Toc184312137"/>
      <w:bookmarkEnd w:id="51"/>
      <w:bookmarkStart w:id="52" w:name="_Toc184308074"/>
      <w:bookmarkEnd w:id="52"/>
      <w:bookmarkStart w:id="53" w:name="_Toc184313283"/>
      <w:bookmarkEnd w:id="53"/>
      <w:bookmarkStart w:id="54" w:name="_Toc184308087"/>
      <w:bookmarkEnd w:id="54"/>
      <w:bookmarkStart w:id="55" w:name="_Toc184312090"/>
      <w:bookmarkEnd w:id="55"/>
      <w:bookmarkStart w:id="56" w:name="_Toc184314474"/>
      <w:bookmarkEnd w:id="56"/>
      <w:bookmarkStart w:id="57" w:name="_Toc184310307"/>
      <w:bookmarkEnd w:id="57"/>
      <w:bookmarkStart w:id="58" w:name="_Toc184314421"/>
      <w:bookmarkEnd w:id="58"/>
      <w:bookmarkStart w:id="59" w:name="_Toc184310319"/>
      <w:bookmarkEnd w:id="59"/>
      <w:bookmarkStart w:id="60" w:name="_Toc184312070"/>
      <w:bookmarkEnd w:id="60"/>
      <w:bookmarkStart w:id="61" w:name="_Toc184312125"/>
      <w:bookmarkEnd w:id="61"/>
      <w:bookmarkStart w:id="62" w:name="_Toc184312069"/>
      <w:bookmarkEnd w:id="62"/>
      <w:bookmarkStart w:id="63" w:name="_Toc184313244"/>
      <w:bookmarkEnd w:id="63"/>
      <w:bookmarkStart w:id="64" w:name="_Toc184314470"/>
      <w:bookmarkEnd w:id="64"/>
      <w:bookmarkStart w:id="65" w:name="_Toc184310331"/>
      <w:bookmarkEnd w:id="65"/>
      <w:bookmarkStart w:id="66" w:name="_Toc184314460"/>
      <w:bookmarkEnd w:id="66"/>
      <w:bookmarkStart w:id="67" w:name="_Toc184308049"/>
      <w:bookmarkEnd w:id="67"/>
      <w:bookmarkStart w:id="68" w:name="_Toc184314478"/>
      <w:bookmarkEnd w:id="68"/>
      <w:bookmarkStart w:id="69" w:name="_Toc184308068"/>
      <w:bookmarkEnd w:id="69"/>
      <w:bookmarkStart w:id="70" w:name="_Toc184310320"/>
      <w:bookmarkEnd w:id="70"/>
      <w:bookmarkStart w:id="71" w:name="_Toc184312106"/>
      <w:bookmarkEnd w:id="71"/>
      <w:bookmarkStart w:id="72" w:name="_Toc184313262"/>
      <w:bookmarkEnd w:id="72"/>
      <w:bookmarkStart w:id="73" w:name="_Toc184308042"/>
      <w:bookmarkEnd w:id="73"/>
      <w:bookmarkStart w:id="74" w:name="_Toc184314450"/>
      <w:bookmarkEnd w:id="74"/>
      <w:bookmarkStart w:id="75" w:name="_Toc184310292"/>
      <w:bookmarkEnd w:id="75"/>
      <w:bookmarkStart w:id="76" w:name="_Toc184310297"/>
      <w:bookmarkEnd w:id="76"/>
      <w:bookmarkStart w:id="77" w:name="_Toc184308040"/>
      <w:bookmarkEnd w:id="77"/>
      <w:bookmarkStart w:id="78" w:name="_Toc184313284"/>
      <w:bookmarkEnd w:id="78"/>
      <w:bookmarkStart w:id="79" w:name="_Toc184313277"/>
      <w:bookmarkEnd w:id="79"/>
      <w:bookmarkStart w:id="80" w:name="_Toc184310329"/>
      <w:bookmarkEnd w:id="80"/>
      <w:bookmarkStart w:id="81" w:name="_Toc184312119"/>
      <w:bookmarkEnd w:id="81"/>
      <w:bookmarkStart w:id="82" w:name="_Toc184312130"/>
      <w:bookmarkEnd w:id="82"/>
      <w:bookmarkStart w:id="83" w:name="_Toc184308051"/>
      <w:bookmarkEnd w:id="83"/>
      <w:bookmarkStart w:id="84" w:name="_Toc184308044"/>
      <w:bookmarkEnd w:id="84"/>
      <w:bookmarkStart w:id="85" w:name="_Toc184308067"/>
      <w:bookmarkEnd w:id="85"/>
      <w:bookmarkStart w:id="86" w:name="_Toc184310294"/>
      <w:bookmarkEnd w:id="86"/>
      <w:bookmarkStart w:id="87" w:name="_Toc184314426"/>
      <w:bookmarkEnd w:id="87"/>
      <w:bookmarkStart w:id="88" w:name="_Toc184308106"/>
      <w:bookmarkEnd w:id="88"/>
      <w:bookmarkStart w:id="89" w:name="_Toc184310286"/>
      <w:bookmarkEnd w:id="89"/>
      <w:bookmarkStart w:id="90" w:name="_Toc184313306"/>
      <w:bookmarkEnd w:id="90"/>
      <w:bookmarkStart w:id="91" w:name="_Toc184308041"/>
      <w:bookmarkEnd w:id="91"/>
      <w:bookmarkStart w:id="92" w:name="_Toc184310290"/>
      <w:bookmarkEnd w:id="92"/>
      <w:bookmarkStart w:id="93" w:name="_Toc184308069"/>
      <w:bookmarkEnd w:id="93"/>
      <w:bookmarkStart w:id="94" w:name="_Toc184310309"/>
      <w:bookmarkEnd w:id="94"/>
      <w:bookmarkStart w:id="95" w:name="_Toc184313288"/>
      <w:bookmarkEnd w:id="95"/>
      <w:bookmarkStart w:id="96" w:name="_Toc184308089"/>
      <w:bookmarkEnd w:id="96"/>
      <w:bookmarkStart w:id="97" w:name="_Toc184314447"/>
      <w:bookmarkEnd w:id="97"/>
      <w:bookmarkStart w:id="98" w:name="_Toc184312131"/>
      <w:bookmarkEnd w:id="98"/>
      <w:bookmarkStart w:id="99" w:name="_Toc184308048"/>
      <w:bookmarkEnd w:id="99"/>
      <w:bookmarkStart w:id="100" w:name="_Toc184312139"/>
      <w:bookmarkEnd w:id="100"/>
      <w:bookmarkStart w:id="101" w:name="_Toc184313293"/>
      <w:bookmarkEnd w:id="101"/>
      <w:bookmarkStart w:id="102" w:name="_Toc184310295"/>
      <w:bookmarkEnd w:id="102"/>
      <w:bookmarkStart w:id="103" w:name="_Toc184308037"/>
      <w:bookmarkEnd w:id="103"/>
      <w:bookmarkStart w:id="104" w:name="_Toc184312117"/>
      <w:bookmarkEnd w:id="104"/>
      <w:bookmarkStart w:id="105" w:name="_Toc184314439"/>
      <w:bookmarkEnd w:id="105"/>
      <w:bookmarkStart w:id="106" w:name="_Toc184312138"/>
      <w:bookmarkEnd w:id="106"/>
      <w:bookmarkStart w:id="107" w:name="_Toc184313270"/>
      <w:bookmarkEnd w:id="107"/>
      <w:bookmarkStart w:id="108" w:name="_Toc184308045"/>
      <w:bookmarkEnd w:id="108"/>
      <w:bookmarkStart w:id="109" w:name="_Toc184308094"/>
      <w:bookmarkEnd w:id="109"/>
      <w:bookmarkStart w:id="110" w:name="_Toc184312093"/>
      <w:bookmarkEnd w:id="110"/>
      <w:bookmarkStart w:id="111" w:name="_Toc184310323"/>
      <w:bookmarkEnd w:id="111"/>
      <w:bookmarkStart w:id="112" w:name="_Toc184310338"/>
      <w:bookmarkEnd w:id="112"/>
      <w:bookmarkStart w:id="113" w:name="_Toc184312115"/>
      <w:bookmarkEnd w:id="113"/>
      <w:bookmarkStart w:id="114" w:name="_Toc184310279"/>
      <w:bookmarkEnd w:id="114"/>
      <w:bookmarkStart w:id="115" w:name="_Toc184314468"/>
      <w:bookmarkEnd w:id="115"/>
      <w:bookmarkStart w:id="116" w:name="_Toc184313271"/>
      <w:bookmarkEnd w:id="116"/>
      <w:bookmarkStart w:id="117" w:name="_Toc184310298"/>
      <w:bookmarkEnd w:id="117"/>
      <w:bookmarkStart w:id="118" w:name="_Toc184313278"/>
      <w:bookmarkEnd w:id="118"/>
      <w:bookmarkStart w:id="119" w:name="_Toc184313254"/>
      <w:bookmarkEnd w:id="119"/>
      <w:bookmarkStart w:id="120" w:name="_Toc184312108"/>
      <w:bookmarkEnd w:id="120"/>
      <w:bookmarkStart w:id="121" w:name="_Toc184313247"/>
      <w:bookmarkEnd w:id="121"/>
      <w:bookmarkStart w:id="122" w:name="_Toc184310317"/>
      <w:bookmarkEnd w:id="122"/>
      <w:bookmarkStart w:id="123" w:name="_Toc184312133"/>
      <w:bookmarkEnd w:id="123"/>
      <w:bookmarkStart w:id="124" w:name="_Toc184313240"/>
      <w:bookmarkEnd w:id="124"/>
      <w:bookmarkStart w:id="125" w:name="_Toc184314413"/>
      <w:bookmarkEnd w:id="125"/>
      <w:bookmarkStart w:id="126" w:name="_Toc184314467"/>
      <w:bookmarkEnd w:id="126"/>
      <w:bookmarkStart w:id="127" w:name="_Toc184313291"/>
      <w:bookmarkEnd w:id="127"/>
      <w:bookmarkStart w:id="128" w:name="_Toc184310300"/>
      <w:bookmarkEnd w:id="128"/>
      <w:bookmarkStart w:id="129" w:name="_Toc184314473"/>
      <w:bookmarkEnd w:id="129"/>
      <w:bookmarkStart w:id="130" w:name="_Toc184312122"/>
      <w:bookmarkEnd w:id="130"/>
      <w:bookmarkStart w:id="131" w:name="_Toc184314417"/>
      <w:bookmarkEnd w:id="131"/>
      <w:bookmarkStart w:id="132" w:name="_Toc184314430"/>
      <w:bookmarkEnd w:id="132"/>
      <w:bookmarkStart w:id="133" w:name="_Toc184312087"/>
      <w:bookmarkEnd w:id="133"/>
      <w:bookmarkStart w:id="134" w:name="_Toc184313245"/>
      <w:bookmarkEnd w:id="134"/>
      <w:bookmarkStart w:id="135" w:name="_Toc184312091"/>
      <w:bookmarkEnd w:id="135"/>
      <w:bookmarkStart w:id="136" w:name="_Toc184310337"/>
      <w:bookmarkEnd w:id="136"/>
      <w:bookmarkStart w:id="137" w:name="_Toc184314419"/>
      <w:bookmarkEnd w:id="137"/>
      <w:bookmarkStart w:id="138" w:name="_Toc184313266"/>
      <w:bookmarkEnd w:id="138"/>
      <w:bookmarkStart w:id="139" w:name="_Toc184310325"/>
      <w:bookmarkEnd w:id="139"/>
      <w:bookmarkStart w:id="140" w:name="_Toc184310293"/>
      <w:bookmarkEnd w:id="140"/>
      <w:bookmarkStart w:id="141" w:name="_Toc184308050"/>
      <w:bookmarkEnd w:id="141"/>
      <w:bookmarkStart w:id="142" w:name="_Toc184308085"/>
      <w:bookmarkEnd w:id="142"/>
      <w:bookmarkStart w:id="143" w:name="_Toc184314435"/>
      <w:bookmarkEnd w:id="143"/>
      <w:bookmarkStart w:id="144" w:name="_Toc184314420"/>
      <w:bookmarkEnd w:id="144"/>
      <w:bookmarkStart w:id="145" w:name="_Toc184308064"/>
      <w:bookmarkEnd w:id="145"/>
      <w:bookmarkStart w:id="146" w:name="_Toc184308097"/>
      <w:bookmarkEnd w:id="146"/>
      <w:bookmarkStart w:id="147" w:name="_Toc184312126"/>
      <w:bookmarkEnd w:id="147"/>
      <w:bookmarkStart w:id="148" w:name="_Toc184310327"/>
      <w:bookmarkEnd w:id="148"/>
      <w:bookmarkStart w:id="149" w:name="_Toc184313260"/>
      <w:bookmarkEnd w:id="149"/>
      <w:bookmarkStart w:id="150" w:name="_Toc184308075"/>
      <w:bookmarkEnd w:id="150"/>
      <w:bookmarkStart w:id="151" w:name="_Toc184314471"/>
      <w:bookmarkEnd w:id="151"/>
      <w:bookmarkStart w:id="152" w:name="_Toc184314481"/>
      <w:bookmarkEnd w:id="152"/>
      <w:bookmarkStart w:id="153" w:name="_Toc184312109"/>
      <w:bookmarkEnd w:id="153"/>
      <w:bookmarkStart w:id="154" w:name="_Toc184310335"/>
      <w:bookmarkEnd w:id="154"/>
      <w:bookmarkStart w:id="155" w:name="_Toc184314453"/>
      <w:bookmarkEnd w:id="155"/>
      <w:bookmarkStart w:id="156" w:name="_Toc184313296"/>
      <w:bookmarkEnd w:id="156"/>
      <w:bookmarkStart w:id="157" w:name="_Toc184313307"/>
      <w:bookmarkEnd w:id="157"/>
      <w:bookmarkStart w:id="158" w:name="_Toc184310340"/>
      <w:bookmarkEnd w:id="158"/>
      <w:bookmarkStart w:id="159" w:name="_Toc184312127"/>
      <w:bookmarkEnd w:id="159"/>
      <w:bookmarkStart w:id="160" w:name="_Toc184308079"/>
      <w:bookmarkEnd w:id="160"/>
      <w:bookmarkStart w:id="161" w:name="_Toc184312116"/>
      <w:bookmarkEnd w:id="161"/>
      <w:bookmarkStart w:id="162" w:name="_Toc184310333"/>
      <w:bookmarkEnd w:id="162"/>
      <w:bookmarkStart w:id="163" w:name="_Toc184312100"/>
      <w:bookmarkEnd w:id="163"/>
      <w:bookmarkStart w:id="164" w:name="_Toc184308104"/>
      <w:bookmarkEnd w:id="164"/>
      <w:bookmarkStart w:id="165" w:name="_Toc184312088"/>
      <w:bookmarkEnd w:id="165"/>
      <w:bookmarkStart w:id="166" w:name="_Toc184313281"/>
      <w:bookmarkEnd w:id="166"/>
      <w:bookmarkStart w:id="167" w:name="_Toc184308036"/>
      <w:bookmarkEnd w:id="167"/>
      <w:bookmarkStart w:id="168" w:name="_Toc184308072"/>
      <w:bookmarkEnd w:id="168"/>
      <w:bookmarkStart w:id="169" w:name="_Toc184312121"/>
      <w:bookmarkEnd w:id="169"/>
      <w:bookmarkStart w:id="170" w:name="_Toc184308039"/>
      <w:bookmarkEnd w:id="170"/>
      <w:bookmarkStart w:id="171" w:name="_Toc184313303"/>
      <w:bookmarkEnd w:id="171"/>
      <w:bookmarkStart w:id="172" w:name="_Toc184313301"/>
      <w:bookmarkEnd w:id="172"/>
      <w:bookmarkStart w:id="173" w:name="_Toc184314455"/>
      <w:bookmarkEnd w:id="173"/>
      <w:bookmarkStart w:id="174" w:name="_Toc184308082"/>
      <w:bookmarkEnd w:id="174"/>
      <w:bookmarkStart w:id="175" w:name="_Toc184312067"/>
      <w:bookmarkEnd w:id="175"/>
      <w:bookmarkStart w:id="176" w:name="_Toc184314448"/>
      <w:bookmarkEnd w:id="176"/>
      <w:bookmarkStart w:id="177" w:name="_Toc184308092"/>
      <w:bookmarkEnd w:id="177"/>
      <w:bookmarkStart w:id="178" w:name="_Toc184312096"/>
      <w:bookmarkEnd w:id="178"/>
      <w:bookmarkStart w:id="179" w:name="_Toc184310275"/>
      <w:bookmarkEnd w:id="179"/>
      <w:bookmarkStart w:id="180" w:name="_Toc184314476"/>
      <w:bookmarkEnd w:id="180"/>
      <w:bookmarkStart w:id="181" w:name="_Toc184314414"/>
      <w:bookmarkEnd w:id="181"/>
      <w:bookmarkStart w:id="182" w:name="_Toc184308108"/>
      <w:bookmarkEnd w:id="182"/>
      <w:bookmarkStart w:id="183" w:name="_Toc184312077"/>
      <w:bookmarkEnd w:id="183"/>
      <w:bookmarkStart w:id="184" w:name="_Toc184310311"/>
      <w:bookmarkEnd w:id="184"/>
      <w:bookmarkStart w:id="185" w:name="_Toc184310313"/>
      <w:bookmarkEnd w:id="185"/>
      <w:bookmarkStart w:id="186" w:name="_Toc184310288"/>
      <w:bookmarkEnd w:id="186"/>
      <w:bookmarkStart w:id="187" w:name="_Toc184313275"/>
      <w:bookmarkEnd w:id="187"/>
      <w:bookmarkStart w:id="188" w:name="_Toc184314442"/>
      <w:bookmarkEnd w:id="188"/>
      <w:bookmarkStart w:id="189" w:name="_Toc184313250"/>
      <w:bookmarkEnd w:id="189"/>
      <w:bookmarkStart w:id="190" w:name="_Toc184314472"/>
      <w:bookmarkEnd w:id="190"/>
      <w:bookmarkStart w:id="191" w:name="_Toc184313263"/>
      <w:bookmarkEnd w:id="191"/>
      <w:bookmarkStart w:id="192" w:name="_Toc184312097"/>
      <w:bookmarkEnd w:id="192"/>
      <w:bookmarkStart w:id="193" w:name="_Toc184310302"/>
      <w:bookmarkEnd w:id="193"/>
      <w:bookmarkStart w:id="194" w:name="_Toc184308071"/>
      <w:bookmarkEnd w:id="194"/>
      <w:bookmarkStart w:id="195" w:name="_Toc184314428"/>
      <w:bookmarkEnd w:id="195"/>
      <w:bookmarkStart w:id="196" w:name="_Toc184313286"/>
      <w:bookmarkEnd w:id="196"/>
      <w:bookmarkStart w:id="197" w:name="_Toc184313305"/>
      <w:bookmarkEnd w:id="197"/>
      <w:bookmarkStart w:id="198" w:name="_Toc184312113"/>
      <w:bookmarkEnd w:id="198"/>
      <w:bookmarkStart w:id="199" w:name="_Toc184312114"/>
      <w:bookmarkEnd w:id="199"/>
      <w:bookmarkStart w:id="200" w:name="_Toc184314469"/>
      <w:bookmarkEnd w:id="200"/>
      <w:bookmarkStart w:id="201" w:name="_Toc184308059"/>
      <w:bookmarkEnd w:id="201"/>
      <w:bookmarkStart w:id="202" w:name="_Toc184312110"/>
      <w:bookmarkEnd w:id="202"/>
      <w:bookmarkStart w:id="203" w:name="_Toc184310343"/>
      <w:bookmarkEnd w:id="203"/>
      <w:bookmarkStart w:id="204" w:name="_Toc184313252"/>
      <w:bookmarkEnd w:id="204"/>
      <w:bookmarkStart w:id="205" w:name="_Toc184312092"/>
      <w:bookmarkEnd w:id="205"/>
      <w:bookmarkStart w:id="206" w:name="_Toc184312104"/>
      <w:bookmarkEnd w:id="206"/>
      <w:bookmarkStart w:id="207" w:name="_Toc184310281"/>
      <w:bookmarkEnd w:id="207"/>
      <w:bookmarkStart w:id="208" w:name="_Toc184314432"/>
      <w:bookmarkEnd w:id="208"/>
      <w:bookmarkStart w:id="209" w:name="_Toc184312102"/>
      <w:bookmarkEnd w:id="209"/>
      <w:bookmarkStart w:id="210" w:name="_Toc184314437"/>
      <w:bookmarkEnd w:id="210"/>
      <w:bookmarkStart w:id="211" w:name="_Toc184310278"/>
      <w:bookmarkEnd w:id="211"/>
      <w:bookmarkStart w:id="212" w:name="_Toc184310299"/>
      <w:bookmarkEnd w:id="212"/>
      <w:bookmarkStart w:id="213" w:name="_Toc184308080"/>
      <w:bookmarkEnd w:id="213"/>
      <w:bookmarkStart w:id="214" w:name="_Toc184313294"/>
      <w:bookmarkEnd w:id="214"/>
      <w:bookmarkStart w:id="215" w:name="_Toc184310312"/>
      <w:bookmarkEnd w:id="215"/>
      <w:bookmarkStart w:id="216" w:name="_Toc184310310"/>
      <w:bookmarkEnd w:id="216"/>
      <w:bookmarkStart w:id="217" w:name="_Toc184314449"/>
      <w:bookmarkEnd w:id="217"/>
      <w:bookmarkStart w:id="218" w:name="_Toc184312085"/>
      <w:bookmarkEnd w:id="218"/>
      <w:bookmarkStart w:id="219" w:name="_Toc184312107"/>
      <w:bookmarkEnd w:id="219"/>
      <w:bookmarkStart w:id="220" w:name="_Toc184310274"/>
      <w:bookmarkEnd w:id="220"/>
      <w:bookmarkStart w:id="221" w:name="_Toc184314456"/>
      <w:bookmarkEnd w:id="221"/>
      <w:bookmarkStart w:id="222" w:name="_Toc184314411"/>
      <w:bookmarkEnd w:id="222"/>
      <w:bookmarkStart w:id="223" w:name="_Toc184310296"/>
      <w:bookmarkEnd w:id="223"/>
      <w:bookmarkStart w:id="224" w:name="_Toc184314415"/>
      <w:bookmarkEnd w:id="224"/>
      <w:bookmarkStart w:id="225" w:name="_Toc184313249"/>
      <w:bookmarkEnd w:id="225"/>
      <w:bookmarkStart w:id="226" w:name="_Toc184313308"/>
      <w:bookmarkEnd w:id="226"/>
      <w:bookmarkStart w:id="227" w:name="_Toc184310344"/>
      <w:bookmarkEnd w:id="227"/>
      <w:bookmarkStart w:id="228" w:name="_Toc184314444"/>
      <w:bookmarkEnd w:id="228"/>
      <w:bookmarkStart w:id="229" w:name="_Toc184313290"/>
      <w:bookmarkEnd w:id="229"/>
      <w:bookmarkStart w:id="230" w:name="_Toc184312101"/>
      <w:bookmarkEnd w:id="230"/>
      <w:bookmarkStart w:id="231" w:name="_Toc184310285"/>
      <w:bookmarkEnd w:id="231"/>
      <w:bookmarkStart w:id="232" w:name="_Toc184312123"/>
      <w:bookmarkEnd w:id="232"/>
      <w:bookmarkStart w:id="233" w:name="_Toc184313282"/>
      <w:bookmarkEnd w:id="233"/>
      <w:bookmarkStart w:id="234" w:name="_Toc184313302"/>
      <w:bookmarkEnd w:id="234"/>
      <w:bookmarkStart w:id="235" w:name="_Toc184313265"/>
      <w:bookmarkEnd w:id="235"/>
      <w:bookmarkStart w:id="236" w:name="_Toc184308102"/>
      <w:bookmarkEnd w:id="236"/>
      <w:bookmarkStart w:id="237" w:name="_Toc184308105"/>
      <w:bookmarkEnd w:id="237"/>
      <w:bookmarkStart w:id="238" w:name="_Toc184312134"/>
      <w:bookmarkEnd w:id="238"/>
      <w:bookmarkStart w:id="239" w:name="_Toc184308086"/>
      <w:bookmarkEnd w:id="239"/>
      <w:bookmarkStart w:id="240" w:name="_Toc184312103"/>
      <w:bookmarkEnd w:id="240"/>
      <w:bookmarkStart w:id="241" w:name="_Toc184314429"/>
      <w:bookmarkEnd w:id="241"/>
      <w:bookmarkStart w:id="242" w:name="_Toc184308060"/>
      <w:bookmarkEnd w:id="242"/>
      <w:bookmarkStart w:id="243" w:name="_Toc184314441"/>
      <w:bookmarkEnd w:id="243"/>
      <w:bookmarkStart w:id="244" w:name="_Toc184313259"/>
      <w:bookmarkEnd w:id="244"/>
      <w:bookmarkStart w:id="245" w:name="_Toc184312129"/>
      <w:bookmarkEnd w:id="245"/>
      <w:bookmarkStart w:id="246" w:name="_Toc184313274"/>
      <w:bookmarkEnd w:id="246"/>
      <w:bookmarkStart w:id="247" w:name="_Toc184308066"/>
      <w:bookmarkEnd w:id="247"/>
      <w:bookmarkStart w:id="248" w:name="_Toc184310276"/>
      <w:bookmarkEnd w:id="248"/>
      <w:bookmarkStart w:id="249" w:name="_Toc184310308"/>
      <w:bookmarkEnd w:id="249"/>
      <w:bookmarkStart w:id="250" w:name="_Toc184314462"/>
      <w:bookmarkEnd w:id="250"/>
      <w:bookmarkStart w:id="251" w:name="_Toc184312094"/>
      <w:bookmarkEnd w:id="251"/>
      <w:bookmarkStart w:id="252" w:name="_Toc184314436"/>
      <w:bookmarkEnd w:id="252"/>
      <w:bookmarkStart w:id="253" w:name="_Toc184314466"/>
      <w:bookmarkEnd w:id="253"/>
      <w:bookmarkStart w:id="254" w:name="_Toc184312128"/>
      <w:bookmarkEnd w:id="254"/>
      <w:bookmarkStart w:id="255" w:name="_Toc184314451"/>
      <w:bookmarkEnd w:id="255"/>
      <w:bookmarkStart w:id="256" w:name="_Toc184312073"/>
      <w:bookmarkEnd w:id="256"/>
      <w:bookmarkStart w:id="257" w:name="_Toc184310332"/>
      <w:bookmarkEnd w:id="257"/>
      <w:bookmarkStart w:id="258" w:name="_Toc184314410"/>
      <w:bookmarkEnd w:id="258"/>
      <w:bookmarkStart w:id="259" w:name="_Toc184312118"/>
      <w:bookmarkEnd w:id="259"/>
      <w:bookmarkStart w:id="260" w:name="_Toc184313289"/>
      <w:bookmarkEnd w:id="260"/>
      <w:bookmarkStart w:id="261" w:name="_Toc184313256"/>
      <w:bookmarkEnd w:id="261"/>
      <w:bookmarkStart w:id="262" w:name="_Toc184310305"/>
      <w:bookmarkEnd w:id="262"/>
      <w:bookmarkStart w:id="263" w:name="_Toc184313269"/>
      <w:bookmarkEnd w:id="263"/>
      <w:bookmarkStart w:id="264" w:name="_Toc184308083"/>
      <w:bookmarkEnd w:id="264"/>
      <w:bookmarkStart w:id="265" w:name="_Toc184312099"/>
      <w:bookmarkEnd w:id="265"/>
      <w:bookmarkStart w:id="266" w:name="_Toc184313255"/>
      <w:bookmarkEnd w:id="266"/>
      <w:bookmarkStart w:id="267" w:name="_Toc184312120"/>
      <w:bookmarkEnd w:id="267"/>
      <w:bookmarkStart w:id="268" w:name="_Toc184308098"/>
      <w:bookmarkEnd w:id="268"/>
      <w:bookmarkStart w:id="269" w:name="_Toc184313297"/>
      <w:bookmarkEnd w:id="269"/>
      <w:bookmarkStart w:id="270" w:name="_Toc184308078"/>
      <w:bookmarkEnd w:id="270"/>
      <w:bookmarkStart w:id="271" w:name="_Toc184314459"/>
      <w:bookmarkEnd w:id="271"/>
      <w:bookmarkStart w:id="272" w:name="_Toc184314424"/>
      <w:bookmarkEnd w:id="272"/>
      <w:bookmarkStart w:id="273" w:name="_Toc184312074"/>
      <w:bookmarkEnd w:id="273"/>
      <w:bookmarkStart w:id="274" w:name="_Toc184314477"/>
      <w:bookmarkEnd w:id="274"/>
      <w:bookmarkStart w:id="275" w:name="_Toc184313304"/>
      <w:bookmarkEnd w:id="275"/>
      <w:bookmarkStart w:id="276" w:name="_Toc184308073"/>
      <w:bookmarkEnd w:id="276"/>
      <w:bookmarkStart w:id="277" w:name="_Toc184308096"/>
      <w:bookmarkEnd w:id="277"/>
      <w:bookmarkStart w:id="278" w:name="_Toc184310289"/>
      <w:bookmarkEnd w:id="278"/>
      <w:bookmarkStart w:id="279" w:name="_Toc184310273"/>
      <w:bookmarkEnd w:id="279"/>
      <w:bookmarkStart w:id="280" w:name="_Toc184308061"/>
      <w:bookmarkEnd w:id="280"/>
      <w:bookmarkStart w:id="281" w:name="_Toc184314438"/>
      <w:bookmarkEnd w:id="281"/>
      <w:bookmarkStart w:id="282" w:name="_Toc184314425"/>
      <w:bookmarkEnd w:id="282"/>
      <w:bookmarkStart w:id="283" w:name="_Toc184312072"/>
      <w:bookmarkEnd w:id="283"/>
      <w:bookmarkStart w:id="284" w:name="_Toc184308054"/>
      <w:bookmarkEnd w:id="284"/>
      <w:bookmarkStart w:id="285" w:name="_Toc184310326"/>
      <w:bookmarkEnd w:id="285"/>
      <w:bookmarkStart w:id="286" w:name="_Toc184310284"/>
      <w:bookmarkEnd w:id="286"/>
      <w:bookmarkStart w:id="287" w:name="_Toc184310314"/>
      <w:bookmarkEnd w:id="287"/>
      <w:bookmarkStart w:id="288" w:name="_Toc184308088"/>
      <w:bookmarkEnd w:id="288"/>
      <w:bookmarkStart w:id="289" w:name="_Toc184308076"/>
      <w:bookmarkEnd w:id="289"/>
      <w:bookmarkStart w:id="290" w:name="_Toc184308057"/>
      <w:bookmarkEnd w:id="290"/>
      <w:bookmarkStart w:id="291" w:name="_Toc184312124"/>
      <w:bookmarkEnd w:id="291"/>
      <w:bookmarkStart w:id="292" w:name="_Toc184314446"/>
      <w:bookmarkEnd w:id="292"/>
      <w:bookmarkStart w:id="293" w:name="_Toc184312083"/>
      <w:bookmarkEnd w:id="293"/>
      <w:bookmarkStart w:id="294" w:name="_Toc184313261"/>
      <w:bookmarkEnd w:id="294"/>
      <w:bookmarkStart w:id="295" w:name="_Toc184310282"/>
      <w:bookmarkEnd w:id="295"/>
      <w:bookmarkStart w:id="296" w:name="_Toc184314457"/>
      <w:bookmarkEnd w:id="296"/>
      <w:bookmarkStart w:id="297" w:name="_Toc184314458"/>
      <w:bookmarkEnd w:id="297"/>
      <w:bookmarkStart w:id="298" w:name="_Toc184312080"/>
      <w:bookmarkEnd w:id="298"/>
      <w:bookmarkStart w:id="299" w:name="_Toc184313239"/>
      <w:bookmarkEnd w:id="299"/>
      <w:bookmarkStart w:id="300" w:name="_Toc184308090"/>
      <w:bookmarkEnd w:id="300"/>
      <w:bookmarkStart w:id="301" w:name="_Toc184312071"/>
      <w:bookmarkEnd w:id="301"/>
      <w:bookmarkStart w:id="302" w:name="_Toc184308091"/>
      <w:bookmarkEnd w:id="302"/>
      <w:bookmarkStart w:id="303" w:name="_Toc184312075"/>
      <w:bookmarkEnd w:id="303"/>
      <w:bookmarkStart w:id="304" w:name="_Toc184313264"/>
      <w:bookmarkEnd w:id="304"/>
      <w:bookmarkStart w:id="305" w:name="_Toc184312132"/>
      <w:bookmarkEnd w:id="305"/>
      <w:bookmarkStart w:id="306" w:name="_Toc184314445"/>
      <w:bookmarkEnd w:id="306"/>
      <w:bookmarkStart w:id="307" w:name="_Toc184313285"/>
      <w:bookmarkEnd w:id="307"/>
      <w:bookmarkStart w:id="308" w:name="_Toc184310339"/>
      <w:bookmarkEnd w:id="308"/>
      <w:bookmarkStart w:id="309" w:name="_Toc184313299"/>
      <w:bookmarkEnd w:id="309"/>
      <w:bookmarkStart w:id="310" w:name="_Toc184314418"/>
      <w:bookmarkEnd w:id="310"/>
      <w:bookmarkStart w:id="311" w:name="_Toc184313295"/>
      <w:bookmarkEnd w:id="311"/>
      <w:bookmarkStart w:id="312" w:name="_Toc184310334"/>
      <w:bookmarkEnd w:id="312"/>
      <w:bookmarkStart w:id="313" w:name="_Toc184312136"/>
      <w:bookmarkEnd w:id="313"/>
      <w:bookmarkStart w:id="314" w:name="_Toc184310316"/>
      <w:bookmarkEnd w:id="314"/>
      <w:bookmarkStart w:id="315" w:name="_Toc184313258"/>
      <w:bookmarkEnd w:id="315"/>
      <w:bookmarkStart w:id="316" w:name="_Toc184313268"/>
      <w:bookmarkEnd w:id="316"/>
      <w:bookmarkStart w:id="317" w:name="_Toc184310315"/>
      <w:bookmarkEnd w:id="317"/>
      <w:bookmarkStart w:id="318" w:name="_Toc184313300"/>
      <w:bookmarkEnd w:id="318"/>
      <w:bookmarkStart w:id="319" w:name="_Toc184310328"/>
      <w:bookmarkEnd w:id="319"/>
      <w:bookmarkStart w:id="320" w:name="_Toc184313310"/>
      <w:bookmarkEnd w:id="320"/>
      <w:bookmarkStart w:id="321" w:name="_Toc184312068"/>
      <w:bookmarkEnd w:id="321"/>
      <w:bookmarkStart w:id="322" w:name="_Toc184312086"/>
      <w:bookmarkEnd w:id="322"/>
      <w:bookmarkStart w:id="323" w:name="_Toc184310291"/>
      <w:bookmarkEnd w:id="323"/>
      <w:bookmarkStart w:id="324" w:name="_Toc184314440"/>
      <w:bookmarkEnd w:id="324"/>
      <w:bookmarkStart w:id="325" w:name="_Toc184308062"/>
      <w:bookmarkEnd w:id="325"/>
      <w:bookmarkStart w:id="326" w:name="_Toc184312095"/>
      <w:bookmarkEnd w:id="326"/>
      <w:bookmarkStart w:id="327" w:name="_Toc184308063"/>
      <w:bookmarkEnd w:id="327"/>
      <w:bookmarkStart w:id="328" w:name="_Toc184308084"/>
      <w:bookmarkEnd w:id="328"/>
      <w:bookmarkStart w:id="329" w:name="_Toc184314482"/>
      <w:bookmarkEnd w:id="329"/>
      <w:bookmarkStart w:id="330" w:name="_Toc184313267"/>
      <w:bookmarkEnd w:id="330"/>
      <w:bookmarkStart w:id="331" w:name="_Toc184308056"/>
      <w:bookmarkEnd w:id="331"/>
      <w:bookmarkStart w:id="332" w:name="_Toc184310301"/>
      <w:bookmarkEnd w:id="332"/>
      <w:bookmarkStart w:id="333" w:name="_Toc184313246"/>
      <w:bookmarkEnd w:id="333"/>
      <w:bookmarkStart w:id="334" w:name="_Toc184314465"/>
      <w:bookmarkEnd w:id="334"/>
      <w:bookmarkStart w:id="335" w:name="_Toc184312111"/>
      <w:bookmarkEnd w:id="335"/>
      <w:bookmarkStart w:id="336" w:name="_Toc184312098"/>
      <w:bookmarkEnd w:id="336"/>
      <w:bookmarkStart w:id="337" w:name="_Toc184310318"/>
      <w:bookmarkEnd w:id="337"/>
      <w:bookmarkStart w:id="338" w:name="_Toc184314423"/>
      <w:bookmarkEnd w:id="338"/>
      <w:bookmarkStart w:id="339" w:name="_Toc184312089"/>
      <w:bookmarkEnd w:id="339"/>
      <w:bookmarkStart w:id="340" w:name="_Toc184313248"/>
      <w:bookmarkEnd w:id="340"/>
      <w:bookmarkStart w:id="341" w:name="_Toc184313238"/>
      <w:bookmarkEnd w:id="341"/>
      <w:bookmarkStart w:id="342" w:name="_Toc184314463"/>
      <w:bookmarkEnd w:id="342"/>
      <w:bookmarkStart w:id="343" w:name="_Toc184314422"/>
      <w:bookmarkEnd w:id="343"/>
      <w:bookmarkStart w:id="344" w:name="_Toc184312082"/>
      <w:bookmarkEnd w:id="344"/>
      <w:bookmarkStart w:id="345" w:name="_Toc184310324"/>
      <w:bookmarkEnd w:id="345"/>
      <w:bookmarkStart w:id="346" w:name="_Toc184308053"/>
      <w:bookmarkEnd w:id="346"/>
      <w:bookmarkStart w:id="347" w:name="_Toc184314480"/>
      <w:bookmarkEnd w:id="347"/>
      <w:bookmarkStart w:id="348" w:name="_Toc184308046"/>
      <w:bookmarkEnd w:id="348"/>
      <w:bookmarkStart w:id="349" w:name="_Toc184310322"/>
      <w:bookmarkEnd w:id="349"/>
      <w:bookmarkStart w:id="350" w:name="_Toc184314479"/>
      <w:bookmarkEnd w:id="350"/>
      <w:bookmarkStart w:id="351" w:name="_Toc184313253"/>
      <w:bookmarkEnd w:id="351"/>
      <w:bookmarkStart w:id="352" w:name="_Toc184310304"/>
      <w:bookmarkEnd w:id="352"/>
      <w:bookmarkStart w:id="353" w:name="_Toc184313287"/>
      <w:bookmarkEnd w:id="353"/>
      <w:bookmarkStart w:id="354" w:name="_Toc184308065"/>
      <w:bookmarkEnd w:id="354"/>
      <w:bookmarkStart w:id="355" w:name="_Toc184314452"/>
      <w:bookmarkEnd w:id="355"/>
      <w:bookmarkStart w:id="356" w:name="_Toc184308100"/>
      <w:bookmarkEnd w:id="356"/>
      <w:bookmarkStart w:id="357" w:name="_Toc184310341"/>
      <w:bookmarkEnd w:id="357"/>
      <w:bookmarkStart w:id="358" w:name="_Toc184312084"/>
      <w:bookmarkEnd w:id="358"/>
      <w:bookmarkStart w:id="359" w:name="_Toc184308047"/>
      <w:bookmarkEnd w:id="359"/>
      <w:bookmarkStart w:id="360" w:name="_Toc184310336"/>
      <w:bookmarkEnd w:id="360"/>
      <w:bookmarkStart w:id="361" w:name="_Toc184310303"/>
      <w:bookmarkEnd w:id="361"/>
      <w:bookmarkStart w:id="362" w:name="_Toc184308058"/>
      <w:bookmarkEnd w:id="362"/>
      <w:bookmarkStart w:id="363" w:name="_Toc184312079"/>
      <w:bookmarkEnd w:id="363"/>
      <w:bookmarkStart w:id="364" w:name="_Toc184308081"/>
      <w:bookmarkEnd w:id="364"/>
      <w:bookmarkStart w:id="365" w:name="_Toc184310283"/>
      <w:bookmarkEnd w:id="365"/>
      <w:bookmarkStart w:id="366" w:name="_Toc184313280"/>
      <w:bookmarkEnd w:id="366"/>
      <w:bookmarkStart w:id="367" w:name="_Toc184308070"/>
      <w:bookmarkEnd w:id="367"/>
      <w:bookmarkStart w:id="368" w:name="_Toc184310287"/>
      <w:bookmarkEnd w:id="368"/>
      <w:bookmarkStart w:id="369" w:name="_Toc184312078"/>
      <w:bookmarkEnd w:id="369"/>
      <w:bookmarkStart w:id="370" w:name="_Toc184314461"/>
      <w:bookmarkEnd w:id="370"/>
      <w:bookmarkStart w:id="371" w:name="_Toc184313279"/>
      <w:bookmarkEnd w:id="371"/>
      <w:bookmarkStart w:id="372" w:name="_Toc184308093"/>
      <w:bookmarkEnd w:id="372"/>
      <w:bookmarkStart w:id="373" w:name="_Toc184313298"/>
      <w:bookmarkEnd w:id="373"/>
      <w:bookmarkStart w:id="374" w:name="_Toc184308052"/>
      <w:bookmarkEnd w:id="374"/>
      <w:bookmarkStart w:id="375" w:name="_Toc184313243"/>
      <w:bookmarkEnd w:id="375"/>
      <w:bookmarkStart w:id="376" w:name="_Toc184314475"/>
      <w:bookmarkEnd w:id="376"/>
      <w:bookmarkStart w:id="377" w:name="_Toc184314464"/>
      <w:bookmarkEnd w:id="377"/>
      <w:bookmarkStart w:id="378" w:name="_Toc184313276"/>
      <w:bookmarkEnd w:id="378"/>
      <w:bookmarkStart w:id="379" w:name="_Toc184312112"/>
      <w:bookmarkEnd w:id="379"/>
      <w:bookmarkStart w:id="380" w:name="_Toc184308101"/>
      <w:bookmarkEnd w:id="380"/>
      <w:bookmarkStart w:id="381" w:name="_Toc184312076"/>
      <w:bookmarkEnd w:id="381"/>
      <w:bookmarkStart w:id="382" w:name="_Toc184312081"/>
      <w:bookmarkEnd w:id="382"/>
      <w:bookmarkStart w:id="383" w:name="_Toc184313242"/>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要求缴纳询价保证金的（若有）。</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的（若有）。</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O.报价清单中出现漏项或单价为0的。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2024年临江公司通用仪控备件采购项目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2024年临江公司通用仪控备件采购项目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eastAsia"/>
        </w:rPr>
      </w:pPr>
      <w:r>
        <w:rPr>
          <w:rFonts w:hint="eastAsia"/>
          <w:lang w:val="en-US" w:eastAsia="zh-CN"/>
        </w:rPr>
        <w:t>3.质保期：自验收合格后12月。若质保期内出现质量问题（非质量问题除外），由乙方负责联系生产厂家免费维修，产生的费用全部由乙方承担。</w:t>
      </w:r>
    </w:p>
    <w:p>
      <w:pPr>
        <w:shd w:val="clear"/>
        <w:spacing w:line="360" w:lineRule="auto"/>
        <w:ind w:firstLine="482" w:firstLineChars="200"/>
        <w:outlineLvl w:val="0"/>
        <w:rPr>
          <w:rFonts w:ascii="宋体" w:hAnsi="宋体" w:cs="宋体"/>
          <w:b/>
          <w:sz w:val="24"/>
        </w:rPr>
      </w:pPr>
      <w:bookmarkStart w:id="393" w:name="_Toc14563"/>
      <w:bookmarkStart w:id="394" w:name="_Toc1125"/>
      <w:bookmarkStart w:id="395" w:name="_Toc6596"/>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szCs w:val="24"/>
          <w:lang w:val="en-US"/>
        </w:rPr>
      </w:pPr>
      <w:r>
        <w:rPr>
          <w:rFonts w:hint="eastAsia" w:hAnsi="宋体" w:eastAsia="宋体"/>
          <w:szCs w:val="24"/>
          <w:lang w:val="en-US"/>
        </w:rPr>
        <w:t>乙方是非原厂厂家，须提供</w:t>
      </w:r>
      <w:r>
        <w:rPr>
          <w:rFonts w:hint="eastAsia" w:hAnsi="宋体" w:eastAsia="宋体"/>
          <w:szCs w:val="24"/>
          <w:lang w:val="en-US" w:eastAsia="zh-CN"/>
        </w:rPr>
        <w:t>通用仪控备件</w:t>
      </w:r>
      <w:r>
        <w:rPr>
          <w:rFonts w:hint="eastAsia" w:hAnsi="宋体" w:eastAsia="宋体"/>
          <w:szCs w:val="24"/>
          <w:lang w:val="en-US"/>
        </w:rPr>
        <w:t>上游供货方的发票、合同（与本次采购的品种、数量、品牌、时间相符合），该上游供货方须为该品牌的授权经销商，同时提供品牌经销授权书。</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9109"/>
      <w:bookmarkStart w:id="409" w:name="_Toc19614"/>
      <w:bookmarkStart w:id="410" w:name="_Toc16917"/>
      <w:bookmarkStart w:id="411" w:name="_Ref467379225"/>
      <w:bookmarkStart w:id="412" w:name="_Ref467379094"/>
      <w:bookmarkStart w:id="413" w:name="_Toc279701240"/>
      <w:bookmarkStart w:id="414" w:name="_Ref467378499"/>
      <w:bookmarkStart w:id="415" w:name="_Ref467378463"/>
      <w:bookmarkStart w:id="416" w:name="_Ref467379205"/>
      <w:bookmarkStart w:id="417" w:name="_Ref467379195"/>
      <w:bookmarkStart w:id="418" w:name="_Ref467379214"/>
      <w:bookmarkStart w:id="419" w:name="_Toc259093669"/>
      <w:bookmarkStart w:id="420" w:name="_Toc28763"/>
      <w:bookmarkStart w:id="421" w:name="_Ref467378404"/>
      <w:bookmarkStart w:id="422" w:name="_Toc487900349"/>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27635"/>
      <w:bookmarkStart w:id="428" w:name="_Toc487900350"/>
      <w:bookmarkStart w:id="429" w:name="_Toc32504"/>
      <w:bookmarkStart w:id="430" w:name="_Toc279701241"/>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7853"/>
      <w:bookmarkStart w:id="434" w:name="_Toc279701242"/>
      <w:bookmarkStart w:id="435" w:name="_Toc31634"/>
      <w:bookmarkStart w:id="436" w:name="_Toc259093671"/>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Ref467379807"/>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923"/>
      <w:bookmarkStart w:id="453" w:name="_Toc279701248"/>
      <w:bookmarkStart w:id="454" w:name="_Ref467379863"/>
      <w:bookmarkStart w:id="455" w:name="_Ref467379852"/>
      <w:bookmarkStart w:id="456" w:name="_Toc487900358"/>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689"/>
      <w:bookmarkStart w:id="482" w:name="_Toc259093684"/>
      <w:bookmarkStart w:id="483" w:name="_Toc6969"/>
      <w:bookmarkStart w:id="484" w:name="_Toc279701255"/>
      <w:bookmarkStart w:id="485" w:name="_Toc48790036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8298"/>
      <w:bookmarkStart w:id="488" w:name="_Toc279701258"/>
      <w:bookmarkStart w:id="489" w:name="_Toc259093687"/>
      <w:bookmarkStart w:id="490" w:name="_Toc7102"/>
      <w:bookmarkStart w:id="491" w:name="_Toc16959"/>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87900372"/>
      <w:bookmarkStart w:id="505" w:name="_Toc30599"/>
      <w:bookmarkStart w:id="506" w:name="_Toc279701262"/>
      <w:bookmarkStart w:id="507" w:name="_Toc4355"/>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10330"/>
      <w:bookmarkStart w:id="511" w:name="_Toc12773"/>
      <w:bookmarkStart w:id="512" w:name="_Toc18567"/>
      <w:bookmarkStart w:id="513" w:name="_Toc487900373"/>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2024年临江公司通用仪控备件采购项目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202407015</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202407015</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28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7"/>
        <w:gridCol w:w="1731"/>
        <w:gridCol w:w="1344"/>
        <w:gridCol w:w="1551"/>
        <w:gridCol w:w="3950"/>
        <w:gridCol w:w="783"/>
        <w:gridCol w:w="733"/>
        <w:gridCol w:w="684"/>
        <w:gridCol w:w="1300"/>
        <w:gridCol w:w="1068"/>
        <w:gridCol w:w="7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报价品牌</w:t>
            </w: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部门</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w:t>
            </w: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金额（元）</w:t>
            </w: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拉线式位移传感器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wxxy/西域/或同等</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型号：WXY31 行程：0-1200mm，输出：4-20mADC，2线制</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点火电极</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长1.5m，两段式陶瓷点火电极</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点火电极</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型号：tbr20，点火探针</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温湿度传感器</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型号：KZWS/GW，输出;4-20mA，三线/四线，DC24V，精度：温度±0.5℃，湿度±3%rh，量程：-40~180℃，0~100%rh，防爆防腐</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高温针孔摄像头</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上海亿基/常州唯卓/常州宝仪</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HT-JT675，CS接口，焦距3-10mm，1:1.4 ，直镜头，像面尺寸1/2.7″，带延长物镜,L=510mm，含监控，监控型号：DS-2CD5024EFWD，枪机，带CS镜头转接环，网络通讯</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信号隔离器</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型号：MIK-602S，输入0~10V，输出4-20mA，电源：18~32Vdc，一进一出，精度0.1%FS</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信号隔离器</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型号：MIK-401，输入4-20mA，输出4-20mA，电源：18~32Vdc，二进二出，有源型</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信号隔离器</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型号：MIK-401，输入4-20mA，输出4-20mA，电源：18~32Vdc，二进二出，无源型</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智能二次表</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型号：CR-013，2路报警输出、2路4-20mA输出，152mm*76mm，可接入温度变送器、压力变送器、液位变送器、K分度、PT100，AC220V供电</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智能二次表</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型号：CR90，2路报警输出、2路4-20mA输出，开孔尺寸：92mm*92mm，可接入温度变送器、压力变送器、液位变送器、K分度、PT100，AC220V供电</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84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智能二次表</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型号：T80，2路报警输出、2路4-20mA输出，开孔尺寸：152mm*76mm，可接入温度变送器、压力变送器、液位变送器、K分度、PT100，竖装，AC220V供电</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转速表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江阴众和/江阴三厂/无锡厚德</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型号：ZH2052C，带零转速报警，磁阻式探头接入，A、B通道，4炉报警</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防爆高能点火器</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型号：FGNQ-20，防爆等级：EXDBT4，带5米高能连接点火器连接电缆</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温变仪表</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导轨式，PT100，PT1000，K分度等通用型可调，带编程电缆一条，24VDC，输出4-20mA</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温变仪表</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接线盒式，PT100，PT1000，K分度等通用型可调，带编程电缆一条，24VDC两线制4-20mA</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电子排水器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乔克/正泰/德力西</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型号：MIC-B，分体式，4分管，24Vdc</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磁感应开关</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亚德克/SMC/或等同</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型号：CSU-1，24Vdc，两线制</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磁感应开关</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亚德克/SMC/或等同</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型号：DMSG-020,24vdc，两线制</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磁感应位置反馈单元</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型号：ALS-200D，带指示灯，IP67,两副常开触点，磁性反馈</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位置反馈单元</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APL-210N 气动阀门位置反馈信号器 通用型</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位置反馈单元</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APL-210N 气动阀门位置反馈信号器 防爆型</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PH电极</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型号：MIK-PH-7001，量程：0~14PH，PT1000，3/4npt,介质：脱硫废水，渗沥液中水，材质：PBT或同等耐腐蚀材料，防中毒盐桥，含10米电缆，安装支架等</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PH/ORP控制器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合泰/米科/美控/或同等品牌</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型号：MIK-PH160S，24Vdc,量程：0~14PH，可输入手/自动温补NTC10K，PT1000等，2路4-20mA通信，一路rs485，安装尺寸：92*92mm，介质：渗沥液中水</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三参数探头</w:t>
            </w:r>
          </w:p>
        </w:tc>
        <w:tc>
          <w:tcPr>
            <w:tcW w:w="1344"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型号：BK-T203-3-K，测量温度、震动、油位、安装螺纹M27*2，五线式，引出线长10米，油位：-10~40mm;油温：0~100摄氏度；振动：0~20mm/s</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超声波液位计</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四线制  24VDC  4~20mA 防腐型】超声波液位计 量程0-5m</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称重传感器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参照或者相当于L-BS-1 量程：1T 编号：4470</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称重传感器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参照或者相当于L-BS-1 量程：600KG编号：4470</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成组电缆浮球液位开关</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参照或者相当于SLG-PG2-04 工作温度：（-10-80）℃ 法兰连接：DN100  材质：PP+橡胶电缆 DN40</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磁性浮子液位计干簧管传感器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4-20mA 24VDC捆绑式     L=5000mm（上接线型）</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电极式液位开关</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电极棒数量：2根；电极棒长度：750mm；高液位报警；电气接口：M20×1.5；供电：24VDC；电极材质TA2</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电接点液位计</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型号UDZ-191-2.5；测量范围600mm；工作压力2.5Mpa；工作温度200℃；介质水、水蒸汽；侧装，法兰连接DN25，法兰间距600mm；下排污口DN25；19个电极，电极安装孔螺纹M16*1.5；带不锈钢电极及端子排</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参照或者相当于DVC2000 4-20mA阀位、反馈,单作用</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参照或者相当于DVC6200  4-20mA阀位、反馈,双作用</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浮球液位开关</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EM15-2，5米线，一常开一常闭</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光柱表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EHT-S803-2-15，上下限位设置，输入4-20mA，输出4-20mA，伊莱科</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螺纹快插直通气管接头</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PC6-01</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脉冲喷吹控制仪</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DMK-6CS</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气动振动器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GT36</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声光报警器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ND2-51ZFR/DC24V，红色</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声光报警器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ND2-51ZFR/AC220V 红色</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双法兰隔膜式差压变送器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型号：PDS483H-1FT2DB AA0303-A2DA/G60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测量范围：-160~160KPa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最大工作压力：1.6MPa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电源：24Vdc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准确度：0.15级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法兰：DN50  PN1.0/1.6MPa  304 A9C4TL230A20S</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投入式液位计</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ELE-802，量程0-30m，两线制，线长30米，304不锈钢壳体，输出4-20mA伊莱科</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投入式液位计</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ELE-802，量程0-20m，两线制，线长30米，304不锈钢壳体，输出4-20mA伊莱科</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投入式液位计</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ELE-802，量程0-10m，两线制，线长30米，304不锈钢壳体，输出4-20mA伊莱科</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投入式液位计</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ELE-802，量程0-5m，两线制，线长30米，304不锈钢壳体，输出4-20mA伊莱科</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温度传感器</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K型  M10*1.5螺纹 插深：300mm</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压差显示屏</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24*13cm   ±100Pa</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液位变送器模块电阻转电流模块</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测量范围：30~5000mm   输出：4~20mA</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液位变送器模块电阻转电流模块</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测量范围：30~4700mm   输出：4~20mA</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液位变送器模块电阻转电流模块</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测量范围：30~7000mm   输出：4~20mA</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阻旋式料位开关</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参照或者相当于RSBXSSFAA040FB-BFCAAX</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阻旋式料位开关</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参照或者相当于RSBXSSFBA180FB-BFCAAX</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阻旋式料位开关</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参照或者相当于RSBXSSGAA040FB-BFCAAX</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阻旋式料位开关</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参照或者相当于RSBXSSGAA050FB-BFCAAX</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数显表</w:t>
            </w:r>
          </w:p>
        </w:tc>
        <w:tc>
          <w:tcPr>
            <w:tcW w:w="134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杭州万禾</w:t>
            </w:r>
          </w:p>
        </w:tc>
        <w:tc>
          <w:tcPr>
            <w:tcW w:w="155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HEC861</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数显表</w:t>
            </w:r>
          </w:p>
        </w:tc>
        <w:tc>
          <w:tcPr>
            <w:tcW w:w="134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杭州万禾</w:t>
            </w:r>
          </w:p>
        </w:tc>
        <w:tc>
          <w:tcPr>
            <w:tcW w:w="155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HEC881</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30" w:hRule="atLeast"/>
          <w:jc w:val="center"/>
        </w:trPr>
        <w:tc>
          <w:tcPr>
            <w:tcW w:w="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氧化锆氧量分析仪</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1)测量型式:直插在线式； 2)探头长度:910mm；  3)探头材质:904l,装配耐腐蚀套管，陶瓷过滤；  4)接气部件材质 :904l； 5)过程连接形式,标准: 法兰, HG/T20592-09； 6)尺寸,等级及密封面:DN65, PN16, RF； 7)型式:分体式/户外安装；  8)输出信号:4~20mA；   9)输出信号指示表:LCD； 10)重复性:±0.5%FS； 11)线性:±1%FS； 12)漂移量:≤0.5%FS； 13)响应时间:T90≤5S；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14)电源:220VAC,50HZ； 15)扩展电缆长度:配带，10m； 16)电气连接:（M20×1)5(F)）×2 ；  17)防护等级:IP65；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18)检测对象:烟气；19)测量气体压力:-800~200Pa；  20)测量气体温度℃:650；21)氧气含量（v%):2~21%</w:t>
            </w:r>
          </w:p>
        </w:tc>
        <w:tc>
          <w:tcPr>
            <w:tcW w:w="7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5053"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响应报价合计（小写）</w:t>
            </w:r>
          </w:p>
        </w:tc>
        <w:tc>
          <w:tcPr>
            <w:tcW w:w="9233"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5053"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响应报价合计（大写）</w:t>
            </w:r>
          </w:p>
        </w:tc>
        <w:tc>
          <w:tcPr>
            <w:tcW w:w="9233"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5053"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税率</w:t>
            </w:r>
          </w:p>
        </w:tc>
        <w:tc>
          <w:tcPr>
            <w:tcW w:w="9233"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pStyle w:val="2"/>
        <w:rPr>
          <w:rFonts w:hint="eastAsia"/>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202407015</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hint="default" w:ascii="宋体" w:hAnsi="宋体" w:cs="宋体"/>
                <w:sz w:val="24"/>
                <w:lang w:val="en-US"/>
              </w:rPr>
            </w:pPr>
            <w:r>
              <w:rPr>
                <w:rFonts w:hint="eastAsia" w:ascii="宋体" w:hAnsi="宋体" w:cs="宋体"/>
                <w:sz w:val="24"/>
                <w:lang w:eastAsia="zh-CN"/>
              </w:rPr>
              <w:t>响应</w:t>
            </w:r>
            <w:r>
              <w:rPr>
                <w:rFonts w:hint="eastAsia" w:ascii="宋体" w:hAnsi="宋体" w:cs="宋体"/>
                <w:sz w:val="24"/>
              </w:rPr>
              <w:t>保证金金额（小写）：</w:t>
            </w:r>
            <w:r>
              <w:rPr>
                <w:rFonts w:hint="eastAsia" w:ascii="宋体" w:hAnsi="宋体" w:eastAsia="宋体" w:cs="宋体"/>
                <w:color w:val="auto"/>
                <w:szCs w:val="21"/>
                <w:u w:val="single"/>
                <w:lang w:val="en-US" w:eastAsia="zh-CN"/>
              </w:rPr>
              <w:t>5800元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2024年临江公司通用仪控备件采购项目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伍仟捌佰</w:t>
      </w:r>
      <w:r>
        <w:rPr>
          <w:rFonts w:hint="eastAsia" w:ascii="宋体" w:hAnsi="宋体" w:cs="宋体"/>
          <w:sz w:val="24"/>
          <w:u w:val="single"/>
        </w:rPr>
        <w:t xml:space="preserve">元整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5800 </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E634F4"/>
    <w:rsid w:val="051C6F0E"/>
    <w:rsid w:val="057311F3"/>
    <w:rsid w:val="05B622F4"/>
    <w:rsid w:val="06803F38"/>
    <w:rsid w:val="06897EFF"/>
    <w:rsid w:val="06A1751D"/>
    <w:rsid w:val="07013F3A"/>
    <w:rsid w:val="078B333A"/>
    <w:rsid w:val="07A67451"/>
    <w:rsid w:val="07C24B12"/>
    <w:rsid w:val="07D15ABF"/>
    <w:rsid w:val="087E795F"/>
    <w:rsid w:val="09104908"/>
    <w:rsid w:val="095D4E48"/>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7C6E9E"/>
    <w:rsid w:val="25650E5F"/>
    <w:rsid w:val="25C26B32"/>
    <w:rsid w:val="26010880"/>
    <w:rsid w:val="261C1726"/>
    <w:rsid w:val="26F15921"/>
    <w:rsid w:val="28D92620"/>
    <w:rsid w:val="294E0F60"/>
    <w:rsid w:val="2987716A"/>
    <w:rsid w:val="29AE18A7"/>
    <w:rsid w:val="2A6366FF"/>
    <w:rsid w:val="2B3D5BF4"/>
    <w:rsid w:val="2C11716F"/>
    <w:rsid w:val="2C194B51"/>
    <w:rsid w:val="2C4141D8"/>
    <w:rsid w:val="2C950AFD"/>
    <w:rsid w:val="2D210C4A"/>
    <w:rsid w:val="2E356E8E"/>
    <w:rsid w:val="2E9F315C"/>
    <w:rsid w:val="2EBA484A"/>
    <w:rsid w:val="2F4D34ED"/>
    <w:rsid w:val="2F4D3609"/>
    <w:rsid w:val="2F5836E9"/>
    <w:rsid w:val="300206D5"/>
    <w:rsid w:val="300368C8"/>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AE40191"/>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276BEC"/>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B35F0"/>
    <w:rsid w:val="4D2D7FC0"/>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3D9518B"/>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97247D"/>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DF749BB"/>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357E46"/>
    <w:rsid w:val="78D36201"/>
    <w:rsid w:val="79017606"/>
    <w:rsid w:val="790772D9"/>
    <w:rsid w:val="79D7762B"/>
    <w:rsid w:val="79EB254B"/>
    <w:rsid w:val="7BA202E2"/>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4</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2024-07-10T07:46:28Z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