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88B16">
      <w:pPr>
        <w:pStyle w:val="10"/>
        <w:ind w:firstLine="420" w:firstLineChars="0"/>
        <w:jc w:val="center"/>
        <w:rPr>
          <w:rFonts w:cs="宋体" w:asciiTheme="minorEastAsia" w:hAnsiTheme="minorEastAsia"/>
          <w:sz w:val="48"/>
          <w:szCs w:val="48"/>
          <w:highlight w:val="none"/>
          <w:u w:val="single"/>
        </w:rPr>
      </w:pPr>
    </w:p>
    <w:p w14:paraId="13822CC9">
      <w:pPr>
        <w:pStyle w:val="10"/>
        <w:jc w:val="center"/>
        <w:rPr>
          <w:rFonts w:cs="宋体" w:asciiTheme="minorEastAsia" w:hAnsiTheme="minorEastAsia"/>
          <w:sz w:val="48"/>
          <w:szCs w:val="48"/>
          <w:highlight w:val="none"/>
          <w:u w:val="single"/>
        </w:rPr>
      </w:pPr>
    </w:p>
    <w:p w14:paraId="5BA9CC17">
      <w:pPr>
        <w:pStyle w:val="10"/>
        <w:jc w:val="center"/>
        <w:rPr>
          <w:rFonts w:cs="宋体" w:asciiTheme="minorEastAsia" w:hAnsiTheme="minorEastAsia"/>
          <w:sz w:val="48"/>
          <w:szCs w:val="48"/>
          <w:highlight w:val="none"/>
          <w:u w:val="single"/>
        </w:rPr>
      </w:pPr>
    </w:p>
    <w:p w14:paraId="1506240F">
      <w:pPr>
        <w:pStyle w:val="10"/>
        <w:jc w:val="center"/>
        <w:rPr>
          <w:rFonts w:cs="宋体" w:asciiTheme="minorEastAsia" w:hAnsiTheme="minorEastAsia"/>
          <w:sz w:val="48"/>
          <w:szCs w:val="48"/>
          <w:highlight w:val="none"/>
          <w:u w:val="single"/>
        </w:rPr>
      </w:pPr>
    </w:p>
    <w:p w14:paraId="77E03B29">
      <w:pPr>
        <w:pStyle w:val="10"/>
        <w:jc w:val="center"/>
        <w:rPr>
          <w:rFonts w:cs="宋体" w:asciiTheme="minorEastAsia" w:hAnsiTheme="minorEastAsia"/>
          <w:sz w:val="48"/>
          <w:szCs w:val="48"/>
          <w:highlight w:val="none"/>
          <w:u w:val="single"/>
        </w:rPr>
      </w:pPr>
    </w:p>
    <w:p w14:paraId="225A5513">
      <w:pPr>
        <w:adjustRightInd w:val="0"/>
        <w:snapToGrid w:val="0"/>
        <w:spacing w:line="360" w:lineRule="auto"/>
        <w:jc w:val="center"/>
        <w:rPr>
          <w:rFonts w:hint="eastAsia" w:cs="宋体" w:asciiTheme="minorEastAsia" w:hAnsiTheme="minorEastAsia"/>
          <w:sz w:val="48"/>
          <w:szCs w:val="48"/>
          <w:highlight w:val="none"/>
          <w:u w:val="single"/>
          <w:lang w:eastAsia="zh-CN"/>
        </w:rPr>
      </w:pPr>
      <w:r>
        <w:rPr>
          <w:rFonts w:hint="eastAsia" w:cs="宋体" w:asciiTheme="minorEastAsia" w:hAnsiTheme="minorEastAsia"/>
          <w:sz w:val="48"/>
          <w:szCs w:val="48"/>
          <w:highlight w:val="none"/>
          <w:u w:val="single"/>
          <w:lang w:eastAsia="zh-CN"/>
        </w:rPr>
        <w:t>2024年临江公司双轴破碎机刀轴总成</w:t>
      </w:r>
    </w:p>
    <w:p w14:paraId="3346267E">
      <w:pPr>
        <w:adjustRightInd w:val="0"/>
        <w:snapToGrid w:val="0"/>
        <w:spacing w:line="360" w:lineRule="auto"/>
        <w:jc w:val="center"/>
        <w:rPr>
          <w:rFonts w:hint="eastAsia" w:cs="宋体" w:asciiTheme="minorEastAsia" w:hAnsiTheme="minorEastAsia" w:eastAsiaTheme="minorEastAsia"/>
          <w:sz w:val="48"/>
          <w:szCs w:val="48"/>
          <w:highlight w:val="none"/>
          <w:lang w:eastAsia="zh-CN"/>
        </w:rPr>
      </w:pPr>
      <w:r>
        <w:rPr>
          <w:rFonts w:hint="eastAsia" w:cs="宋体" w:asciiTheme="minorEastAsia" w:hAnsiTheme="minorEastAsia"/>
          <w:sz w:val="48"/>
          <w:szCs w:val="48"/>
          <w:highlight w:val="none"/>
          <w:u w:val="single"/>
          <w:lang w:eastAsia="zh-CN"/>
        </w:rPr>
        <w:t>采购项目</w:t>
      </w:r>
    </w:p>
    <w:p w14:paraId="3D6046F7">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14:paraId="3DF4DA1C">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202408001</w:t>
      </w:r>
    </w:p>
    <w:p w14:paraId="3A6D9206">
      <w:pPr>
        <w:spacing w:line="360" w:lineRule="auto"/>
        <w:jc w:val="center"/>
        <w:rPr>
          <w:rFonts w:cs="仿宋" w:asciiTheme="minorEastAsia" w:hAnsiTheme="minorEastAsia"/>
          <w:b/>
          <w:bCs/>
          <w:sz w:val="72"/>
          <w:szCs w:val="72"/>
          <w:highlight w:val="none"/>
        </w:rPr>
      </w:pPr>
    </w:p>
    <w:p w14:paraId="36565969">
      <w:pPr>
        <w:pStyle w:val="6"/>
        <w:rPr>
          <w:rFonts w:asciiTheme="minorEastAsia" w:hAnsiTheme="minorEastAsia"/>
          <w:highlight w:val="none"/>
        </w:rPr>
      </w:pPr>
    </w:p>
    <w:p w14:paraId="54857810">
      <w:pPr>
        <w:spacing w:line="360" w:lineRule="auto"/>
        <w:jc w:val="center"/>
        <w:rPr>
          <w:rFonts w:cs="仿宋" w:asciiTheme="minorEastAsia" w:hAnsiTheme="minorEastAsia"/>
          <w:b/>
          <w:bCs/>
          <w:sz w:val="72"/>
          <w:szCs w:val="72"/>
          <w:highlight w:val="none"/>
        </w:rPr>
      </w:pPr>
    </w:p>
    <w:p w14:paraId="1BDF34F5">
      <w:pPr>
        <w:pStyle w:val="10"/>
        <w:rPr>
          <w:highlight w:val="none"/>
        </w:rPr>
      </w:pPr>
    </w:p>
    <w:p w14:paraId="71FBF875">
      <w:pPr>
        <w:rPr>
          <w:highlight w:val="none"/>
        </w:rPr>
      </w:pPr>
    </w:p>
    <w:p w14:paraId="0B038243">
      <w:pPr>
        <w:pStyle w:val="10"/>
        <w:rPr>
          <w:highlight w:val="none"/>
        </w:rPr>
      </w:pPr>
    </w:p>
    <w:p w14:paraId="651FB59E">
      <w:pPr>
        <w:rPr>
          <w:highlight w:val="none"/>
        </w:rPr>
      </w:pPr>
    </w:p>
    <w:p w14:paraId="2F103533">
      <w:pPr>
        <w:spacing w:line="360" w:lineRule="auto"/>
        <w:rPr>
          <w:rFonts w:cs="仿宋" w:asciiTheme="minorEastAsia" w:hAnsiTheme="minorEastAsia"/>
          <w:sz w:val="24"/>
          <w:highlight w:val="none"/>
        </w:rPr>
      </w:pPr>
    </w:p>
    <w:p w14:paraId="611D63D0">
      <w:pPr>
        <w:pStyle w:val="10"/>
        <w:rPr>
          <w:rFonts w:cs="仿宋" w:asciiTheme="minorEastAsia" w:hAnsiTheme="minorEastAsia"/>
          <w:sz w:val="24"/>
          <w:szCs w:val="24"/>
          <w:highlight w:val="none"/>
        </w:rPr>
      </w:pPr>
    </w:p>
    <w:p w14:paraId="34C8C5D2">
      <w:pPr>
        <w:pStyle w:val="10"/>
        <w:jc w:val="center"/>
        <w:rPr>
          <w:rFonts w:cs="仿宋" w:asciiTheme="minorEastAsia" w:hAnsiTheme="minorEastAsia"/>
          <w:sz w:val="24"/>
          <w:szCs w:val="24"/>
          <w:highlight w:val="none"/>
        </w:rPr>
      </w:pPr>
    </w:p>
    <w:p w14:paraId="7403E811">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14:paraId="438662D0">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7</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30</w:t>
      </w:r>
      <w:r>
        <w:rPr>
          <w:rFonts w:hint="eastAsia" w:cs="仿宋" w:asciiTheme="minorEastAsia" w:hAnsiTheme="minorEastAsia"/>
          <w:sz w:val="32"/>
          <w:szCs w:val="32"/>
          <w:highlight w:val="none"/>
        </w:rPr>
        <w:t>日</w:t>
      </w:r>
    </w:p>
    <w:p w14:paraId="7B06A369">
      <w:pPr>
        <w:spacing w:line="360" w:lineRule="auto"/>
        <w:ind w:firstLine="602" w:firstLineChars="200"/>
        <w:jc w:val="center"/>
        <w:rPr>
          <w:rFonts w:cs="仿宋" w:asciiTheme="minorEastAsia" w:hAnsiTheme="minorEastAsia"/>
          <w:b/>
          <w:sz w:val="30"/>
          <w:szCs w:val="30"/>
          <w:highlight w:val="none"/>
        </w:rPr>
      </w:pPr>
    </w:p>
    <w:p w14:paraId="341F83B7">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81F60C9">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14:paraId="397B1AE8">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14:paraId="610D8712">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14:paraId="51B89E17">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14:paraId="06E2BFCB">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14:paraId="2F7B9459">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14:paraId="3180EBD7">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14:paraId="547A8A38">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14:paraId="557C3C12">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14:paraId="55789298">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2024年临江公司双轴破碎机刀轴总成采购项目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w:t>
      </w:r>
      <w:r>
        <w:rPr>
          <w:rFonts w:hint="eastAsia" w:cs="仿宋" w:asciiTheme="minorEastAsia" w:hAnsiTheme="minorEastAsia"/>
          <w:sz w:val="24"/>
          <w:highlight w:val="none"/>
          <w:lang w:val="en-US" w:eastAsia="zh-CN"/>
        </w:rPr>
        <w:t>采购</w:t>
      </w:r>
      <w:r>
        <w:rPr>
          <w:rFonts w:hint="eastAsia" w:cs="仿宋" w:asciiTheme="minorEastAsia" w:hAnsiTheme="minorEastAsia"/>
          <w:sz w:val="24"/>
          <w:highlight w:val="none"/>
        </w:rPr>
        <w:t>。本询价公告</w:t>
      </w:r>
      <w:r>
        <w:rPr>
          <w:rFonts w:hint="eastAsia" w:cs="仿宋" w:asciiTheme="minorEastAsia" w:hAnsiTheme="minorEastAsia"/>
          <w:sz w:val="24"/>
          <w:highlight w:val="none"/>
          <w:lang w:val="en-US" w:eastAsia="zh-CN"/>
        </w:rPr>
        <w:t>在</w:t>
      </w:r>
      <w:r>
        <w:rPr>
          <w:rFonts w:hint="eastAsia" w:cs="仿宋" w:asciiTheme="minorEastAsia" w:hAnsiTheme="minorEastAsia"/>
          <w:sz w:val="24"/>
          <w:highlight w:val="none"/>
        </w:rPr>
        <w:t>中国招标投标公共服务平台（http://www.cebpubservice.com/）、浙江政府采购网（http://zfcg.czt.zj.gov.cn/）、杭州市环境集团有限公司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、杭州临江环境能源有限公司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发布。欢迎对本项目有兴趣且符合资质条件的潜在供应商参加本次采购项目。</w:t>
      </w:r>
    </w:p>
    <w:p w14:paraId="470B3518">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14:paraId="5BEF31C9">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202408001</w:t>
      </w:r>
    </w:p>
    <w:p w14:paraId="3A001881">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2024年临江公司双轴破碎机刀轴总成采购项目</w:t>
      </w:r>
      <w:r>
        <w:rPr>
          <w:rFonts w:cs="仿宋" w:asciiTheme="minorEastAsia" w:hAnsiTheme="minorEastAsia"/>
          <w:sz w:val="24"/>
          <w:highlight w:val="none"/>
          <w:u w:val="single"/>
        </w:rPr>
        <w:t xml:space="preserve"> </w:t>
      </w:r>
    </w:p>
    <w:p w14:paraId="5B881F83">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14:paraId="15C1AC3C">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color w:val="0000FF"/>
          <w:sz w:val="24"/>
          <w:highlight w:val="none"/>
          <w:u w:val="single"/>
          <w:lang w:val="en-US" w:eastAsia="zh-CN"/>
        </w:rPr>
        <w:t>27.92</w:t>
      </w:r>
      <w:r>
        <w:rPr>
          <w:rFonts w:hint="eastAsia" w:cs="仿宋" w:asciiTheme="minorEastAsia" w:hAnsiTheme="minorEastAsia"/>
          <w:sz w:val="24"/>
          <w:highlight w:val="none"/>
          <w:u w:val="single"/>
        </w:rPr>
        <w:t>万元</w:t>
      </w:r>
    </w:p>
    <w:p w14:paraId="295F56D8">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14:paraId="0DEB1AFE">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val="en-US" w:eastAsia="zh-CN"/>
        </w:rPr>
        <w:t>双轴破碎机刀轴总成</w:t>
      </w:r>
      <w:r>
        <w:rPr>
          <w:rFonts w:hint="eastAsia" w:hAnsi="宋体" w:cs="宋体"/>
          <w:bCs/>
          <w:sz w:val="24"/>
          <w:highlight w:val="none"/>
          <w:lang w:eastAsia="zh-CN"/>
        </w:rPr>
        <w:t>一</w:t>
      </w:r>
      <w:r>
        <w:rPr>
          <w:rFonts w:hint="eastAsia" w:hAnsi="宋体" w:cs="宋体"/>
          <w:bCs/>
          <w:sz w:val="24"/>
          <w:highlight w:val="none"/>
          <w:lang w:val="en-US" w:eastAsia="zh-CN"/>
        </w:rPr>
        <w:t>台，适用于S300型碎得破碎机</w:t>
      </w:r>
      <w:r>
        <w:rPr>
          <w:rFonts w:hint="eastAsia" w:hAnsi="宋体" w:cs="宋体"/>
          <w:bCs/>
          <w:sz w:val="24"/>
          <w:highlight w:val="none"/>
          <w:lang w:eastAsia="zh-CN"/>
        </w:rPr>
        <w:t>，</w:t>
      </w:r>
      <w:r>
        <w:rPr>
          <w:rFonts w:hint="eastAsia" w:cs="仿宋" w:asciiTheme="minorEastAsia" w:hAnsiTheme="minorEastAsia"/>
          <w:sz w:val="24"/>
          <w:highlight w:val="none"/>
        </w:rPr>
        <w:t>具体要求以询价通知书第三部分采购需求为准。</w:t>
      </w:r>
    </w:p>
    <w:p w14:paraId="17C0B74B">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w:t>
      </w:r>
    </w:p>
    <w:p w14:paraId="2AE5361F">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14:paraId="480558D4">
      <w:pPr>
        <w:spacing w:line="360" w:lineRule="auto"/>
        <w:ind w:firstLine="482" w:firstLineChars="200"/>
        <w:rPr>
          <w:rFonts w:cs="仿宋" w:asciiTheme="minorEastAsia" w:hAnsiTheme="minorEastAsia"/>
          <w:b/>
          <w:bCs/>
          <w:sz w:val="24"/>
          <w:highlight w:val="none"/>
        </w:rPr>
      </w:pPr>
      <w:bookmarkStart w:id="6" w:name="_Toc28359003"/>
      <w:bookmarkStart w:id="7" w:name="_Toc35393791"/>
      <w:bookmarkStart w:id="8" w:name="_Toc28359080"/>
      <w:bookmarkStart w:id="9" w:name="_Toc35393622"/>
      <w:r>
        <w:rPr>
          <w:rFonts w:hint="eastAsia" w:cs="仿宋" w:asciiTheme="minorEastAsia" w:hAnsiTheme="minorEastAsia"/>
          <w:b/>
          <w:bCs/>
          <w:sz w:val="24"/>
          <w:highlight w:val="none"/>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547D8C1A">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14:paraId="64B54C6B">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5D0DCA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 xml:space="preserve"> 供应商提供自2021年1月1日起不少于1例破碎机刀轴总成的维修或者销售业绩（同时</w:t>
      </w:r>
      <w:r>
        <w:rPr>
          <w:rFonts w:hint="eastAsia" w:cs="仿宋" w:asciiTheme="minorEastAsia" w:hAnsiTheme="minorEastAsia"/>
          <w:b/>
          <w:bCs w:val="0"/>
          <w:sz w:val="24"/>
          <w:highlight w:val="none"/>
          <w:u w:val="single"/>
          <w:lang w:val="en-US" w:eastAsia="zh-CN"/>
        </w:rPr>
        <w:t>提供合同复印件和与合同相对应的正规合法发票复印件作为业绩证明材料</w:t>
      </w:r>
      <w:r>
        <w:rPr>
          <w:rFonts w:hint="eastAsia" w:cs="仿宋" w:asciiTheme="minorEastAsia" w:hAnsiTheme="minorEastAsia"/>
          <w:bCs/>
          <w:sz w:val="24"/>
          <w:highlight w:val="none"/>
          <w:u w:val="single"/>
          <w:lang w:val="en-US" w:eastAsia="zh-CN"/>
        </w:rPr>
        <w:t>，缺少其中任何一个均视为业绩证明材料不符合要求）。</w:t>
      </w:r>
    </w:p>
    <w:p w14:paraId="0290F6BB">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4.供应商不得为杭州市环境集团有限公司不合格供应商或者在黑名单之内。</w:t>
      </w:r>
    </w:p>
    <w:p w14:paraId="1D0C4F38">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14:paraId="72D3C123">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14:paraId="79EACE65">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14:paraId="71B3DB24">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14:paraId="397622B9">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highlight w:val="none"/>
        </w:rPr>
        <w:t xml:space="preserve">1.时间：报价截止时间前。   </w:t>
      </w:r>
    </w:p>
    <w:p w14:paraId="238ABAA7">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14:paraId="1AA1E290">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14:paraId="7B5914C2">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14:paraId="6BAF10B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14:paraId="675F4DD9">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14:paraId="363C8F35">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 xml:space="preserve"> 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 xml:space="preserve">7 </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2ED8B4E2">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64F05351">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71453C2C">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28CBA592">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 xml:space="preserve"> 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5B46F6A1">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bookmarkStart w:id="517" w:name="_GoBack"/>
      <w:bookmarkEnd w:id="517"/>
      <w:r>
        <w:rPr>
          <w:rFonts w:hint="eastAsia" w:cs="仿宋" w:asciiTheme="minorEastAsia" w:hAnsiTheme="minorEastAsia"/>
          <w:sz w:val="24"/>
          <w:highlight w:val="none"/>
        </w:rPr>
        <w:t>）。</w:t>
      </w:r>
    </w:p>
    <w:p w14:paraId="4EDB119E">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当日9:10之前在杭州临江环境能源有限公司网站公示，请各供应商及时关注进入会场。</w:t>
      </w:r>
    </w:p>
    <w:p w14:paraId="5E2FDC0D">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14:paraId="002E0115">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14:paraId="1CEE6FD4">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14:paraId="47E949BB">
      <w:pP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14:paraId="2278714A">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14:paraId="6BCC091B">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none"/>
        </w:rPr>
        <w:t>LJGS_CG@163.com</w:t>
      </w:r>
      <w:r>
        <w:rPr>
          <w:rFonts w:hint="eastAsia" w:cs="仿宋" w:asciiTheme="minorEastAsia" w:hAnsiTheme="minorEastAsia"/>
          <w:sz w:val="24"/>
          <w:highlight w:val="none"/>
        </w:rPr>
        <w:t>提出质疑，同时联系本项目采购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14:paraId="796005FE">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14:paraId="26F30F42">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14:paraId="437DE69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3EB260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24EB3B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03B23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20F1E59D">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14:paraId="29D8236C">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14:paraId="26253F7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36BB9348">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 xml:space="preserve">7月30 </w:t>
      </w:r>
      <w:r>
        <w:rPr>
          <w:rFonts w:hint="eastAsia" w:cs="仿宋" w:asciiTheme="minorEastAsia" w:hAnsiTheme="minorEastAsia"/>
          <w:color w:val="auto"/>
          <w:sz w:val="24"/>
          <w:highlight w:val="none"/>
        </w:rPr>
        <w:t>日</w:t>
      </w:r>
    </w:p>
    <w:p w14:paraId="15F6D4F5">
      <w:pPr>
        <w:spacing w:line="460" w:lineRule="exact"/>
        <w:jc w:val="center"/>
        <w:rPr>
          <w:rFonts w:cs="仿宋" w:asciiTheme="minorEastAsia" w:hAnsiTheme="minorEastAsia"/>
          <w:b/>
          <w:bCs/>
          <w:sz w:val="36"/>
          <w:szCs w:val="36"/>
          <w:highlight w:val="none"/>
        </w:rPr>
      </w:pPr>
    </w:p>
    <w:p w14:paraId="23696A7B">
      <w:pPr>
        <w:spacing w:line="460" w:lineRule="exact"/>
        <w:jc w:val="center"/>
        <w:rPr>
          <w:rFonts w:cs="仿宋" w:asciiTheme="minorEastAsia" w:hAnsiTheme="minorEastAsia"/>
          <w:b/>
          <w:bCs/>
          <w:sz w:val="36"/>
          <w:szCs w:val="36"/>
          <w:highlight w:val="none"/>
        </w:rPr>
      </w:pPr>
    </w:p>
    <w:p w14:paraId="3BA7C7AC">
      <w:pPr>
        <w:spacing w:line="460" w:lineRule="exact"/>
        <w:jc w:val="both"/>
        <w:rPr>
          <w:rFonts w:cs="仿宋" w:asciiTheme="minorEastAsia" w:hAnsiTheme="minorEastAsia"/>
          <w:b/>
          <w:bCs/>
          <w:sz w:val="36"/>
          <w:szCs w:val="36"/>
          <w:highlight w:val="none"/>
        </w:rPr>
      </w:pPr>
    </w:p>
    <w:p w14:paraId="7EEF29F7">
      <w:pPr>
        <w:rPr>
          <w:highlight w:val="none"/>
        </w:rPr>
      </w:pPr>
    </w:p>
    <w:p w14:paraId="1F6DDEFA">
      <w:pPr>
        <w:spacing w:line="460" w:lineRule="exact"/>
        <w:jc w:val="center"/>
        <w:rPr>
          <w:rFonts w:cs="仿宋" w:asciiTheme="minorEastAsia" w:hAnsiTheme="minorEastAsia"/>
          <w:b/>
          <w:bCs/>
          <w:sz w:val="36"/>
          <w:szCs w:val="36"/>
          <w:highlight w:val="none"/>
        </w:rPr>
      </w:pPr>
    </w:p>
    <w:p w14:paraId="0527478C">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14:paraId="7082FBD8">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3E90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34AEA2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EFBAC8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3AD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CB69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065268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030F4D8">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F4B1F7E">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ECB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55B094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5D108A0">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BC0B524">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1C15E0D3">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B660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6BF6211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FE02A7B">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54A318B2">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CEAF770">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776B8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04DD51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17E800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0FC7D606">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5D6CC490">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03C56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8C5139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4F23C5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00191B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AED8A3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6124683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7AF8C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C08E62E">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FB5F43">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2997A4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BB3FD31">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A84EF8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5500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2024年临江公司</w:t>
            </w:r>
            <w:r>
              <w:rPr>
                <w:rFonts w:hint="eastAsia" w:ascii="宋体" w:hAnsi="宋体" w:eastAsia="宋体" w:cs="宋体"/>
                <w:b/>
                <w:bCs/>
                <w:color w:val="auto"/>
                <w:szCs w:val="21"/>
                <w:highlight w:val="none"/>
                <w:u w:val="single"/>
                <w:lang w:eastAsia="zh-CN"/>
              </w:rPr>
              <w:t>双轴破碎机刀轴总成</w:t>
            </w:r>
            <w:r>
              <w:rPr>
                <w:rFonts w:hint="eastAsia" w:ascii="宋体" w:hAnsi="宋体" w:eastAsia="宋体" w:cs="宋体"/>
                <w:b/>
                <w:bCs/>
                <w:color w:val="auto"/>
                <w:szCs w:val="21"/>
                <w:highlight w:val="none"/>
                <w:u w:val="single"/>
              </w:rPr>
              <w:t>采购</w:t>
            </w:r>
            <w:r>
              <w:rPr>
                <w:rFonts w:hint="eastAsia" w:ascii="宋体" w:hAnsi="宋体" w:eastAsia="宋体" w:cs="宋体"/>
                <w:b/>
                <w:bCs/>
                <w:color w:val="auto"/>
                <w:szCs w:val="21"/>
                <w:highlight w:val="none"/>
                <w:u w:val="single"/>
                <w:lang w:val="en-US" w:eastAsia="zh-CN"/>
              </w:rPr>
              <w:t>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578F31ED">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476263C3">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24253D16">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709D9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661463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AADE951">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7073C0E9">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14:paraId="23EE0CD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14:paraId="6B41C10C">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14:paraId="6F100494">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14:paraId="410E5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DBC59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56D1D6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126E248">
            <w:pPr>
              <w:snapToGrid w:val="0"/>
              <w:spacing w:line="360" w:lineRule="auto"/>
              <w:ind w:firstLine="420" w:firstLineChars="200"/>
              <w:jc w:val="left"/>
              <w:rPr>
                <w:color w:val="auto"/>
                <w:highlight w:val="none"/>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710F7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A9C29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BE3C40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215D7C18">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6E10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C6DC8AD">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5E1A9AB2">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898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727F2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85DAAE">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7A79A7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48D08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2FDF6BC">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932FA5B">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9B28C8A">
            <w:pPr>
              <w:autoSpaceDE w:val="0"/>
              <w:autoSpaceDN w:val="0"/>
              <w:adjustRightInd w:val="0"/>
              <w:snapToGrid w:val="0"/>
              <w:spacing w:line="400" w:lineRule="exact"/>
              <w:jc w:val="both"/>
              <w:rPr>
                <w:rFonts w:hint="eastAsia" w:ascii="宋体" w:hAnsi="宋体" w:cs="宋体"/>
                <w:b/>
                <w:snapToGrid w:val="0"/>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lang w:val="zh-CN"/>
              </w:rPr>
              <w:t>人</w:t>
            </w:r>
            <w:r>
              <w:rPr>
                <w:rFonts w:hint="eastAsia" w:ascii="宋体" w:hAnsi="宋体" w:eastAsia="宋体" w:cs="宋体"/>
                <w:color w:val="auto"/>
                <w:kern w:val="0"/>
                <w:szCs w:val="21"/>
                <w:highlight w:val="none"/>
                <w:lang w:val="zh-CN"/>
              </w:rPr>
              <w:t>组成</w:t>
            </w:r>
          </w:p>
        </w:tc>
      </w:tr>
      <w:tr w14:paraId="67463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CE1EA9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2A9F8C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36333F2">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2D3DB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277CE">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B3F084E">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D252F1B">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2E0098E4">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D4EB195">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50F8CF8F">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2FF2F0EE">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78C8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6442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E7B2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54ADC9">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4A755929">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1C250AAB">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30975842">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371A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DDECC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0211155">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3B42BC">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327C960">
      <w:pPr>
        <w:spacing w:line="360" w:lineRule="auto"/>
        <w:jc w:val="center"/>
        <w:outlineLvl w:val="0"/>
        <w:rPr>
          <w:rFonts w:cs="仿宋" w:asciiTheme="minorEastAsia" w:hAnsiTheme="minorEastAsia"/>
          <w:b/>
          <w:sz w:val="32"/>
          <w:szCs w:val="20"/>
          <w:highlight w:val="none"/>
        </w:rPr>
      </w:pPr>
    </w:p>
    <w:p w14:paraId="541C1D84">
      <w:pPr>
        <w:spacing w:line="360" w:lineRule="auto"/>
        <w:jc w:val="center"/>
        <w:outlineLvl w:val="0"/>
        <w:rPr>
          <w:rFonts w:cs="仿宋" w:asciiTheme="minorEastAsia" w:hAnsiTheme="minorEastAsia"/>
          <w:b/>
          <w:sz w:val="32"/>
          <w:szCs w:val="20"/>
          <w:highlight w:val="none"/>
        </w:rPr>
      </w:pPr>
    </w:p>
    <w:p w14:paraId="3FC510C5">
      <w:pPr>
        <w:spacing w:line="360" w:lineRule="auto"/>
        <w:jc w:val="center"/>
        <w:outlineLvl w:val="0"/>
        <w:rPr>
          <w:rFonts w:cs="仿宋" w:asciiTheme="minorEastAsia" w:hAnsiTheme="minorEastAsia"/>
          <w:b/>
          <w:sz w:val="32"/>
          <w:szCs w:val="20"/>
          <w:highlight w:val="none"/>
        </w:rPr>
      </w:pPr>
    </w:p>
    <w:p w14:paraId="15201778">
      <w:pPr>
        <w:pStyle w:val="6"/>
        <w:rPr>
          <w:rFonts w:cs="仿宋" w:asciiTheme="minorEastAsia" w:hAnsiTheme="minorEastAsia"/>
          <w:b/>
          <w:sz w:val="32"/>
          <w:szCs w:val="20"/>
          <w:highlight w:val="none"/>
        </w:rPr>
      </w:pPr>
    </w:p>
    <w:p w14:paraId="2D486D8E">
      <w:pPr>
        <w:rPr>
          <w:rFonts w:cs="仿宋" w:asciiTheme="minorEastAsia" w:hAnsiTheme="minorEastAsia"/>
          <w:b/>
          <w:sz w:val="32"/>
          <w:szCs w:val="20"/>
          <w:highlight w:val="none"/>
        </w:rPr>
      </w:pPr>
    </w:p>
    <w:p w14:paraId="3CA1A7E2">
      <w:pPr>
        <w:rPr>
          <w:highlight w:val="none"/>
        </w:rPr>
      </w:pPr>
    </w:p>
    <w:p w14:paraId="175CC3E4">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14:paraId="0732DBE4">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14:paraId="3154867A">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14:paraId="31EDAE62">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14:paraId="1A9D4745">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14:paraId="3A4DFFB3">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14:paraId="272FC2A1">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14:paraId="4C03365A">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14:paraId="30F53F70">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14:paraId="02AFF79F">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14:paraId="5312F75E">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14:paraId="128E727A">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14:paraId="45513A29">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14:paraId="0641766D">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14:paraId="270340C0">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14:paraId="724D2CAA">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14:paraId="6AC3204E">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14:paraId="3887660B">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14:paraId="2E37520A">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14:paraId="56492863">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14:paraId="3DBED3CA">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14:paraId="7F61673A">
      <w:pPr>
        <w:pStyle w:val="6"/>
        <w:rPr>
          <w:rFonts w:cs="仿宋" w:asciiTheme="minorEastAsia" w:hAnsiTheme="minorEastAsia"/>
          <w:sz w:val="18"/>
          <w:szCs w:val="18"/>
          <w:highlight w:val="none"/>
          <w:lang w:val="en-US"/>
        </w:rPr>
      </w:pPr>
    </w:p>
    <w:p w14:paraId="30695C6F">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14:paraId="6E1AEBA1">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14:paraId="3DB5059A">
      <w:pPr>
        <w:spacing w:line="360" w:lineRule="auto"/>
        <w:ind w:firstLine="480" w:firstLineChars="200"/>
        <w:rPr>
          <w:rFonts w:hint="default" w:cs="仿宋" w:asciiTheme="minorEastAsia" w:hAnsiTheme="minorEastAsia" w:eastAsiaTheme="minorEastAsia"/>
          <w:snapToGrid w:val="0"/>
          <w:kern w:val="28"/>
          <w:sz w:val="24"/>
          <w:highlight w:val="none"/>
          <w:lang w:val="en-US" w:eastAsia="zh-CN"/>
        </w:rPr>
      </w:pPr>
      <w:r>
        <w:rPr>
          <w:rFonts w:hint="eastAsia" w:cs="仿宋" w:asciiTheme="minorEastAsia" w:hAnsiTheme="minorEastAsia"/>
          <w:snapToGrid w:val="0"/>
          <w:kern w:val="28"/>
          <w:sz w:val="24"/>
          <w:highlight w:val="none"/>
        </w:rPr>
        <w:t>详见采购公告中获取询价采购文件的时间期限、</w:t>
      </w:r>
      <w:r>
        <w:rPr>
          <w:rFonts w:hint="eastAsia" w:cs="仿宋" w:asciiTheme="minorEastAsia" w:hAnsiTheme="minorEastAsia"/>
          <w:snapToGrid w:val="0"/>
          <w:kern w:val="28"/>
          <w:sz w:val="24"/>
          <w:highlight w:val="none"/>
          <w:lang w:val="en-US" w:eastAsia="zh-CN"/>
        </w:rPr>
        <w:t>地点等</w:t>
      </w:r>
    </w:p>
    <w:p w14:paraId="1A0BF6B9">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w:t>
      </w:r>
      <w:r>
        <w:rPr>
          <w:rFonts w:hint="eastAsia" w:cs="仿宋" w:asciiTheme="minorEastAsia" w:hAnsiTheme="minorEastAsia"/>
          <w:b/>
          <w:sz w:val="24"/>
          <w:szCs w:val="24"/>
          <w:highlight w:val="none"/>
          <w:lang w:val="en-US" w:eastAsia="zh-CN"/>
        </w:rPr>
        <w:t>截止</w:t>
      </w:r>
      <w:r>
        <w:rPr>
          <w:rFonts w:hint="eastAsia" w:cs="仿宋" w:asciiTheme="minorEastAsia" w:hAnsiTheme="minorEastAsia"/>
          <w:b/>
          <w:sz w:val="24"/>
          <w:szCs w:val="24"/>
          <w:highlight w:val="none"/>
        </w:rPr>
        <w:t>前答疑会或现场考察</w:t>
      </w:r>
    </w:p>
    <w:p w14:paraId="4A83A369">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14:paraId="1A6EF7E4">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14:paraId="43794ADE">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14:paraId="50C928F8">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14:paraId="135AB280">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14:paraId="5249AD94">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14:paraId="788D4688">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14:paraId="1EC49BB4">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14:paraId="2BB64F3B">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14:paraId="40A8DEB0">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14:paraId="20BD85AD">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14:paraId="7D1545BF">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14:paraId="4092E0B0">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14:paraId="37525B22">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14:paraId="34600ACF">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14:paraId="6381E87C">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14:paraId="5209FED7">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14:paraId="51F828FD">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14:paraId="2123758B">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14:paraId="1EC4F3C1">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14:paraId="7EA91A66">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14:paraId="0A8A977C">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14:paraId="00AFBBDF">
      <w:pPr>
        <w:pStyle w:val="21"/>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14:paraId="783F7DB0">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2A69E473">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14:paraId="4EF9ED78">
      <w:pPr>
        <w:pStyle w:val="21"/>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14:paraId="7DADB03A">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14:paraId="641C353E">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3AEB9D2">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14:paraId="20FE684E">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14:paraId="1461D5D4">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14:paraId="71B855C8">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14:paraId="277C1E67">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14:paraId="63A9FEC6">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14:paraId="5E7DB335">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14:paraId="7589B409">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7F59B36">
      <w:pPr>
        <w:pStyle w:val="21"/>
        <w:spacing w:before="0"/>
        <w:ind w:firstLine="0" w:firstLineChars="0"/>
        <w:jc w:val="center"/>
        <w:rPr>
          <w:rFonts w:cs="仿宋" w:asciiTheme="minorEastAsia" w:hAnsiTheme="minorEastAsia"/>
          <w:b/>
          <w:sz w:val="32"/>
          <w:highlight w:val="none"/>
        </w:rPr>
      </w:pPr>
    </w:p>
    <w:p w14:paraId="50F0A97D">
      <w:pPr>
        <w:pStyle w:val="21"/>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14:paraId="34041BBA">
      <w:pPr>
        <w:pStyle w:val="22"/>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14:paraId="3A47DD2B">
      <w:pPr>
        <w:pStyle w:val="22"/>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14:paraId="220F7EBD">
      <w:pPr>
        <w:pStyle w:val="22"/>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14:paraId="6E5E05C0">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14:paraId="02FA5E57">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14:paraId="0CCC0846">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14:paraId="67248DFA">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14:paraId="4B93535D">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14:paraId="244243DB">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4737750C">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14:paraId="43511207">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6D5BA476">
      <w:pPr>
        <w:pStyle w:val="21"/>
        <w:spacing w:before="0"/>
        <w:ind w:firstLine="495" w:firstLineChars="0"/>
        <w:rPr>
          <w:rFonts w:cs="仿宋" w:asciiTheme="minorEastAsia" w:hAnsiTheme="minorEastAsia"/>
          <w:kern w:val="0"/>
          <w:szCs w:val="24"/>
          <w:highlight w:val="none"/>
        </w:rPr>
      </w:pPr>
    </w:p>
    <w:p w14:paraId="5CFC78F3">
      <w:pPr>
        <w:pStyle w:val="21"/>
        <w:spacing w:before="0"/>
        <w:ind w:firstLine="480"/>
        <w:rPr>
          <w:rFonts w:cs="仿宋" w:asciiTheme="minorEastAsia" w:hAnsiTheme="minorEastAsia"/>
          <w:kern w:val="0"/>
          <w:szCs w:val="24"/>
          <w:highlight w:val="none"/>
        </w:rPr>
      </w:pPr>
    </w:p>
    <w:p w14:paraId="45A3CD75">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14:paraId="1F876AC1">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14:paraId="7A2A44EC">
      <w:pPr>
        <w:spacing w:line="360" w:lineRule="auto"/>
        <w:rPr>
          <w:rFonts w:cs="仿宋" w:asciiTheme="minorEastAsia" w:hAnsiTheme="minorEastAsia"/>
          <w:b/>
          <w:sz w:val="24"/>
          <w:highlight w:val="none"/>
        </w:rPr>
      </w:pPr>
    </w:p>
    <w:p w14:paraId="37AFB96D">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14:paraId="2F54F007">
      <w:pPr>
        <w:pStyle w:val="21"/>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14:paraId="5FC645BF">
      <w:pPr>
        <w:pStyle w:val="21"/>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14:paraId="6A711140">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14:paraId="6EAA347E">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14:paraId="0110E762">
      <w:pPr>
        <w:pStyle w:val="21"/>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14:paraId="67DA87A2">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14:paraId="243F867C">
      <w:pPr>
        <w:snapToGrid w:val="0"/>
        <w:spacing w:line="360" w:lineRule="auto"/>
        <w:ind w:left="120" w:leftChars="57" w:firstLine="482" w:firstLineChars="150"/>
        <w:jc w:val="center"/>
        <w:rPr>
          <w:rFonts w:cs="仿宋" w:asciiTheme="minorEastAsia" w:hAnsiTheme="minorEastAsia"/>
          <w:b/>
          <w:sz w:val="32"/>
          <w:highlight w:val="none"/>
        </w:rPr>
      </w:pPr>
    </w:p>
    <w:p w14:paraId="7231ED2B">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14:paraId="03838AE4">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14:paraId="4ABD5847">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14:paraId="757A5D12">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w:t>
      </w:r>
      <w:r>
        <w:rPr>
          <w:rFonts w:hint="eastAsia" w:cs="仿宋" w:asciiTheme="minorEastAsia" w:hAnsiTheme="minorEastAsia"/>
          <w:kern w:val="0"/>
          <w:sz w:val="24"/>
          <w:highlight w:val="none"/>
          <w:lang w:val="en-US" w:eastAsia="zh-CN"/>
        </w:rPr>
        <w:t>30</w:t>
      </w:r>
      <w:r>
        <w:rPr>
          <w:rFonts w:hint="eastAsia" w:cs="仿宋" w:asciiTheme="minorEastAsia" w:hAnsiTheme="minorEastAsia"/>
          <w:kern w:val="0"/>
          <w:sz w:val="24"/>
          <w:highlight w:val="none"/>
        </w:rPr>
        <w:t>日内，与成交供应商按照询价采购文件确定的事项签订采购合同。</w:t>
      </w:r>
    </w:p>
    <w:p w14:paraId="1A08377A">
      <w:pPr>
        <w:pStyle w:val="21"/>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14:paraId="18B8B1EC">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14:paraId="0C4CBA95">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14:paraId="1C62F979">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14:paraId="0D8DCD0E">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14:paraId="52B6303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52F0B04D">
      <w:pPr>
        <w:pStyle w:val="6"/>
        <w:ind w:firstLine="480" w:firstLineChars="200"/>
        <w:rPr>
          <w:highlight w:val="none"/>
        </w:rPr>
      </w:pPr>
      <w:r>
        <w:rPr>
          <w:rFonts w:hint="eastAsia"/>
          <w:highlight w:val="none"/>
        </w:rPr>
        <w:t>本项目无预付款。</w:t>
      </w:r>
    </w:p>
    <w:p w14:paraId="1B62AF79">
      <w:pPr>
        <w:tabs>
          <w:tab w:val="left" w:pos="0"/>
        </w:tabs>
        <w:spacing w:line="360" w:lineRule="auto"/>
        <w:ind w:firstLine="480"/>
        <w:rPr>
          <w:rFonts w:cs="仿宋" w:asciiTheme="minorEastAsia" w:hAnsiTheme="minorEastAsia"/>
          <w:sz w:val="24"/>
          <w:highlight w:val="none"/>
        </w:rPr>
      </w:pPr>
    </w:p>
    <w:p w14:paraId="74ADD07D">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7B690970">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4FCE3D0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22B7040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24769610">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14:paraId="04A20437">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14:paraId="4B6449C0">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14:paraId="64A2443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14:paraId="57757C6B">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14:paraId="455A2DFA">
      <w:pPr>
        <w:snapToGrid w:val="0"/>
        <w:spacing w:line="360" w:lineRule="auto"/>
        <w:ind w:left="120" w:leftChars="57" w:firstLine="482" w:firstLineChars="150"/>
        <w:jc w:val="center"/>
        <w:rPr>
          <w:rFonts w:cs="仿宋" w:asciiTheme="minorEastAsia" w:hAnsiTheme="minorEastAsia"/>
          <w:b/>
          <w:sz w:val="32"/>
          <w:highlight w:val="none"/>
        </w:rPr>
      </w:pPr>
    </w:p>
    <w:p w14:paraId="6A3FBE48">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14:paraId="3812A31E">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14:paraId="5CB5B305">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8C7440C">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27537FE">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5F354BAC">
      <w:pPr>
        <w:rPr>
          <w:rFonts w:cs="仿宋" w:asciiTheme="minorEastAsia" w:hAnsiTheme="minorEastAsia"/>
          <w:kern w:val="0"/>
          <w:sz w:val="24"/>
          <w:highlight w:val="none"/>
        </w:rPr>
      </w:pPr>
    </w:p>
    <w:p w14:paraId="36420AA2">
      <w:pPr>
        <w:pStyle w:val="6"/>
        <w:rPr>
          <w:highlight w:val="none"/>
        </w:rPr>
      </w:pPr>
    </w:p>
    <w:p w14:paraId="6001EB75">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14:paraId="45E1214A">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83D91B">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14:paraId="4C7488F1">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14:paraId="3D4001C7">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14:paraId="1A4701B0">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14:paraId="0E130F01">
      <w:pPr>
        <w:pStyle w:val="6"/>
        <w:ind w:firstLine="480" w:firstLineChars="200"/>
        <w:rPr>
          <w:rFonts w:hint="eastAsia"/>
          <w:color w:val="auto"/>
          <w:highlight w:val="none"/>
          <w:lang w:val="en-US" w:eastAsia="zh-CN"/>
        </w:rPr>
      </w:pPr>
      <w:r>
        <w:rPr>
          <w:rFonts w:hint="eastAsia"/>
          <w:color w:val="auto"/>
          <w:highlight w:val="none"/>
          <w:lang w:val="en-US" w:eastAsia="zh-CN"/>
        </w:rPr>
        <w:t>杭州临江环境能源有限公司因日常生产需要，需采购双轴破碎机刀轴总成一套，示意图如下：</w:t>
      </w:r>
    </w:p>
    <w:p w14:paraId="047F3547">
      <w:pPr>
        <w:pStyle w:val="6"/>
        <w:ind w:firstLine="480" w:firstLineChars="200"/>
        <w:rPr>
          <w:rFonts w:hint="default"/>
          <w:color w:val="auto"/>
          <w:highlight w:val="none"/>
          <w:lang w:val="en-US" w:eastAsia="zh-CN"/>
        </w:rPr>
      </w:pPr>
      <w:r>
        <w:rPr>
          <w:rFonts w:ascii="微软雅黑" w:hAnsi="微软雅黑" w:eastAsia="微软雅黑"/>
          <w:sz w:val="24"/>
          <w:highlight w:val="none"/>
        </w:rPr>
        <w:drawing>
          <wp:inline distT="0" distB="0" distL="0" distR="0">
            <wp:extent cx="5082540" cy="2193925"/>
            <wp:effectExtent l="0" t="0" r="7620" b="635"/>
            <wp:docPr id="14" name="图片 14" descr="E:\微信存储文件\WeChat Files\wxid_vmu8ttvba0zq22\FileStorage\Temp\120ad00b430e936cc38548a254ced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微信存储文件\WeChat Files\wxid_vmu8ttvba0zq22\FileStorage\Temp\120ad00b430e936cc38548a254ced9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091830" cy="2198509"/>
                    </a:xfrm>
                    <a:prstGeom prst="rect">
                      <a:avLst/>
                    </a:prstGeom>
                    <a:noFill/>
                    <a:ln>
                      <a:noFill/>
                    </a:ln>
                  </pic:spPr>
                </pic:pic>
              </a:graphicData>
            </a:graphic>
          </wp:inline>
        </w:drawing>
      </w:r>
    </w:p>
    <w:p w14:paraId="69356B41">
      <w:pPr>
        <w:numPr>
          <w:ilvl w:val="0"/>
          <w:numId w:val="0"/>
        </w:numPr>
        <w:spacing w:line="360" w:lineRule="auto"/>
        <w:ind w:left="420" w:leftChars="200"/>
        <w:rPr>
          <w:rFonts w:hint="default" w:ascii="宋体" w:hAnsi="宋体"/>
          <w:sz w:val="24"/>
          <w:highlight w:val="none"/>
          <w:lang w:val="en-US" w:eastAsia="zh-CN"/>
        </w:rPr>
      </w:pPr>
      <w:r>
        <w:rPr>
          <w:rFonts w:hint="default" w:ascii="宋体" w:hAnsi="宋体" w:eastAsiaTheme="minorEastAsia" w:cstheme="minorBidi"/>
          <w:kern w:val="2"/>
          <w:sz w:val="24"/>
          <w:szCs w:val="24"/>
          <w:highlight w:val="none"/>
          <w:lang w:val="en-US" w:eastAsia="zh-CN" w:bidi="ar-SA"/>
        </w:rPr>
        <w:t>1.</w:t>
      </w:r>
      <w:r>
        <w:rPr>
          <w:rFonts w:hint="eastAsia" w:ascii="宋体" w:hAnsi="宋体"/>
          <w:sz w:val="24"/>
          <w:highlight w:val="none"/>
          <w:lang w:val="en-US" w:eastAsia="zh-CN"/>
        </w:rPr>
        <w:t>技术参数如下：</w:t>
      </w:r>
    </w:p>
    <w:p w14:paraId="28EE1229">
      <w:p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处理能力：（8</w:t>
      </w:r>
      <w:r>
        <w:rPr>
          <w:rFonts w:ascii="宋体" w:hAnsi="宋体"/>
          <w:sz w:val="24"/>
          <w:highlight w:val="none"/>
        </w:rPr>
        <w:t>-12</w:t>
      </w:r>
      <w:r>
        <w:rPr>
          <w:rFonts w:hint="eastAsia" w:ascii="宋体" w:hAnsi="宋体"/>
          <w:sz w:val="24"/>
          <w:highlight w:val="none"/>
        </w:rPr>
        <w:t xml:space="preserve">吨/小时） </w:t>
      </w:r>
    </w:p>
    <w:p w14:paraId="16AE1C73">
      <w:p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破碎后物料粒径：90%的物料≤宽度50-100mm，长度50-500mm</w:t>
      </w:r>
    </w:p>
    <w:p w14:paraId="318BA527">
      <w:p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结构形式：双轴剪切式</w:t>
      </w:r>
    </w:p>
    <w:p w14:paraId="5CDE3CAE">
      <w:p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刀具直径：</w:t>
      </w:r>
      <w:r>
        <w:rPr>
          <w:rFonts w:ascii="宋体" w:hAnsi="宋体"/>
          <w:sz w:val="24"/>
          <w:highlight w:val="none"/>
        </w:rPr>
        <w:t>566</w:t>
      </w:r>
      <w:r>
        <w:rPr>
          <w:rFonts w:hint="eastAsia" w:ascii="宋体" w:hAnsi="宋体"/>
          <w:sz w:val="24"/>
          <w:highlight w:val="none"/>
        </w:rPr>
        <w:t>mm。</w:t>
      </w:r>
    </w:p>
    <w:p w14:paraId="097198D6">
      <w:pPr>
        <w:numPr>
          <w:ilvl w:val="0"/>
          <w:numId w:val="0"/>
        </w:numPr>
        <w:spacing w:line="360" w:lineRule="auto"/>
        <w:ind w:left="420" w:leftChars="200"/>
        <w:rPr>
          <w:rFonts w:hint="eastAsia" w:ascii="宋体" w:hAnsi="宋体"/>
          <w:sz w:val="24"/>
          <w:highlight w:val="none"/>
          <w:lang w:val="en-US" w:eastAsia="zh-CN"/>
        </w:rPr>
      </w:pPr>
      <w:r>
        <w:rPr>
          <w:rFonts w:hint="eastAsia" w:ascii="宋体" w:hAnsi="宋体"/>
          <w:sz w:val="24"/>
          <w:highlight w:val="none"/>
          <w:lang w:val="en-US" w:eastAsia="zh-CN"/>
        </w:rPr>
        <w:t>（5）刀具数量:5齿刀13片，9齿刀13片。</w:t>
      </w:r>
    </w:p>
    <w:p w14:paraId="4ADE9388">
      <w:pPr>
        <w:numPr>
          <w:ilvl w:val="0"/>
          <w:numId w:val="0"/>
        </w:numPr>
        <w:spacing w:line="360" w:lineRule="auto"/>
        <w:ind w:left="420" w:leftChars="200"/>
        <w:rPr>
          <w:rFonts w:hint="eastAsia" w:ascii="宋体" w:hAnsi="宋体"/>
          <w:sz w:val="24"/>
          <w:highlight w:val="none"/>
          <w:lang w:val="en-US" w:eastAsia="zh-CN"/>
        </w:rPr>
      </w:pPr>
      <w:r>
        <w:rPr>
          <w:rFonts w:hint="eastAsia" w:ascii="宋体" w:hAnsi="宋体"/>
          <w:sz w:val="24"/>
          <w:highlight w:val="none"/>
          <w:lang w:val="en-US" w:eastAsia="zh-CN"/>
        </w:rPr>
        <w:t>（6）刀具安装方式：正反螺旋式相对布置</w:t>
      </w:r>
    </w:p>
    <w:p w14:paraId="32492F0D">
      <w:pPr>
        <w:numPr>
          <w:ilvl w:val="0"/>
          <w:numId w:val="0"/>
        </w:numPr>
        <w:spacing w:line="360" w:lineRule="auto"/>
        <w:ind w:left="420" w:leftChars="200"/>
        <w:rPr>
          <w:rFonts w:hint="eastAsia" w:ascii="宋体" w:hAnsi="宋体"/>
          <w:sz w:val="24"/>
          <w:highlight w:val="none"/>
          <w:lang w:val="en-US" w:eastAsia="zh-CN"/>
        </w:rPr>
      </w:pPr>
      <w:r>
        <w:rPr>
          <w:rFonts w:hint="eastAsia" w:ascii="宋体" w:hAnsi="宋体"/>
          <w:sz w:val="24"/>
          <w:highlight w:val="none"/>
          <w:lang w:val="en-US" w:eastAsia="zh-CN"/>
        </w:rPr>
        <w:t>（7）刀环数量：26个。</w:t>
      </w:r>
    </w:p>
    <w:p w14:paraId="73912456">
      <w:pPr>
        <w:numPr>
          <w:ilvl w:val="0"/>
          <w:numId w:val="0"/>
        </w:numPr>
        <w:spacing w:line="360" w:lineRule="auto"/>
        <w:ind w:left="420" w:leftChars="200"/>
        <w:rPr>
          <w:rFonts w:hint="default" w:ascii="宋体" w:hAnsi="宋体"/>
          <w:sz w:val="24"/>
          <w:highlight w:val="none"/>
          <w:lang w:val="en-US" w:eastAsia="zh-CN"/>
        </w:rPr>
      </w:pPr>
      <w:r>
        <w:rPr>
          <w:rFonts w:hint="eastAsia" w:ascii="宋体" w:hAnsi="宋体"/>
          <w:sz w:val="24"/>
          <w:highlight w:val="none"/>
          <w:lang w:val="en-US" w:eastAsia="zh-CN"/>
        </w:rPr>
        <w:t>（8）刀轴数量：2个。</w:t>
      </w:r>
    </w:p>
    <w:p w14:paraId="60ABC5F2">
      <w:pPr>
        <w:numPr>
          <w:ilvl w:val="0"/>
          <w:numId w:val="0"/>
        </w:numPr>
        <w:spacing w:line="360" w:lineRule="auto"/>
        <w:ind w:left="420" w:leftChars="200"/>
        <w:rPr>
          <w:rFonts w:hint="default" w:ascii="宋体" w:hAnsi="宋体"/>
          <w:sz w:val="24"/>
          <w:highlight w:val="none"/>
          <w:lang w:val="en-US" w:eastAsia="zh-CN"/>
        </w:rPr>
      </w:pPr>
      <w:r>
        <w:rPr>
          <w:rFonts w:hint="eastAsia" w:ascii="宋体" w:hAnsi="宋体"/>
          <w:sz w:val="24"/>
          <w:highlight w:val="none"/>
          <w:lang w:val="en-US" w:eastAsia="zh-CN"/>
        </w:rPr>
        <w:t>2.双轴破碎机刀轴总成应包含以下内容：</w:t>
      </w:r>
    </w:p>
    <w:tbl>
      <w:tblPr>
        <w:tblStyle w:val="15"/>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296"/>
        <w:gridCol w:w="2351"/>
        <w:gridCol w:w="829"/>
        <w:gridCol w:w="789"/>
      </w:tblGrid>
      <w:tr w14:paraId="3D02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22" w:type="dxa"/>
            <w:tcBorders>
              <w:tl2br w:val="nil"/>
              <w:tr2bl w:val="nil"/>
            </w:tcBorders>
            <w:noWrap/>
            <w:vAlign w:val="center"/>
          </w:tcPr>
          <w:p w14:paraId="73B7FD7D">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备件名称</w:t>
            </w:r>
          </w:p>
        </w:tc>
        <w:tc>
          <w:tcPr>
            <w:tcW w:w="2296" w:type="dxa"/>
            <w:tcBorders>
              <w:tl2br w:val="nil"/>
              <w:tr2bl w:val="nil"/>
            </w:tcBorders>
            <w:noWrap/>
            <w:vAlign w:val="center"/>
          </w:tcPr>
          <w:p w14:paraId="24602A81">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材质/品牌</w:t>
            </w:r>
          </w:p>
        </w:tc>
        <w:tc>
          <w:tcPr>
            <w:tcW w:w="2351" w:type="dxa"/>
            <w:tcBorders>
              <w:tl2br w:val="nil"/>
              <w:tr2bl w:val="nil"/>
            </w:tcBorders>
            <w:noWrap/>
            <w:vAlign w:val="center"/>
          </w:tcPr>
          <w:p w14:paraId="113308D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规格</w:t>
            </w:r>
          </w:p>
        </w:tc>
        <w:tc>
          <w:tcPr>
            <w:tcW w:w="829" w:type="dxa"/>
            <w:tcBorders>
              <w:tl2br w:val="nil"/>
              <w:tr2bl w:val="nil"/>
            </w:tcBorders>
            <w:noWrap/>
            <w:vAlign w:val="center"/>
          </w:tcPr>
          <w:p w14:paraId="2E7318F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单位</w:t>
            </w:r>
          </w:p>
        </w:tc>
        <w:tc>
          <w:tcPr>
            <w:tcW w:w="789" w:type="dxa"/>
            <w:tcBorders>
              <w:tl2br w:val="nil"/>
              <w:tr2bl w:val="nil"/>
            </w:tcBorders>
            <w:vAlign w:val="center"/>
          </w:tcPr>
          <w:p w14:paraId="25D4E4A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数量</w:t>
            </w:r>
          </w:p>
        </w:tc>
      </w:tr>
      <w:tr w14:paraId="32CF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161AB26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5齿破碎刀</w:t>
            </w:r>
          </w:p>
        </w:tc>
        <w:tc>
          <w:tcPr>
            <w:tcW w:w="2296" w:type="dxa"/>
            <w:tcBorders>
              <w:tl2br w:val="nil"/>
              <w:tr2bl w:val="nil"/>
            </w:tcBorders>
            <w:vAlign w:val="center"/>
          </w:tcPr>
          <w:p w14:paraId="5C138CAB">
            <w:pPr>
              <w:widowControl/>
              <w:jc w:val="center"/>
              <w:rPr>
                <w:rFonts w:hint="eastAsia" w:ascii="宋体" w:hAnsi="宋体" w:cs="宋体"/>
                <w:color w:val="000000"/>
                <w:kern w:val="0"/>
                <w:sz w:val="18"/>
                <w:szCs w:val="18"/>
                <w:highlight w:val="none"/>
              </w:rPr>
            </w:pPr>
            <w:r>
              <w:rPr>
                <w:rFonts w:hint="eastAsia" w:ascii="宋体" w:hAnsi="宋体"/>
                <w:sz w:val="18"/>
                <w:szCs w:val="18"/>
                <w:highlight w:val="none"/>
                <w:lang w:val="en-US" w:eastAsia="zh-CN"/>
              </w:rPr>
              <w:t>40</w:t>
            </w:r>
            <w:r>
              <w:rPr>
                <w:rFonts w:hint="eastAsia" w:ascii="宋体" w:hAnsi="宋体"/>
                <w:sz w:val="18"/>
                <w:szCs w:val="18"/>
                <w:highlight w:val="none"/>
              </w:rPr>
              <w:t>CrNiMo</w:t>
            </w: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cs="宋体"/>
                <w:color w:val="000000"/>
                <w:kern w:val="0"/>
                <w:sz w:val="18"/>
                <w:szCs w:val="18"/>
                <w:highlight w:val="none"/>
              </w:rPr>
              <w:t>合金钢</w:t>
            </w:r>
          </w:p>
        </w:tc>
        <w:tc>
          <w:tcPr>
            <w:tcW w:w="2351" w:type="dxa"/>
            <w:tcBorders>
              <w:tl2br w:val="nil"/>
              <w:tr2bl w:val="nil"/>
            </w:tcBorders>
            <w:vAlign w:val="center"/>
          </w:tcPr>
          <w:p w14:paraId="15EC5C9C">
            <w:pPr>
              <w:widowControl/>
              <w:jc w:val="center"/>
              <w:rPr>
                <w:rFonts w:hint="eastAsia" w:ascii="宋体" w:hAnsi="宋体" w:cs="宋体" w:eastAsiaTheme="minorEastAsia"/>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外径566mm,厚度62mm</w:t>
            </w:r>
          </w:p>
        </w:tc>
        <w:tc>
          <w:tcPr>
            <w:tcW w:w="829" w:type="dxa"/>
            <w:tcBorders>
              <w:tl2br w:val="nil"/>
              <w:tr2bl w:val="nil"/>
            </w:tcBorders>
            <w:vAlign w:val="center"/>
          </w:tcPr>
          <w:p w14:paraId="048EE0E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415BE4BC">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13</w:t>
            </w:r>
          </w:p>
        </w:tc>
      </w:tr>
      <w:tr w14:paraId="29AD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40BEABE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9齿破碎刀</w:t>
            </w:r>
          </w:p>
        </w:tc>
        <w:tc>
          <w:tcPr>
            <w:tcW w:w="2296" w:type="dxa"/>
            <w:tcBorders>
              <w:tl2br w:val="nil"/>
              <w:tr2bl w:val="nil"/>
            </w:tcBorders>
            <w:vAlign w:val="center"/>
          </w:tcPr>
          <w:p w14:paraId="28C75BB8">
            <w:pPr>
              <w:widowControl/>
              <w:jc w:val="center"/>
              <w:rPr>
                <w:rFonts w:hint="eastAsia" w:ascii="宋体" w:hAnsi="宋体" w:cs="宋体"/>
                <w:color w:val="000000"/>
                <w:kern w:val="0"/>
                <w:sz w:val="18"/>
                <w:szCs w:val="18"/>
                <w:highlight w:val="none"/>
              </w:rPr>
            </w:pPr>
            <w:r>
              <w:rPr>
                <w:rFonts w:hint="eastAsia" w:ascii="宋体" w:hAnsi="宋体"/>
                <w:sz w:val="18"/>
                <w:szCs w:val="18"/>
                <w:highlight w:val="none"/>
                <w:lang w:val="en-US" w:eastAsia="zh-CN"/>
              </w:rPr>
              <w:t>40</w:t>
            </w:r>
            <w:r>
              <w:rPr>
                <w:rFonts w:hint="eastAsia" w:ascii="宋体" w:hAnsi="宋体"/>
                <w:sz w:val="18"/>
                <w:szCs w:val="18"/>
                <w:highlight w:val="none"/>
              </w:rPr>
              <w:t>CrNiMo</w:t>
            </w: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cs="宋体"/>
                <w:color w:val="000000"/>
                <w:kern w:val="0"/>
                <w:sz w:val="18"/>
                <w:szCs w:val="18"/>
                <w:highlight w:val="none"/>
              </w:rPr>
              <w:t>合金钢</w:t>
            </w:r>
          </w:p>
        </w:tc>
        <w:tc>
          <w:tcPr>
            <w:tcW w:w="2351" w:type="dxa"/>
            <w:tcBorders>
              <w:tl2br w:val="nil"/>
              <w:tr2bl w:val="nil"/>
            </w:tcBorders>
            <w:vAlign w:val="center"/>
          </w:tcPr>
          <w:p w14:paraId="60FCFF4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外径566mm,厚度62mm</w:t>
            </w:r>
          </w:p>
        </w:tc>
        <w:tc>
          <w:tcPr>
            <w:tcW w:w="829" w:type="dxa"/>
            <w:tcBorders>
              <w:tl2br w:val="nil"/>
              <w:tr2bl w:val="nil"/>
            </w:tcBorders>
            <w:vAlign w:val="center"/>
          </w:tcPr>
          <w:p w14:paraId="74B66DD2">
            <w:pPr>
              <w:widowControl/>
              <w:jc w:val="center"/>
              <w:rPr>
                <w:rFonts w:hint="eastAsia"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件</w:t>
            </w:r>
          </w:p>
        </w:tc>
        <w:tc>
          <w:tcPr>
            <w:tcW w:w="789" w:type="dxa"/>
            <w:tcBorders>
              <w:tl2br w:val="nil"/>
              <w:tr2bl w:val="nil"/>
            </w:tcBorders>
            <w:vAlign w:val="center"/>
          </w:tcPr>
          <w:p w14:paraId="7770B5D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ascii="宋体" w:hAnsi="宋体" w:cs="宋体"/>
                <w:color w:val="000000"/>
                <w:kern w:val="0"/>
                <w:sz w:val="18"/>
                <w:szCs w:val="18"/>
                <w:highlight w:val="none"/>
              </w:rPr>
              <w:t>3</w:t>
            </w:r>
          </w:p>
        </w:tc>
      </w:tr>
      <w:tr w14:paraId="2509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4103D13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S</w:t>
            </w:r>
            <w:r>
              <w:rPr>
                <w:rFonts w:ascii="宋体" w:hAnsi="宋体" w:cs="宋体"/>
                <w:color w:val="000000"/>
                <w:kern w:val="0"/>
                <w:sz w:val="18"/>
                <w:szCs w:val="18"/>
                <w:highlight w:val="none"/>
              </w:rPr>
              <w:t>300</w:t>
            </w:r>
            <w:r>
              <w:rPr>
                <w:rFonts w:hint="eastAsia" w:ascii="宋体" w:hAnsi="宋体" w:cs="宋体"/>
                <w:color w:val="000000"/>
                <w:kern w:val="0"/>
                <w:sz w:val="18"/>
                <w:szCs w:val="18"/>
                <w:highlight w:val="none"/>
              </w:rPr>
              <w:t>轴</w:t>
            </w:r>
          </w:p>
        </w:tc>
        <w:tc>
          <w:tcPr>
            <w:tcW w:w="2296" w:type="dxa"/>
            <w:tcBorders>
              <w:tl2br w:val="nil"/>
              <w:tr2bl w:val="nil"/>
            </w:tcBorders>
            <w:vAlign w:val="center"/>
          </w:tcPr>
          <w:p w14:paraId="333FAC83">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079F140F">
            <w:pPr>
              <w:widowControl/>
              <w:jc w:val="center"/>
              <w:rPr>
                <w:rFonts w:hint="default" w:ascii="宋体" w:hAnsi="宋体" w:cs="宋体" w:eastAsiaTheme="minorEastAsia"/>
                <w:color w:val="000000"/>
                <w:kern w:val="0"/>
                <w:sz w:val="18"/>
                <w:szCs w:val="18"/>
                <w:highlight w:val="none"/>
                <w:lang w:val="en-US" w:eastAsia="zh-CN"/>
              </w:rPr>
            </w:pPr>
            <w:r>
              <w:rPr>
                <w:rFonts w:ascii="宋体" w:hAnsi="宋体" w:cs="宋体"/>
                <w:color w:val="000000"/>
                <w:kern w:val="0"/>
                <w:sz w:val="18"/>
                <w:szCs w:val="18"/>
                <w:highlight w:val="none"/>
              </w:rPr>
              <w:t>S300B.01-01</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lang w:val="en-US" w:eastAsia="zh-CN"/>
              </w:rPr>
              <w:t>长度2600mm</w:t>
            </w:r>
          </w:p>
        </w:tc>
        <w:tc>
          <w:tcPr>
            <w:tcW w:w="829" w:type="dxa"/>
            <w:tcBorders>
              <w:tl2br w:val="nil"/>
              <w:tr2bl w:val="nil"/>
            </w:tcBorders>
            <w:vAlign w:val="center"/>
          </w:tcPr>
          <w:p w14:paraId="7C3D659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78706BA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1EE8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7ED64AB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调心轴承</w:t>
            </w:r>
          </w:p>
        </w:tc>
        <w:tc>
          <w:tcPr>
            <w:tcW w:w="2296" w:type="dxa"/>
            <w:tcBorders>
              <w:tl2br w:val="nil"/>
              <w:tr2bl w:val="nil"/>
            </w:tcBorders>
            <w:vAlign w:val="center"/>
          </w:tcPr>
          <w:p w14:paraId="430D56C4">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FAG</w:t>
            </w:r>
          </w:p>
        </w:tc>
        <w:tc>
          <w:tcPr>
            <w:tcW w:w="2351" w:type="dxa"/>
            <w:tcBorders>
              <w:tl2br w:val="nil"/>
              <w:tr2bl w:val="nil"/>
            </w:tcBorders>
            <w:vAlign w:val="center"/>
          </w:tcPr>
          <w:p w14:paraId="39983A72">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242140B</w:t>
            </w:r>
          </w:p>
        </w:tc>
        <w:tc>
          <w:tcPr>
            <w:tcW w:w="829" w:type="dxa"/>
            <w:tcBorders>
              <w:tl2br w:val="nil"/>
              <w:tr2bl w:val="nil"/>
            </w:tcBorders>
            <w:vAlign w:val="center"/>
          </w:tcPr>
          <w:p w14:paraId="0D93839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04C4906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r w14:paraId="08C4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41A71AC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轴承定距环</w:t>
            </w:r>
          </w:p>
        </w:tc>
        <w:tc>
          <w:tcPr>
            <w:tcW w:w="2296" w:type="dxa"/>
            <w:tcBorders>
              <w:tl2br w:val="nil"/>
              <w:tr2bl w:val="nil"/>
            </w:tcBorders>
            <w:vAlign w:val="center"/>
          </w:tcPr>
          <w:p w14:paraId="36D4216A">
            <w:pPr>
              <w:widowControl/>
              <w:jc w:val="center"/>
              <w:rPr>
                <w:rFonts w:hint="eastAsia"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FAG</w:t>
            </w:r>
          </w:p>
        </w:tc>
        <w:tc>
          <w:tcPr>
            <w:tcW w:w="2351" w:type="dxa"/>
            <w:tcBorders>
              <w:tl2br w:val="nil"/>
              <w:tr2bl w:val="nil"/>
            </w:tcBorders>
            <w:vAlign w:val="center"/>
          </w:tcPr>
          <w:p w14:paraId="52B63D04">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019F7C2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0A6853F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7C58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332BFC9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迷宫静环</w:t>
            </w:r>
          </w:p>
        </w:tc>
        <w:tc>
          <w:tcPr>
            <w:tcW w:w="2296" w:type="dxa"/>
            <w:tcBorders>
              <w:tl2br w:val="nil"/>
              <w:tr2bl w:val="nil"/>
            </w:tcBorders>
            <w:vAlign w:val="center"/>
          </w:tcPr>
          <w:p w14:paraId="42EBF0D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1E0F925C">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16B0240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633D5A9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r w14:paraId="7693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0B7E556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迷宫动环</w:t>
            </w:r>
          </w:p>
        </w:tc>
        <w:tc>
          <w:tcPr>
            <w:tcW w:w="2296" w:type="dxa"/>
            <w:tcBorders>
              <w:tl2br w:val="nil"/>
              <w:tr2bl w:val="nil"/>
            </w:tcBorders>
            <w:vAlign w:val="center"/>
          </w:tcPr>
          <w:p w14:paraId="6BBE923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6E97A64D">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143003D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78131CD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r w14:paraId="75B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51ACA76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轴承定位套</w:t>
            </w:r>
          </w:p>
        </w:tc>
        <w:tc>
          <w:tcPr>
            <w:tcW w:w="2296" w:type="dxa"/>
            <w:tcBorders>
              <w:tl2br w:val="nil"/>
              <w:tr2bl w:val="nil"/>
            </w:tcBorders>
            <w:vAlign w:val="center"/>
          </w:tcPr>
          <w:p w14:paraId="370E112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20B801F7">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720E890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13239D9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06FC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2DDDCB7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定距环</w:t>
            </w:r>
          </w:p>
        </w:tc>
        <w:tc>
          <w:tcPr>
            <w:tcW w:w="2296" w:type="dxa"/>
            <w:tcBorders>
              <w:tl2br w:val="nil"/>
              <w:tr2bl w:val="nil"/>
            </w:tcBorders>
            <w:vAlign w:val="center"/>
          </w:tcPr>
          <w:p w14:paraId="28721DF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0F640163">
            <w:pPr>
              <w:widowControl/>
              <w:jc w:val="center"/>
              <w:rPr>
                <w:rFonts w:hint="eastAsia" w:ascii="宋体" w:hAnsi="宋体" w:cs="宋体" w:eastAsiaTheme="minorEastAsia"/>
                <w:color w:val="000000"/>
                <w:kern w:val="0"/>
                <w:sz w:val="18"/>
                <w:szCs w:val="18"/>
                <w:highlight w:val="none"/>
                <w:lang w:eastAsia="zh-CN"/>
              </w:rPr>
            </w:pP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lang w:val="en-US" w:eastAsia="zh-CN"/>
              </w:rPr>
              <w:t>径300mm,厚度63mm</w:t>
            </w:r>
            <w:r>
              <w:rPr>
                <w:rFonts w:hint="eastAsia" w:ascii="宋体" w:hAnsi="宋体" w:cs="宋体"/>
                <w:color w:val="000000"/>
                <w:kern w:val="0"/>
                <w:sz w:val="18"/>
                <w:szCs w:val="18"/>
                <w:highlight w:val="none"/>
                <w:lang w:eastAsia="zh-CN"/>
              </w:rPr>
              <w:t>）</w:t>
            </w:r>
          </w:p>
        </w:tc>
        <w:tc>
          <w:tcPr>
            <w:tcW w:w="829" w:type="dxa"/>
            <w:tcBorders>
              <w:tl2br w:val="nil"/>
              <w:tr2bl w:val="nil"/>
            </w:tcBorders>
            <w:vAlign w:val="center"/>
          </w:tcPr>
          <w:p w14:paraId="54D0735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09A37BF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ascii="宋体" w:hAnsi="宋体" w:cs="宋体"/>
                <w:color w:val="000000"/>
                <w:kern w:val="0"/>
                <w:sz w:val="18"/>
                <w:szCs w:val="18"/>
                <w:highlight w:val="none"/>
              </w:rPr>
              <w:t>6</w:t>
            </w:r>
          </w:p>
        </w:tc>
      </w:tr>
      <w:tr w14:paraId="0379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364A448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轴承止动环</w:t>
            </w:r>
          </w:p>
        </w:tc>
        <w:tc>
          <w:tcPr>
            <w:tcW w:w="2296" w:type="dxa"/>
            <w:tcBorders>
              <w:tl2br w:val="nil"/>
              <w:tr2bl w:val="nil"/>
            </w:tcBorders>
            <w:vAlign w:val="center"/>
          </w:tcPr>
          <w:p w14:paraId="5525143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253FDF81">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2EA0DCB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3C12CDE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3E08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3E8F810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轴承止动片</w:t>
            </w:r>
          </w:p>
        </w:tc>
        <w:tc>
          <w:tcPr>
            <w:tcW w:w="2296" w:type="dxa"/>
            <w:tcBorders>
              <w:tl2br w:val="nil"/>
              <w:tr2bl w:val="nil"/>
            </w:tcBorders>
            <w:vAlign w:val="center"/>
          </w:tcPr>
          <w:p w14:paraId="5A2E805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283142A7">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5ABA165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3FCCFDC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64F3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2077404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唇形密封</w:t>
            </w:r>
          </w:p>
        </w:tc>
        <w:tc>
          <w:tcPr>
            <w:tcW w:w="2296" w:type="dxa"/>
            <w:tcBorders>
              <w:tl2br w:val="nil"/>
              <w:tr2bl w:val="nil"/>
            </w:tcBorders>
            <w:vAlign w:val="center"/>
          </w:tcPr>
          <w:p w14:paraId="48CD3353">
            <w:pPr>
              <w:widowControl/>
              <w:jc w:val="center"/>
              <w:rPr>
                <w:rFonts w:hint="eastAsia" w:ascii="宋体" w:hAnsi="宋体" w:cs="宋体" w:eastAsiaTheme="minorEastAsia"/>
                <w:color w:val="000000"/>
                <w:kern w:val="0"/>
                <w:sz w:val="18"/>
                <w:szCs w:val="18"/>
                <w:highlight w:val="none"/>
                <w:lang w:val="en-US" w:eastAsia="zh-CN"/>
              </w:rPr>
            </w:pPr>
            <w:r>
              <w:rPr>
                <w:rFonts w:hint="eastAsia" w:ascii="宋体" w:hAnsi="宋体" w:cs="宋体" w:eastAsiaTheme="minorEastAsia"/>
                <w:color w:val="000000"/>
                <w:kern w:val="0"/>
                <w:sz w:val="18"/>
                <w:szCs w:val="18"/>
                <w:highlight w:val="none"/>
                <w:lang w:val="en-US" w:eastAsia="zh-CN"/>
              </w:rPr>
              <w:t>氟橡胶</w:t>
            </w:r>
          </w:p>
        </w:tc>
        <w:tc>
          <w:tcPr>
            <w:tcW w:w="2351" w:type="dxa"/>
            <w:tcBorders>
              <w:tl2br w:val="nil"/>
              <w:tr2bl w:val="nil"/>
            </w:tcBorders>
            <w:vAlign w:val="center"/>
          </w:tcPr>
          <w:p w14:paraId="67F3B195">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0C07503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6BAF3E4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r w14:paraId="7F25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2" w:type="dxa"/>
            <w:tcBorders>
              <w:tl2br w:val="nil"/>
              <w:tr2bl w:val="nil"/>
            </w:tcBorders>
            <w:vAlign w:val="center"/>
          </w:tcPr>
          <w:p w14:paraId="23964D8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轴承衬套</w:t>
            </w:r>
          </w:p>
        </w:tc>
        <w:tc>
          <w:tcPr>
            <w:tcW w:w="2296" w:type="dxa"/>
            <w:tcBorders>
              <w:tl2br w:val="nil"/>
              <w:tr2bl w:val="nil"/>
            </w:tcBorders>
            <w:vAlign w:val="center"/>
          </w:tcPr>
          <w:p w14:paraId="55A2A74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6C044354">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6833052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789" w:type="dxa"/>
            <w:tcBorders>
              <w:tl2br w:val="nil"/>
              <w:tr2bl w:val="nil"/>
            </w:tcBorders>
            <w:vAlign w:val="center"/>
          </w:tcPr>
          <w:p w14:paraId="7D437D3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bl>
    <w:p w14:paraId="7F5693AA">
      <w:pPr>
        <w:spacing w:line="360" w:lineRule="auto"/>
        <w:rPr>
          <w:rFonts w:hint="default" w:ascii="宋体" w:hAnsi="Arial" w:cs="Arial" w:eastAsiaTheme="minorEastAsia"/>
          <w:b/>
          <w:bCs/>
          <w:snapToGrid w:val="0"/>
          <w:kern w:val="2"/>
          <w:sz w:val="24"/>
          <w:szCs w:val="21"/>
          <w:highlight w:val="none"/>
          <w:lang w:val="en-US" w:eastAsia="zh-CN" w:bidi="ar-SA"/>
        </w:rPr>
      </w:pPr>
    </w:p>
    <w:p w14:paraId="20E19CB3">
      <w:pPr>
        <w:spacing w:line="360" w:lineRule="auto"/>
        <w:ind w:firstLine="482" w:firstLineChars="200"/>
        <w:rPr>
          <w:rFonts w:ascii="宋体" w:hAnsi="宋体" w:cs="宋体"/>
          <w:sz w:val="24"/>
          <w:highlight w:val="none"/>
        </w:rPr>
      </w:pPr>
      <w:r>
        <w:rPr>
          <w:rFonts w:hint="eastAsia" w:ascii="宋体" w:hAnsi="Arial" w:cs="Arial" w:eastAsiaTheme="minorEastAsia"/>
          <w:b/>
          <w:bCs/>
          <w:snapToGrid w:val="0"/>
          <w:kern w:val="2"/>
          <w:sz w:val="24"/>
          <w:szCs w:val="21"/>
          <w:highlight w:val="none"/>
          <w:lang w:val="en-US" w:eastAsia="zh-CN" w:bidi="ar-SA"/>
        </w:rPr>
        <w:t>▲二、合同期限：</w:t>
      </w:r>
      <w:r>
        <w:rPr>
          <w:rFonts w:hint="eastAsia" w:ascii="宋体" w:hAnsi="宋体" w:cs="宋体"/>
          <w:sz w:val="24"/>
          <w:highlight w:val="none"/>
          <w:u w:val="single"/>
          <w:lang w:val="en-US" w:eastAsia="zh-CN"/>
        </w:rPr>
        <w:t>自合同签订至完成供货、安装后结束自动终止</w:t>
      </w:r>
      <w:r>
        <w:rPr>
          <w:rFonts w:hint="eastAsia" w:ascii="宋体" w:hAnsi="宋体" w:cs="宋体"/>
          <w:sz w:val="24"/>
          <w:highlight w:val="none"/>
        </w:rPr>
        <w:t>；</w:t>
      </w:r>
    </w:p>
    <w:p w14:paraId="732709C0">
      <w:pPr>
        <w:pStyle w:val="6"/>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按合同约定数量一次性供货、安装。</w:t>
      </w:r>
    </w:p>
    <w:p w14:paraId="63759872">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四</w:t>
      </w:r>
      <w:r>
        <w:rPr>
          <w:rFonts w:hint="eastAsia"/>
          <w:b/>
          <w:bCs/>
          <w:highlight w:val="none"/>
          <w:lang w:val="en-US"/>
        </w:rPr>
        <w:t>、技术、质量要求</w:t>
      </w:r>
    </w:p>
    <w:p w14:paraId="056ECE14">
      <w:pPr>
        <w:pStyle w:val="6"/>
        <w:ind w:firstLine="480" w:firstLineChars="200"/>
        <w:rPr>
          <w:rFonts w:hint="eastAsia"/>
          <w:color w:val="auto"/>
          <w:highlight w:val="none"/>
          <w:lang w:val="en-US"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52E5B326">
      <w:pPr>
        <w:spacing w:line="360" w:lineRule="auto"/>
        <w:ind w:firstLine="480" w:firstLineChars="200"/>
        <w:rPr>
          <w:rFonts w:ascii="宋体" w:hAnsi="宋体"/>
          <w:sz w:val="24"/>
          <w:highlight w:val="none"/>
        </w:rPr>
      </w:pPr>
      <w:r>
        <w:rPr>
          <w:rFonts w:hint="eastAsia" w:ascii="宋体" w:hAnsi="宋体"/>
          <w:sz w:val="24"/>
          <w:highlight w:val="none"/>
          <w:lang w:val="en-US" w:eastAsia="zh-CN"/>
        </w:rPr>
        <w:t>2.刀轴总成有1根</w:t>
      </w:r>
      <w:r>
        <w:rPr>
          <w:rFonts w:hint="eastAsia" w:ascii="宋体" w:hAnsi="宋体"/>
          <w:sz w:val="24"/>
          <w:highlight w:val="none"/>
        </w:rPr>
        <w:t>固定轴和</w:t>
      </w:r>
      <w:r>
        <w:rPr>
          <w:rFonts w:hint="eastAsia" w:ascii="宋体" w:hAnsi="宋体"/>
          <w:sz w:val="24"/>
          <w:highlight w:val="none"/>
          <w:lang w:val="en-US" w:eastAsia="zh-CN"/>
        </w:rPr>
        <w:t>1根</w:t>
      </w:r>
      <w:r>
        <w:rPr>
          <w:rFonts w:hint="eastAsia" w:ascii="宋体" w:hAnsi="宋体"/>
          <w:sz w:val="24"/>
          <w:highlight w:val="none"/>
        </w:rPr>
        <w:t>浮动轴，主要包括主轴</w:t>
      </w:r>
      <w:r>
        <w:rPr>
          <w:rFonts w:hint="eastAsia" w:ascii="宋体" w:hAnsi="宋体"/>
          <w:sz w:val="24"/>
          <w:highlight w:val="none"/>
          <w:lang w:eastAsia="zh-CN"/>
        </w:rPr>
        <w:t>、</w:t>
      </w:r>
      <w:r>
        <w:rPr>
          <w:rFonts w:hint="eastAsia" w:ascii="宋体" w:hAnsi="宋体"/>
          <w:sz w:val="24"/>
          <w:highlight w:val="none"/>
        </w:rPr>
        <w:t>刀片</w:t>
      </w:r>
      <w:r>
        <w:rPr>
          <w:rFonts w:hint="eastAsia" w:ascii="宋体" w:hAnsi="宋体"/>
          <w:sz w:val="24"/>
          <w:highlight w:val="none"/>
          <w:lang w:eastAsia="zh-CN"/>
        </w:rPr>
        <w:t>、</w:t>
      </w:r>
      <w:r>
        <w:rPr>
          <w:rFonts w:hint="eastAsia" w:ascii="宋体" w:hAnsi="宋体"/>
          <w:sz w:val="24"/>
          <w:highlight w:val="none"/>
        </w:rPr>
        <w:t>定距环</w:t>
      </w:r>
      <w:r>
        <w:rPr>
          <w:rFonts w:hint="eastAsia" w:ascii="宋体" w:hAnsi="宋体"/>
          <w:sz w:val="24"/>
          <w:highlight w:val="none"/>
          <w:lang w:eastAsia="zh-CN"/>
        </w:rPr>
        <w:t>、</w:t>
      </w:r>
      <w:r>
        <w:rPr>
          <w:rFonts w:hint="eastAsia" w:ascii="宋体" w:hAnsi="宋体"/>
          <w:sz w:val="24"/>
          <w:highlight w:val="none"/>
        </w:rPr>
        <w:t xml:space="preserve">轴承及轴上小件。每个转子包含 13 片刀片和刀环。刀片采用 </w:t>
      </w:r>
      <w:r>
        <w:rPr>
          <w:rFonts w:hint="eastAsia" w:ascii="宋体" w:hAnsi="宋体"/>
          <w:sz w:val="24"/>
          <w:highlight w:val="none"/>
          <w:lang w:val="en-US" w:eastAsia="zh-CN"/>
        </w:rPr>
        <w:t>40</w:t>
      </w:r>
      <w:r>
        <w:rPr>
          <w:rFonts w:hint="eastAsia" w:ascii="宋体" w:hAnsi="宋体"/>
          <w:sz w:val="24"/>
          <w:highlight w:val="none"/>
        </w:rPr>
        <w:t>CrNiMo高合金钢锻造而成，配合间隙约 0.</w:t>
      </w:r>
      <w:r>
        <w:rPr>
          <w:rFonts w:ascii="宋体" w:hAnsi="宋体"/>
          <w:sz w:val="24"/>
          <w:highlight w:val="none"/>
        </w:rPr>
        <w:t>05</w:t>
      </w:r>
      <w:r>
        <w:rPr>
          <w:rFonts w:hint="eastAsia" w:ascii="宋体" w:hAnsi="宋体"/>
          <w:sz w:val="24"/>
          <w:highlight w:val="none"/>
        </w:rPr>
        <w:t>mm，确保最佳的剪切作用</w:t>
      </w:r>
      <w:r>
        <w:rPr>
          <w:rFonts w:hint="eastAsia" w:ascii="宋体" w:hAnsi="宋体"/>
          <w:sz w:val="24"/>
          <w:highlight w:val="none"/>
          <w:lang w:eastAsia="zh-CN"/>
        </w:rPr>
        <w:t>。</w:t>
      </w:r>
      <w:r>
        <w:rPr>
          <w:rFonts w:hint="eastAsia" w:ascii="宋体" w:hAnsi="宋体"/>
          <w:sz w:val="24"/>
          <w:highlight w:val="none"/>
        </w:rPr>
        <w:t xml:space="preserve"> </w:t>
      </w:r>
    </w:p>
    <w:p w14:paraId="44847E96">
      <w:pPr>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刀轴材质为锻制高合金钢，经若干次热处理、100%超声探伤，刀轴与刀片之间为花键连接，花键连接比镶嵌式单键连接或六棱轴式连接可以提供更好的从刀轴到力片的动力传输。</w:t>
      </w:r>
    </w:p>
    <w:p w14:paraId="222184E2">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4.</w:t>
      </w:r>
      <w:r>
        <w:rPr>
          <w:rFonts w:hint="eastAsia" w:ascii="宋体" w:hAnsi="宋体"/>
          <w:sz w:val="24"/>
          <w:highlight w:val="none"/>
        </w:rPr>
        <w:t xml:space="preserve">刀片采用 </w:t>
      </w:r>
      <w:r>
        <w:rPr>
          <w:rFonts w:hint="eastAsia" w:ascii="宋体" w:hAnsi="宋体"/>
          <w:sz w:val="24"/>
          <w:highlight w:val="none"/>
          <w:lang w:val="en-US" w:eastAsia="zh-CN"/>
        </w:rPr>
        <w:t>40</w:t>
      </w:r>
      <w:r>
        <w:rPr>
          <w:rFonts w:hint="eastAsia" w:ascii="宋体" w:hAnsi="宋体"/>
          <w:sz w:val="24"/>
          <w:highlight w:val="none"/>
        </w:rPr>
        <w:t>CrNiMo高合金钢锻造而成，中频淬火工艺，多次退回火，刀片内部韧性高，表面耐磨度更高，可最大限度延长刀片寿命、延长刀片维修周期。刀片表面磨碎部位硬度达到HRC55-60。刀具可在常温条件下通过修复模具进行涂焊修复</w:t>
      </w:r>
      <w:r>
        <w:rPr>
          <w:rFonts w:hint="eastAsia" w:ascii="宋体" w:hAnsi="宋体"/>
          <w:sz w:val="24"/>
          <w:highlight w:val="none"/>
          <w:lang w:eastAsia="zh-CN"/>
        </w:rPr>
        <w:t>。</w:t>
      </w:r>
    </w:p>
    <w:p w14:paraId="713DBFD5">
      <w:pPr>
        <w:pStyle w:val="6"/>
        <w:ind w:firstLine="480" w:firstLineChars="200"/>
        <w:rPr>
          <w:rFonts w:hint="default"/>
          <w:color w:val="auto"/>
          <w:highlight w:val="none"/>
          <w:lang w:val="en-US" w:eastAsia="zh-CN"/>
        </w:rPr>
      </w:pPr>
      <w:r>
        <w:rPr>
          <w:rFonts w:hint="eastAsia"/>
          <w:color w:val="auto"/>
          <w:highlight w:val="none"/>
          <w:lang w:val="en-US" w:eastAsia="zh-CN"/>
        </w:rPr>
        <w:t>5.供应商在生产之前需要到现场测绘尺寸，采购人提供相应的配合，若应总成尺寸问题导致安装、运行的问题，由供应商整改，由此产生的费用由供应商承担。</w:t>
      </w:r>
    </w:p>
    <w:p w14:paraId="49A58332">
      <w:pPr>
        <w:pStyle w:val="6"/>
        <w:ind w:firstLine="480" w:firstLineChars="200"/>
        <w:rPr>
          <w:rFonts w:hint="default"/>
          <w:color w:val="auto"/>
          <w:highlight w:val="none"/>
          <w:lang w:val="en-US" w:eastAsia="zh-CN"/>
        </w:rPr>
      </w:pPr>
      <w:r>
        <w:rPr>
          <w:rFonts w:hint="eastAsia"/>
          <w:color w:val="auto"/>
          <w:highlight w:val="none"/>
          <w:lang w:val="en-US" w:eastAsia="zh-CN"/>
        </w:rPr>
        <w:t>6.采购人采用光谱仪对材质及成分检测，材质指标应满足以下要求，不满足材质成分要求的作退货处理。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821"/>
        <w:gridCol w:w="4496"/>
      </w:tblGrid>
      <w:tr w14:paraId="12D4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9" w:type="dxa"/>
            <w:vAlign w:val="center"/>
          </w:tcPr>
          <w:p w14:paraId="2793F9E7">
            <w:pPr>
              <w:jc w:val="center"/>
              <w:rPr>
                <w:rFonts w:hint="default"/>
                <w:highlight w:val="none"/>
                <w:lang w:val="en-US" w:eastAsia="zh-CN"/>
              </w:rPr>
            </w:pPr>
            <w:r>
              <w:rPr>
                <w:rFonts w:hint="eastAsia"/>
                <w:highlight w:val="none"/>
                <w:lang w:val="en-US" w:eastAsia="zh-CN"/>
              </w:rPr>
              <w:t>材料牌号</w:t>
            </w:r>
          </w:p>
        </w:tc>
        <w:tc>
          <w:tcPr>
            <w:tcW w:w="2821" w:type="dxa"/>
            <w:vAlign w:val="center"/>
          </w:tcPr>
          <w:p w14:paraId="208B733B">
            <w:pPr>
              <w:jc w:val="center"/>
              <w:rPr>
                <w:rFonts w:hint="default"/>
                <w:highlight w:val="none"/>
                <w:lang w:val="en-US" w:eastAsia="zh-CN"/>
              </w:rPr>
            </w:pPr>
            <w:r>
              <w:rPr>
                <w:rFonts w:hint="eastAsia"/>
                <w:highlight w:val="none"/>
              </w:rPr>
              <w:t>化学成分</w:t>
            </w:r>
          </w:p>
        </w:tc>
        <w:tc>
          <w:tcPr>
            <w:tcW w:w="4496" w:type="dxa"/>
            <w:vAlign w:val="center"/>
          </w:tcPr>
          <w:p w14:paraId="1A015C31">
            <w:pPr>
              <w:jc w:val="center"/>
              <w:rPr>
                <w:rFonts w:hint="default"/>
                <w:highlight w:val="none"/>
                <w:lang w:val="en-US" w:eastAsia="zh-CN"/>
              </w:rPr>
            </w:pPr>
            <w:r>
              <w:rPr>
                <w:rFonts w:hint="eastAsia"/>
                <w:highlight w:val="none"/>
              </w:rPr>
              <w:t>力学性能</w:t>
            </w:r>
          </w:p>
        </w:tc>
      </w:tr>
      <w:tr w14:paraId="5C99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vAlign w:val="center"/>
          </w:tcPr>
          <w:p w14:paraId="2816182E">
            <w:pPr>
              <w:jc w:val="center"/>
              <w:rPr>
                <w:rFonts w:hint="default"/>
                <w:highlight w:val="none"/>
                <w:lang w:val="en-US" w:eastAsia="zh-CN"/>
              </w:rPr>
            </w:pPr>
            <w:r>
              <w:rPr>
                <w:rFonts w:hint="eastAsia"/>
                <w:highlight w:val="none"/>
              </w:rPr>
              <w:t>4</w:t>
            </w:r>
            <w:r>
              <w:rPr>
                <w:rFonts w:hint="eastAsia"/>
                <w:highlight w:val="none"/>
                <w:lang w:val="en-US" w:eastAsia="zh-CN"/>
              </w:rPr>
              <w:t>2</w:t>
            </w:r>
            <w:r>
              <w:rPr>
                <w:rFonts w:hint="eastAsia"/>
                <w:highlight w:val="none"/>
              </w:rPr>
              <w:t>CrMo</w:t>
            </w:r>
          </w:p>
        </w:tc>
        <w:tc>
          <w:tcPr>
            <w:tcW w:w="2821" w:type="dxa"/>
          </w:tcPr>
          <w:p w14:paraId="7DD851E3">
            <w:pPr>
              <w:jc w:val="left"/>
              <w:rPr>
                <w:rFonts w:hint="eastAsia"/>
                <w:highlight w:val="none"/>
              </w:rPr>
            </w:pPr>
            <w:r>
              <w:rPr>
                <w:rFonts w:hint="default"/>
                <w:highlight w:val="none"/>
                <w:lang w:val="en-US" w:eastAsia="zh-CN"/>
              </w:rPr>
              <w:t>碳 C ：0.38～0.45%</w:t>
            </w:r>
          </w:p>
          <w:p w14:paraId="13FF8FB2">
            <w:pPr>
              <w:jc w:val="left"/>
              <w:rPr>
                <w:rFonts w:hint="default"/>
                <w:highlight w:val="none"/>
              </w:rPr>
            </w:pPr>
            <w:r>
              <w:rPr>
                <w:rFonts w:hint="default"/>
                <w:highlight w:val="none"/>
                <w:lang w:val="en-US" w:eastAsia="zh-CN"/>
              </w:rPr>
              <w:t>硅 Si：0.17～0.37%</w:t>
            </w:r>
          </w:p>
          <w:p w14:paraId="4A6038C3">
            <w:pPr>
              <w:jc w:val="left"/>
              <w:rPr>
                <w:rFonts w:hint="default"/>
                <w:highlight w:val="none"/>
              </w:rPr>
            </w:pPr>
            <w:r>
              <w:rPr>
                <w:rFonts w:hint="default"/>
                <w:highlight w:val="none"/>
                <w:lang w:val="en-US" w:eastAsia="zh-CN"/>
              </w:rPr>
              <w:t>锰 Mn：0.50～0.80%</w:t>
            </w:r>
          </w:p>
          <w:p w14:paraId="1D1775BD">
            <w:pPr>
              <w:jc w:val="left"/>
              <w:rPr>
                <w:rFonts w:hint="default"/>
                <w:highlight w:val="none"/>
              </w:rPr>
            </w:pPr>
            <w:r>
              <w:rPr>
                <w:rFonts w:hint="default"/>
                <w:highlight w:val="none"/>
                <w:lang w:val="en-US" w:eastAsia="zh-CN"/>
              </w:rPr>
              <w:t>硫 S ：允许残余含量≤0.035%</w:t>
            </w:r>
          </w:p>
          <w:p w14:paraId="4EE84AD4">
            <w:pPr>
              <w:jc w:val="left"/>
              <w:rPr>
                <w:rFonts w:hint="default"/>
                <w:highlight w:val="none"/>
              </w:rPr>
            </w:pPr>
            <w:r>
              <w:rPr>
                <w:rFonts w:hint="default"/>
                <w:highlight w:val="none"/>
                <w:lang w:val="en-US" w:eastAsia="zh-CN"/>
              </w:rPr>
              <w:t>磷 P ：允许残余含量≤0.035%</w:t>
            </w:r>
          </w:p>
          <w:p w14:paraId="24C3F23B">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"https://baike.baidu.com/item/%E9%93%AC/2125047?fromModule=lemma_inlink" \t "https://baike.baidu.com/item/42CrMo%E9%92%A2%E6%9D%90/_blank" </w:instrText>
            </w:r>
            <w:r>
              <w:rPr>
                <w:rFonts w:hint="default"/>
                <w:highlight w:val="none"/>
                <w:lang w:val="en-US" w:eastAsia="zh-CN"/>
              </w:rPr>
              <w:fldChar w:fldCharType="separate"/>
            </w:r>
            <w:r>
              <w:rPr>
                <w:rFonts w:hint="default"/>
                <w:highlight w:val="none"/>
              </w:rPr>
              <w:t>铬</w:t>
            </w:r>
            <w:r>
              <w:rPr>
                <w:rFonts w:hint="default"/>
                <w:highlight w:val="none"/>
                <w:lang w:val="en-US" w:eastAsia="zh-CN"/>
              </w:rPr>
              <w:fldChar w:fldCharType="end"/>
            </w:r>
            <w:r>
              <w:rPr>
                <w:rFonts w:hint="default"/>
                <w:highlight w:val="none"/>
                <w:lang w:val="en-US" w:eastAsia="zh-CN"/>
              </w:rPr>
              <w:t> Cr：0.90～1.20%</w:t>
            </w:r>
          </w:p>
          <w:p w14:paraId="6179BDF1">
            <w:pPr>
              <w:jc w:val="left"/>
              <w:rPr>
                <w:rFonts w:hint="default"/>
                <w:highlight w:val="none"/>
              </w:rPr>
            </w:pPr>
            <w:r>
              <w:rPr>
                <w:rFonts w:hint="default"/>
                <w:highlight w:val="none"/>
                <w:lang w:val="en-US" w:eastAsia="zh-CN"/>
              </w:rPr>
              <w:t>镍 Ni：允许残余含量≤0.30%</w:t>
            </w:r>
          </w:p>
          <w:p w14:paraId="59638F1A">
            <w:pPr>
              <w:jc w:val="left"/>
              <w:rPr>
                <w:rFonts w:hint="default"/>
                <w:highlight w:val="none"/>
              </w:rPr>
            </w:pPr>
            <w:r>
              <w:rPr>
                <w:rFonts w:hint="default"/>
                <w:highlight w:val="none"/>
                <w:lang w:val="en-US" w:eastAsia="zh-CN"/>
              </w:rPr>
              <w:t>铜 Cu：允许残余含量≤0.30%</w:t>
            </w:r>
          </w:p>
          <w:p w14:paraId="589C64AC">
            <w:pPr>
              <w:jc w:val="left"/>
              <w:rPr>
                <w:rFonts w:hint="default"/>
                <w:highlight w:val="none"/>
                <w:lang w:val="en-US" w:eastAsia="zh-CN"/>
              </w:rPr>
            </w:pPr>
            <w:r>
              <w:rPr>
                <w:rFonts w:hint="default"/>
                <w:highlight w:val="none"/>
                <w:lang w:val="en-US" w:eastAsia="zh-CN"/>
              </w:rPr>
              <w:t>钼 Mo：0.15～0.25%</w:t>
            </w:r>
          </w:p>
        </w:tc>
        <w:tc>
          <w:tcPr>
            <w:tcW w:w="4496" w:type="dxa"/>
          </w:tcPr>
          <w:p w14:paraId="5A676E38">
            <w:pPr>
              <w:jc w:val="left"/>
              <w:rPr>
                <w:rFonts w:hint="default"/>
                <w:highlight w:val="none"/>
                <w:lang w:val="en-US" w:eastAsia="zh-CN"/>
              </w:rPr>
            </w:pPr>
            <w:r>
              <w:rPr>
                <w:rFonts w:hint="default"/>
                <w:highlight w:val="none"/>
                <w:lang w:val="en-US" w:eastAsia="zh-CN"/>
              </w:rPr>
              <w:t>硬度 ：退火,147~241HB</w:t>
            </w:r>
          </w:p>
          <w:p w14:paraId="05978136">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"https://baike.baidu.com/item/%E6%8A%97%E6%8B%89%E5%BC%BA%E5%BA%A6/949892?fromModule=lemma_inlink"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抗拉强度</w:t>
            </w:r>
            <w:r>
              <w:rPr>
                <w:rFonts w:hint="default"/>
                <w:highlight w:val="none"/>
                <w:lang w:val="en-US" w:eastAsia="zh-CN"/>
              </w:rPr>
              <w:fldChar w:fldCharType="end"/>
            </w:r>
            <w:r>
              <w:rPr>
                <w:rFonts w:hint="default"/>
                <w:highlight w:val="none"/>
                <w:lang w:val="en-US" w:eastAsia="zh-CN"/>
              </w:rPr>
              <w:t>σb (MPa)：≥1080(110)</w:t>
            </w:r>
          </w:p>
          <w:p w14:paraId="199E9CFB">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"https://baike.baidu.com/item/%E5%B1%88%E6%9C%8D%E5%BC%BA%E5%BA%A6/1305349?fromModule=lemma_inlink"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屈服强度</w:t>
            </w:r>
            <w:r>
              <w:rPr>
                <w:rFonts w:hint="default"/>
                <w:highlight w:val="none"/>
                <w:lang w:val="en-US" w:eastAsia="zh-CN"/>
              </w:rPr>
              <w:fldChar w:fldCharType="end"/>
            </w:r>
            <w:r>
              <w:rPr>
                <w:rFonts w:hint="default"/>
                <w:highlight w:val="none"/>
                <w:lang w:val="en-US" w:eastAsia="zh-CN"/>
              </w:rPr>
              <w:t> σs (MPa)：≥930(95)</w:t>
            </w:r>
          </w:p>
          <w:p w14:paraId="2B81CB63">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"https://baike.baidu.com/item/%E4%BC%B8%E9%95%BF%E7%8E%87/9064126?fromModule=lemma_inlink"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伸长率</w:t>
            </w:r>
            <w:r>
              <w:rPr>
                <w:rFonts w:hint="default"/>
                <w:highlight w:val="none"/>
                <w:lang w:val="en-US" w:eastAsia="zh-CN"/>
              </w:rPr>
              <w:fldChar w:fldCharType="end"/>
            </w:r>
            <w:r>
              <w:rPr>
                <w:rFonts w:hint="default"/>
                <w:highlight w:val="none"/>
                <w:lang w:val="en-US" w:eastAsia="zh-CN"/>
              </w:rPr>
              <w:t> δ5 (%)：≥12</w:t>
            </w:r>
          </w:p>
          <w:p w14:paraId="45CA2B51">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"https://baike.baidu.com/item/%E6%96%AD%E9%9D%A2%E6%94%B6%E7%BC%A9%E7%8E%87/949969?fromModule=lemma_inlink"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断面收缩率</w:t>
            </w:r>
            <w:r>
              <w:rPr>
                <w:rFonts w:hint="default"/>
                <w:highlight w:val="none"/>
                <w:lang w:val="en-US" w:eastAsia="zh-CN"/>
              </w:rPr>
              <w:fldChar w:fldCharType="end"/>
            </w:r>
            <w:r>
              <w:rPr>
                <w:rFonts w:hint="default"/>
                <w:highlight w:val="none"/>
                <w:lang w:val="en-US" w:eastAsia="zh-CN"/>
              </w:rPr>
              <w:t>ψ (%)：≥45</w:t>
            </w:r>
          </w:p>
          <w:p w14:paraId="2E5074F1">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"https://baike.baidu.com/item/%E5%86%B2%E5%87%BB%E5%8A%9F/9152702?fromModule=lemma_inlink"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冲击功</w:t>
            </w:r>
            <w:r>
              <w:rPr>
                <w:rFonts w:hint="default"/>
                <w:highlight w:val="none"/>
                <w:lang w:val="en-US" w:eastAsia="zh-CN"/>
              </w:rPr>
              <w:fldChar w:fldCharType="end"/>
            </w:r>
            <w:r>
              <w:rPr>
                <w:rFonts w:hint="default"/>
                <w:highlight w:val="none"/>
                <w:lang w:val="en-US" w:eastAsia="zh-CN"/>
              </w:rPr>
              <w:t> Akv (J)：≥63</w:t>
            </w:r>
          </w:p>
          <w:p w14:paraId="399462F0">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"https://baike.baidu.com/item/%E5%86%B2%E5%87%BB%E9%9F%A7%E6%80%A7/950041?fromModule=lemma_inlink"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冲击韧性</w:t>
            </w:r>
            <w:r>
              <w:rPr>
                <w:rFonts w:hint="default"/>
                <w:highlight w:val="none"/>
                <w:lang w:val="en-US" w:eastAsia="zh-CN"/>
              </w:rPr>
              <w:fldChar w:fldCharType="end"/>
            </w:r>
            <w:r>
              <w:rPr>
                <w:rFonts w:hint="default"/>
                <w:highlight w:val="none"/>
                <w:lang w:val="en-US" w:eastAsia="zh-CN"/>
              </w:rPr>
              <w:t>值 αkv (J/cm2)：≥78(8)</w:t>
            </w:r>
          </w:p>
          <w:p w14:paraId="4FA089E3">
            <w:pPr>
              <w:jc w:val="left"/>
              <w:rPr>
                <w:rFonts w:hint="default"/>
                <w:highlight w:val="none"/>
                <w:lang w:val="en-US" w:eastAsia="zh-CN"/>
              </w:rPr>
            </w:pPr>
            <w:r>
              <w:rPr>
                <w:rFonts w:hint="default"/>
                <w:highlight w:val="none"/>
                <w:lang w:val="en-US" w:eastAsia="zh-CN"/>
              </w:rPr>
              <w:t>硬度 ：≤217HB</w:t>
            </w:r>
          </w:p>
        </w:tc>
      </w:tr>
      <w:tr w14:paraId="6F8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vAlign w:val="center"/>
          </w:tcPr>
          <w:p w14:paraId="771FADB8">
            <w:pPr>
              <w:jc w:val="center"/>
              <w:rPr>
                <w:rFonts w:hint="default"/>
                <w:highlight w:val="none"/>
                <w:lang w:val="en-US" w:eastAsia="zh-CN"/>
              </w:rPr>
            </w:pPr>
            <w:r>
              <w:rPr>
                <w:rFonts w:hint="eastAsia"/>
                <w:highlight w:val="none"/>
                <w:lang w:val="en-US" w:eastAsia="zh-CN"/>
              </w:rPr>
              <w:t>40CrNiMo</w:t>
            </w:r>
          </w:p>
        </w:tc>
        <w:tc>
          <w:tcPr>
            <w:tcW w:w="2821" w:type="dxa"/>
          </w:tcPr>
          <w:p w14:paraId="28041618">
            <w:pPr>
              <w:jc w:val="left"/>
              <w:rPr>
                <w:rFonts w:hint="eastAsia"/>
                <w:highlight w:val="none"/>
              </w:rPr>
            </w:pPr>
            <w:r>
              <w:rPr>
                <w:rFonts w:hint="default"/>
                <w:highlight w:val="none"/>
                <w:lang w:val="en-US" w:eastAsia="zh-CN"/>
              </w:rPr>
              <w:t>碳C 0.37~0.44</w:t>
            </w:r>
          </w:p>
          <w:p w14:paraId="578DE605">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"https://baike.baidu.com/item/%E7%A1%85/2142941?fromModule=lemma_inlink" \t "https://baike.baidu.com/item/40CrNiMo/_blank" </w:instrText>
            </w:r>
            <w:r>
              <w:rPr>
                <w:rFonts w:hint="default"/>
                <w:highlight w:val="none"/>
                <w:lang w:val="en-US" w:eastAsia="zh-CN"/>
              </w:rPr>
              <w:fldChar w:fldCharType="separate"/>
            </w:r>
            <w:r>
              <w:rPr>
                <w:rFonts w:hint="default"/>
                <w:highlight w:val="none"/>
              </w:rPr>
              <w:t>硅</w:t>
            </w:r>
            <w:r>
              <w:rPr>
                <w:rFonts w:hint="default"/>
                <w:highlight w:val="none"/>
                <w:lang w:val="en-US" w:eastAsia="zh-CN"/>
              </w:rPr>
              <w:fldChar w:fldCharType="end"/>
            </w:r>
            <w:r>
              <w:rPr>
                <w:rFonts w:hint="default"/>
                <w:highlight w:val="none"/>
                <w:lang w:val="en-US" w:eastAsia="zh-CN"/>
              </w:rPr>
              <w:t>Si 0.17~0.37</w:t>
            </w:r>
          </w:p>
          <w:p w14:paraId="57B57975">
            <w:pPr>
              <w:jc w:val="left"/>
              <w:rPr>
                <w:rFonts w:hint="default"/>
                <w:highlight w:val="none"/>
              </w:rPr>
            </w:pPr>
            <w:r>
              <w:rPr>
                <w:rFonts w:hint="default"/>
                <w:highlight w:val="none"/>
                <w:lang w:val="en-US" w:eastAsia="zh-CN"/>
              </w:rPr>
              <w:t>锰Mn 0.50～0.80</w:t>
            </w:r>
          </w:p>
          <w:p w14:paraId="531CAAA4">
            <w:pPr>
              <w:jc w:val="left"/>
              <w:rPr>
                <w:rFonts w:hint="default"/>
                <w:highlight w:val="none"/>
              </w:rPr>
            </w:pPr>
            <w:r>
              <w:rPr>
                <w:rFonts w:hint="default"/>
                <w:highlight w:val="none"/>
                <w:lang w:val="en-US" w:eastAsia="zh-CN"/>
              </w:rPr>
              <w:t>硫S 允许残余含量≤0.025</w:t>
            </w:r>
          </w:p>
          <w:p w14:paraId="60D211F8">
            <w:pPr>
              <w:jc w:val="left"/>
              <w:rPr>
                <w:rFonts w:hint="default"/>
                <w:highlight w:val="none"/>
              </w:rPr>
            </w:pPr>
            <w:r>
              <w:rPr>
                <w:rFonts w:hint="default"/>
                <w:highlight w:val="none"/>
                <w:lang w:val="en-US" w:eastAsia="zh-CN"/>
              </w:rPr>
              <w:t>磷P 允许残余含量≤0.025</w:t>
            </w:r>
          </w:p>
          <w:p w14:paraId="45FE752F">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"https://baike.baidu.com/item/%E9%93%AC/2125047?fromModule=lemma_inlink" \t "https://baike.baidu.com/item/40CrNiMo/_blank" </w:instrText>
            </w:r>
            <w:r>
              <w:rPr>
                <w:rFonts w:hint="default"/>
                <w:highlight w:val="none"/>
                <w:lang w:val="en-US" w:eastAsia="zh-CN"/>
              </w:rPr>
              <w:fldChar w:fldCharType="separate"/>
            </w:r>
            <w:r>
              <w:rPr>
                <w:rFonts w:hint="default"/>
                <w:highlight w:val="none"/>
              </w:rPr>
              <w:t>铬</w:t>
            </w:r>
            <w:r>
              <w:rPr>
                <w:rFonts w:hint="default"/>
                <w:highlight w:val="none"/>
                <w:lang w:val="en-US" w:eastAsia="zh-CN"/>
              </w:rPr>
              <w:fldChar w:fldCharType="end"/>
            </w:r>
            <w:r>
              <w:rPr>
                <w:rFonts w:hint="default"/>
                <w:highlight w:val="none"/>
                <w:lang w:val="en-US" w:eastAsia="zh-CN"/>
              </w:rPr>
              <w:t>Cr 0.60～0.90</w:t>
            </w:r>
          </w:p>
          <w:p w14:paraId="0E76E70A">
            <w:pPr>
              <w:jc w:val="left"/>
              <w:rPr>
                <w:rFonts w:hint="default"/>
                <w:highlight w:val="none"/>
              </w:rPr>
            </w:pPr>
            <w:r>
              <w:rPr>
                <w:rFonts w:hint="default"/>
                <w:highlight w:val="none"/>
                <w:lang w:val="en-US" w:eastAsia="zh-CN"/>
              </w:rPr>
              <w:t>镍Ni 1.25～1.65</w:t>
            </w:r>
          </w:p>
          <w:p w14:paraId="13EA22C1">
            <w:pPr>
              <w:jc w:val="left"/>
              <w:rPr>
                <w:rFonts w:hint="default"/>
                <w:highlight w:val="none"/>
              </w:rPr>
            </w:pPr>
            <w:r>
              <w:rPr>
                <w:rFonts w:hint="default"/>
                <w:highlight w:val="none"/>
                <w:lang w:val="en-US" w:eastAsia="zh-CN"/>
              </w:rPr>
              <w:t>铜Cu 允许残余含量≤0.25</w:t>
            </w:r>
          </w:p>
          <w:p w14:paraId="64F48777">
            <w:pPr>
              <w:jc w:val="left"/>
              <w:rPr>
                <w:rFonts w:hint="default"/>
                <w:highlight w:val="none"/>
                <w:lang w:val="en-US" w:eastAsia="zh-CN"/>
              </w:rPr>
            </w:pPr>
            <w:r>
              <w:rPr>
                <w:rFonts w:hint="default"/>
                <w:highlight w:val="none"/>
                <w:lang w:val="en-US" w:eastAsia="zh-CN"/>
              </w:rPr>
              <w:t>钼Mo 0.15～0.25</w:t>
            </w:r>
          </w:p>
          <w:p w14:paraId="34604B41">
            <w:pPr>
              <w:jc w:val="left"/>
              <w:rPr>
                <w:rFonts w:hint="default"/>
                <w:highlight w:val="none"/>
                <w:lang w:val="en-US" w:eastAsia="zh-CN"/>
              </w:rPr>
            </w:pPr>
          </w:p>
        </w:tc>
        <w:tc>
          <w:tcPr>
            <w:tcW w:w="4496" w:type="dxa"/>
          </w:tcPr>
          <w:p w14:paraId="2BA72E8D">
            <w:pPr>
              <w:jc w:val="left"/>
              <w:rPr>
                <w:rFonts w:hint="eastAsia"/>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"https://baike.baidu.com/item/%E6%8A%97%E6%8B%89%E5%BC%BA%E5%BA%A6/0?fromModule=lemma_inlink" \t "https://baike.baidu.com/item/40CrNiMo/_blank" </w:instrText>
            </w:r>
            <w:r>
              <w:rPr>
                <w:rFonts w:hint="default"/>
                <w:highlight w:val="none"/>
                <w:lang w:val="en-US" w:eastAsia="zh-CN"/>
              </w:rPr>
              <w:fldChar w:fldCharType="separate"/>
            </w:r>
            <w:r>
              <w:rPr>
                <w:rFonts w:hint="default"/>
                <w:highlight w:val="none"/>
              </w:rPr>
              <w:t>抗拉强度</w:t>
            </w:r>
            <w:r>
              <w:rPr>
                <w:rFonts w:hint="default"/>
                <w:highlight w:val="none"/>
                <w:lang w:val="en-US" w:eastAsia="zh-CN"/>
              </w:rPr>
              <w:fldChar w:fldCharType="end"/>
            </w:r>
            <w:r>
              <w:rPr>
                <w:rFonts w:hint="default"/>
                <w:highlight w:val="none"/>
                <w:lang w:val="en-US" w:eastAsia="zh-CN"/>
              </w:rPr>
              <w:t>σb (MPa)：≥980(100)</w:t>
            </w:r>
          </w:p>
          <w:p w14:paraId="38151F6D">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"https://baike.baidu.com/item/%E5%B1%88%E6%9C%8D%E5%BC%BA%E5%BA%A6/1305349?fromModule=lemma_inlink" \t "https://baike.baidu.com/item/40CrNiMo/_blank" </w:instrText>
            </w:r>
            <w:r>
              <w:rPr>
                <w:rFonts w:hint="default"/>
                <w:highlight w:val="none"/>
                <w:lang w:val="en-US" w:eastAsia="zh-CN"/>
              </w:rPr>
              <w:fldChar w:fldCharType="separate"/>
            </w:r>
            <w:r>
              <w:rPr>
                <w:rFonts w:hint="default"/>
                <w:highlight w:val="none"/>
              </w:rPr>
              <w:t>屈服强度</w:t>
            </w:r>
            <w:r>
              <w:rPr>
                <w:rFonts w:hint="default"/>
                <w:highlight w:val="none"/>
                <w:lang w:val="en-US" w:eastAsia="zh-CN"/>
              </w:rPr>
              <w:fldChar w:fldCharType="end"/>
            </w:r>
            <w:r>
              <w:rPr>
                <w:rFonts w:hint="default"/>
                <w:highlight w:val="none"/>
                <w:lang w:val="en-US" w:eastAsia="zh-CN"/>
              </w:rPr>
              <w:t>σs (MPa)：≥835(85)</w:t>
            </w:r>
          </w:p>
          <w:p w14:paraId="265A5CFB">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"https://baike.baidu.com/item/%E4%BC%B8%E9%95%BF%E7%8E%87/0?fromModule=lemma_inlink" \t "https://baike.baidu.com/item/40CrNiMo/_blank" </w:instrText>
            </w:r>
            <w:r>
              <w:rPr>
                <w:rFonts w:hint="default"/>
                <w:highlight w:val="none"/>
                <w:lang w:val="en-US" w:eastAsia="zh-CN"/>
              </w:rPr>
              <w:fldChar w:fldCharType="separate"/>
            </w:r>
            <w:r>
              <w:rPr>
                <w:rFonts w:hint="default"/>
                <w:highlight w:val="none"/>
              </w:rPr>
              <w:t>伸长率</w:t>
            </w:r>
            <w:r>
              <w:rPr>
                <w:rFonts w:hint="default"/>
                <w:highlight w:val="none"/>
                <w:lang w:val="en-US" w:eastAsia="zh-CN"/>
              </w:rPr>
              <w:fldChar w:fldCharType="end"/>
            </w:r>
            <w:r>
              <w:rPr>
                <w:rFonts w:hint="default"/>
                <w:highlight w:val="none"/>
                <w:lang w:val="en-US" w:eastAsia="zh-CN"/>
              </w:rPr>
              <w:t>δ5 (%)：≥12</w:t>
            </w:r>
          </w:p>
          <w:p w14:paraId="775762BE">
            <w:pPr>
              <w:jc w:val="left"/>
              <w:rPr>
                <w:rFonts w:hint="default"/>
                <w:highlight w:val="none"/>
              </w:rPr>
            </w:pPr>
            <w:r>
              <w:rPr>
                <w:rFonts w:hint="default"/>
                <w:highlight w:val="none"/>
                <w:lang w:val="en-US" w:eastAsia="zh-CN"/>
              </w:rPr>
              <w:t>断面收缩率ψ (%)：≥55</w:t>
            </w:r>
          </w:p>
          <w:p w14:paraId="6A246DBD">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"https://baike.baidu.com/item/%E5%86%B2%E5%87%BB%E5%8A%9F/9152702?fromModule=lemma_inlink" \t "https://baike.baidu.com/item/40CrNiMo/_blank" </w:instrText>
            </w:r>
            <w:r>
              <w:rPr>
                <w:rFonts w:hint="default"/>
                <w:highlight w:val="none"/>
                <w:lang w:val="en-US" w:eastAsia="zh-CN"/>
              </w:rPr>
              <w:fldChar w:fldCharType="separate"/>
            </w:r>
            <w:r>
              <w:rPr>
                <w:rFonts w:hint="default"/>
                <w:highlight w:val="none"/>
              </w:rPr>
              <w:t>冲击功</w:t>
            </w:r>
            <w:r>
              <w:rPr>
                <w:rFonts w:hint="default"/>
                <w:highlight w:val="none"/>
                <w:lang w:val="en-US" w:eastAsia="zh-CN"/>
              </w:rPr>
              <w:fldChar w:fldCharType="end"/>
            </w:r>
            <w:r>
              <w:rPr>
                <w:rFonts w:hint="default"/>
                <w:highlight w:val="none"/>
                <w:lang w:val="en-US" w:eastAsia="zh-CN"/>
              </w:rPr>
              <w:t> Aku (J)：≥78</w:t>
            </w:r>
          </w:p>
          <w:p w14:paraId="2F952677">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"https://baike.baidu.com/item/%E5%86%B2%E5%87%BB%E9%9F%A7%E6%80%A7/950041?fromModule=lemma_inlink" \t "https://baike.baidu.com/item/40CrNiMo/_blank" </w:instrText>
            </w:r>
            <w:r>
              <w:rPr>
                <w:rFonts w:hint="default"/>
                <w:highlight w:val="none"/>
                <w:lang w:val="en-US" w:eastAsia="zh-CN"/>
              </w:rPr>
              <w:fldChar w:fldCharType="separate"/>
            </w:r>
            <w:r>
              <w:rPr>
                <w:rFonts w:hint="default"/>
                <w:highlight w:val="none"/>
              </w:rPr>
              <w:t>冲击韧性</w:t>
            </w:r>
            <w:r>
              <w:rPr>
                <w:rFonts w:hint="default"/>
                <w:highlight w:val="none"/>
                <w:lang w:val="en-US" w:eastAsia="zh-CN"/>
              </w:rPr>
              <w:fldChar w:fldCharType="end"/>
            </w:r>
            <w:r>
              <w:rPr>
                <w:rFonts w:hint="default"/>
                <w:highlight w:val="none"/>
                <w:lang w:val="en-US" w:eastAsia="zh-CN"/>
              </w:rPr>
              <w:t>值 αkv (J/cm²)：≥98(10)</w:t>
            </w:r>
          </w:p>
          <w:p w14:paraId="0C2E4E5F">
            <w:pPr>
              <w:jc w:val="left"/>
              <w:rPr>
                <w:rFonts w:hint="default"/>
                <w:highlight w:val="none"/>
              </w:rPr>
            </w:pPr>
            <w:r>
              <w:rPr>
                <w:rFonts w:hint="default"/>
                <w:highlight w:val="none"/>
                <w:lang w:val="en-US" w:eastAsia="zh-CN"/>
              </w:rPr>
              <w:t>试样尺寸：试样毛坯尺寸为25mm</w:t>
            </w:r>
          </w:p>
          <w:p w14:paraId="5F493148">
            <w:pPr>
              <w:jc w:val="left"/>
              <w:rPr>
                <w:rFonts w:hint="default"/>
                <w:highlight w:val="none"/>
              </w:rPr>
            </w:pPr>
            <w:r>
              <w:rPr>
                <w:rFonts w:hint="default"/>
                <w:highlight w:val="none"/>
                <w:lang w:val="en-US" w:eastAsia="zh-CN"/>
              </w:rPr>
              <w:t>热处理：（</w:t>
            </w:r>
            <w:r>
              <w:rPr>
                <w:rFonts w:hint="default"/>
                <w:highlight w:val="none"/>
                <w:lang w:val="en-US" w:eastAsia="zh-CN"/>
              </w:rPr>
              <w:fldChar w:fldCharType="begin"/>
            </w:r>
            <w:r>
              <w:rPr>
                <w:rFonts w:hint="default"/>
                <w:highlight w:val="none"/>
                <w:lang w:val="en-US" w:eastAsia="zh-CN"/>
              </w:rPr>
              <w:instrText xml:space="preserve"> HYPERLINK "https://baike.baidu.com/item/%E6%B7%AC%E7%81%AB/0?fromModule=lemma_inlink" \t "https://baike.baidu.com/item/40CrNiMo/_blank" </w:instrText>
            </w:r>
            <w:r>
              <w:rPr>
                <w:rFonts w:hint="default"/>
                <w:highlight w:val="none"/>
                <w:lang w:val="en-US" w:eastAsia="zh-CN"/>
              </w:rPr>
              <w:fldChar w:fldCharType="separate"/>
            </w:r>
            <w:r>
              <w:rPr>
                <w:rFonts w:hint="default"/>
                <w:highlight w:val="none"/>
              </w:rPr>
              <w:t>淬火</w:t>
            </w:r>
            <w:r>
              <w:rPr>
                <w:rFonts w:hint="default"/>
                <w:highlight w:val="none"/>
                <w:lang w:val="en-US" w:eastAsia="zh-CN"/>
              </w:rPr>
              <w:fldChar w:fldCharType="end"/>
            </w:r>
            <w:r>
              <w:rPr>
                <w:rFonts w:hint="default"/>
                <w:highlight w:val="none"/>
                <w:lang w:val="en-US" w:eastAsia="zh-CN"/>
              </w:rPr>
              <w:t>850度；</w:t>
            </w:r>
            <w:r>
              <w:rPr>
                <w:rFonts w:hint="default"/>
                <w:highlight w:val="none"/>
                <w:lang w:val="en-US" w:eastAsia="zh-CN"/>
              </w:rPr>
              <w:fldChar w:fldCharType="begin"/>
            </w:r>
            <w:r>
              <w:rPr>
                <w:rFonts w:hint="default"/>
                <w:highlight w:val="none"/>
                <w:lang w:val="en-US" w:eastAsia="zh-CN"/>
              </w:rPr>
              <w:instrText xml:space="preserve"> HYPERLINK "https://baike.baidu.com/item/%E5%86%B7%E5%8D%B4%E5%89%82/4516032?fromModule=lemma_inlink" \t "https://baike.baidu.com/item/40CrNiMo/_blank" </w:instrText>
            </w:r>
            <w:r>
              <w:rPr>
                <w:rFonts w:hint="default"/>
                <w:highlight w:val="none"/>
                <w:lang w:val="en-US" w:eastAsia="zh-CN"/>
              </w:rPr>
              <w:fldChar w:fldCharType="separate"/>
            </w:r>
            <w:r>
              <w:rPr>
                <w:rFonts w:hint="default"/>
                <w:highlight w:val="none"/>
              </w:rPr>
              <w:t>冷却剂</w:t>
            </w:r>
            <w:r>
              <w:rPr>
                <w:rFonts w:hint="default"/>
                <w:highlight w:val="none"/>
                <w:lang w:val="en-US" w:eastAsia="zh-CN"/>
              </w:rPr>
              <w:fldChar w:fldCharType="end"/>
            </w:r>
            <w:r>
              <w:rPr>
                <w:rFonts w:hint="default"/>
                <w:highlight w:val="none"/>
                <w:lang w:val="en-US" w:eastAsia="zh-CN"/>
              </w:rPr>
              <w:t>：油；回火温度600度；冷却剂：水、油）；</w:t>
            </w:r>
          </w:p>
          <w:p w14:paraId="546BF0A8">
            <w:pPr>
              <w:jc w:val="left"/>
              <w:rPr>
                <w:rFonts w:hint="default"/>
                <w:highlight w:val="none"/>
                <w:lang w:val="en-US" w:eastAsia="zh-CN"/>
              </w:rPr>
            </w:pPr>
            <w:r>
              <w:rPr>
                <w:rFonts w:hint="default"/>
                <w:highlight w:val="none"/>
                <w:lang w:val="en-US" w:eastAsia="zh-CN"/>
              </w:rPr>
              <w:t>钢材退火或高温回火供应状态</w:t>
            </w:r>
            <w:r>
              <w:rPr>
                <w:rFonts w:hint="default"/>
                <w:highlight w:val="none"/>
                <w:lang w:val="en-US" w:eastAsia="zh-CN"/>
              </w:rPr>
              <w:fldChar w:fldCharType="begin"/>
            </w:r>
            <w:r>
              <w:rPr>
                <w:rFonts w:hint="default"/>
                <w:highlight w:val="none"/>
                <w:lang w:val="en-US" w:eastAsia="zh-CN"/>
              </w:rPr>
              <w:instrText xml:space="preserve"> HYPERLINK "https://baike.baidu.com/item/%E5%B8%83%E6%B0%8F%E7%A1%AC%E5%BA%A6/3708064?fromModule=lemma_inlink" \t "https://baike.baidu.com/item/40CrNiMo/_blank" </w:instrText>
            </w:r>
            <w:r>
              <w:rPr>
                <w:rFonts w:hint="default"/>
                <w:highlight w:val="none"/>
                <w:lang w:val="en-US" w:eastAsia="zh-CN"/>
              </w:rPr>
              <w:fldChar w:fldCharType="separate"/>
            </w:r>
            <w:r>
              <w:rPr>
                <w:rFonts w:hint="default"/>
                <w:highlight w:val="none"/>
              </w:rPr>
              <w:t>布氏硬度</w:t>
            </w:r>
            <w:r>
              <w:rPr>
                <w:rFonts w:hint="default"/>
                <w:highlight w:val="none"/>
                <w:lang w:val="en-US" w:eastAsia="zh-CN"/>
              </w:rPr>
              <w:fldChar w:fldCharType="end"/>
            </w:r>
            <w:r>
              <w:rPr>
                <w:rFonts w:hint="default"/>
                <w:highlight w:val="none"/>
                <w:lang w:val="en-US" w:eastAsia="zh-CN"/>
              </w:rPr>
              <w:t>GBW≤269；</w:t>
            </w:r>
          </w:p>
        </w:tc>
      </w:tr>
    </w:tbl>
    <w:p w14:paraId="08BD0345">
      <w:pPr>
        <w:pStyle w:val="6"/>
        <w:ind w:firstLine="480" w:firstLineChars="200"/>
        <w:rPr>
          <w:rFonts w:hint="eastAsia"/>
          <w:color w:val="auto"/>
          <w:highlight w:val="none"/>
        </w:rPr>
      </w:pPr>
      <w:r>
        <w:rPr>
          <w:rFonts w:hint="eastAsia"/>
          <w:color w:val="auto"/>
          <w:highlight w:val="none"/>
          <w:lang w:val="en-US" w:eastAsia="zh-CN"/>
        </w:rPr>
        <w:t>7</w:t>
      </w:r>
      <w:r>
        <w:rPr>
          <w:rFonts w:hint="eastAsia"/>
          <w:color w:val="auto"/>
          <w:highlight w:val="none"/>
          <w:lang w:val="en-US"/>
        </w:rPr>
        <w:t>.</w:t>
      </w:r>
      <w:r>
        <w:rPr>
          <w:rFonts w:hint="eastAsia"/>
          <w:color w:val="auto"/>
          <w:highlight w:val="none"/>
        </w:rPr>
        <w:t>产品的质量保证期为1年，若质保期内出现质量问题（非质量问题除外），由供应商负责联系生产厂家免费维修，产生的费用全部由供应商承担。在正常工况下均能安全、持续运行，而不应有过度的应力、振动、温升、磨损、腐蚀、老化等其他问题。</w:t>
      </w:r>
    </w:p>
    <w:p w14:paraId="555519D0">
      <w:pPr>
        <w:pStyle w:val="6"/>
        <w:ind w:firstLine="480" w:firstLineChars="200"/>
        <w:rPr>
          <w:rFonts w:hint="default"/>
          <w:color w:val="auto"/>
          <w:highlight w:val="none"/>
          <w:lang w:val="en-US" w:eastAsia="zh-CN"/>
        </w:rPr>
      </w:pPr>
      <w:r>
        <w:rPr>
          <w:rFonts w:hint="eastAsia"/>
          <w:color w:val="auto"/>
          <w:highlight w:val="none"/>
          <w:lang w:val="en-US" w:eastAsia="zh-CN"/>
        </w:rPr>
        <w:t>8.刀轴总成完成安装、调试后稳定运行30天视为验收合格。</w:t>
      </w:r>
    </w:p>
    <w:p w14:paraId="3C0D2FF0">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ascii="宋体"/>
          <w:b/>
          <w:bCs/>
          <w:highlight w:val="none"/>
          <w:lang w:val="en-US" w:eastAsia="zh-CN"/>
        </w:rPr>
        <w:t>五</w:t>
      </w:r>
      <w:r>
        <w:rPr>
          <w:rFonts w:hint="eastAsia" w:ascii="宋体"/>
          <w:b/>
          <w:bCs/>
          <w:highlight w:val="none"/>
          <w:lang w:val="en-US"/>
        </w:rPr>
        <w:t>、</w:t>
      </w:r>
      <w:r>
        <w:rPr>
          <w:rFonts w:hint="eastAsia"/>
          <w:b/>
          <w:bCs/>
          <w:highlight w:val="none"/>
          <w:lang w:val="en-US"/>
        </w:rPr>
        <w:t>验收方式</w:t>
      </w:r>
    </w:p>
    <w:p w14:paraId="2005EEEC">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须提供该货物出厂检验合格报告或合格证和送货单，配合采购人做好货物的验收工作。</w:t>
      </w:r>
    </w:p>
    <w:p w14:paraId="253FCFB7">
      <w:pPr>
        <w:pStyle w:val="6"/>
        <w:ind w:firstLine="480" w:firstLineChars="200"/>
        <w:rPr>
          <w:highlight w:val="none"/>
          <w:lang w:val="en-US"/>
        </w:rPr>
      </w:pPr>
      <w:r>
        <w:rPr>
          <w:rFonts w:hint="eastAsia"/>
          <w:highlight w:val="none"/>
          <w:lang w:val="en-US"/>
        </w:rPr>
        <w:t>2.双方指定人员现场确认送货数量并由双方签字确认。</w:t>
      </w:r>
    </w:p>
    <w:p w14:paraId="35B05A3F">
      <w:pPr>
        <w:pStyle w:val="6"/>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lang w:val="en-US" w:eastAsia="zh-CN"/>
        </w:rPr>
        <w:t>3.以现场安装调试合格为验收标准。</w:t>
      </w:r>
    </w:p>
    <w:p w14:paraId="44D73E88">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cs="仿宋" w:asciiTheme="minorEastAsia" w:hAnsiTheme="minorEastAsia"/>
          <w:kern w:val="0"/>
          <w:highlight w:val="none"/>
          <w:lang w:val="en-US" w:eastAsia="zh-CN"/>
        </w:rPr>
        <w:t>六</w:t>
      </w:r>
      <w:r>
        <w:rPr>
          <w:rFonts w:hint="eastAsia"/>
          <w:b/>
          <w:bCs/>
          <w:highlight w:val="none"/>
          <w:lang w:val="en-US"/>
        </w:rPr>
        <w:t>、服务要求</w:t>
      </w:r>
    </w:p>
    <w:p w14:paraId="05CC5D3E">
      <w:pPr>
        <w:pStyle w:val="6"/>
        <w:ind w:firstLine="480" w:firstLineChars="200"/>
        <w:rPr>
          <w:rFonts w:hint="eastAsia"/>
          <w:highlight w:val="none"/>
          <w:lang w:val="en-US" w:eastAsia="zh-CN"/>
        </w:rPr>
      </w:pPr>
      <w:r>
        <w:rPr>
          <w:rFonts w:hint="eastAsia" w:cs="仿宋" w:asciiTheme="minorEastAsia" w:hAnsiTheme="minorEastAsia"/>
          <w:kern w:val="0"/>
          <w:highlight w:val="none"/>
          <w:lang w:val="en-US" w:eastAsia="zh-CN"/>
        </w:rPr>
        <w:t>1.破碎机上原刀齿拆卸服务由供应商负责，在本次采购范围内。</w:t>
      </w:r>
    </w:p>
    <w:p w14:paraId="2522EB7E">
      <w:pPr>
        <w:pStyle w:val="6"/>
        <w:ind w:firstLine="480" w:firstLineChars="200"/>
        <w:rPr>
          <w:rFonts w:hint="eastAsia"/>
          <w:highlight w:val="none"/>
          <w:lang w:val="en-US" w:eastAsia="zh-CN"/>
        </w:rPr>
      </w:pPr>
      <w:r>
        <w:rPr>
          <w:rFonts w:hint="eastAsia"/>
          <w:highlight w:val="none"/>
          <w:lang w:val="en-US" w:eastAsia="zh-CN"/>
        </w:rPr>
        <w:t>2.现场有吊装葫芦，但无固定葫芦支架，需要供应商安装支架固定吊装葫芦。</w:t>
      </w:r>
    </w:p>
    <w:p w14:paraId="4E026B09">
      <w:pPr>
        <w:pStyle w:val="6"/>
        <w:ind w:firstLine="480" w:firstLineChars="200"/>
        <w:rPr>
          <w:rFonts w:hint="default" w:cs="仿宋" w:asciiTheme="minorEastAsia" w:hAnsiTheme="minorEastAsia" w:eastAsiaTheme="minorEastAsia"/>
          <w:kern w:val="0"/>
          <w:highlight w:val="none"/>
          <w:lang w:val="en-US" w:eastAsia="zh-CN"/>
        </w:rPr>
      </w:pPr>
      <w:r>
        <w:rPr>
          <w:rFonts w:hint="eastAsia"/>
          <w:highlight w:val="none"/>
          <w:lang w:val="en-US" w:eastAsia="zh-CN"/>
        </w:rPr>
        <w:t>3.刀轴总成</w:t>
      </w:r>
      <w:r>
        <w:rPr>
          <w:rFonts w:hint="eastAsia" w:ascii="宋体" w:hAnsi="宋体"/>
          <w:sz w:val="24"/>
          <w:highlight w:val="none"/>
        </w:rPr>
        <w:t>安装所需密封件、螺丝等消耗性材料由</w:t>
      </w:r>
      <w:r>
        <w:rPr>
          <w:rFonts w:hint="eastAsia" w:ascii="宋体" w:hAnsi="宋体"/>
          <w:sz w:val="24"/>
          <w:highlight w:val="none"/>
          <w:lang w:val="en-US" w:eastAsia="zh-CN"/>
        </w:rPr>
        <w:t>供应商</w:t>
      </w:r>
      <w:r>
        <w:rPr>
          <w:rFonts w:hint="eastAsia" w:ascii="宋体" w:hAnsi="宋体"/>
          <w:sz w:val="24"/>
          <w:highlight w:val="none"/>
        </w:rPr>
        <w:t>提供</w:t>
      </w:r>
      <w:r>
        <w:rPr>
          <w:rFonts w:hint="eastAsia" w:ascii="宋体" w:hAnsi="宋体"/>
          <w:sz w:val="24"/>
          <w:highlight w:val="none"/>
          <w:lang w:eastAsia="zh-CN"/>
        </w:rPr>
        <w:t>，</w:t>
      </w:r>
      <w:r>
        <w:rPr>
          <w:rFonts w:hint="eastAsia" w:cs="仿宋" w:asciiTheme="minorEastAsia" w:hAnsiTheme="minorEastAsia"/>
          <w:kern w:val="0"/>
          <w:highlight w:val="none"/>
          <w:lang w:val="en-US" w:eastAsia="zh-CN"/>
        </w:rPr>
        <w:t>在本次采购范围内。</w:t>
      </w:r>
    </w:p>
    <w:p w14:paraId="14E575D8">
      <w:pPr>
        <w:pStyle w:val="6"/>
        <w:ind w:firstLine="480" w:firstLineChars="200"/>
        <w:rPr>
          <w:rFonts w:hint="eastAsia" w:cs="仿宋" w:asciiTheme="minorEastAsia" w:hAnsiTheme="minorEastAsia"/>
          <w:kern w:val="0"/>
          <w:highlight w:val="none"/>
        </w:rPr>
      </w:pPr>
      <w:r>
        <w:rPr>
          <w:rFonts w:hint="eastAsia"/>
          <w:highlight w:val="none"/>
          <w:lang w:val="en-US" w:eastAsia="zh-CN"/>
        </w:rPr>
        <w:t>4.</w:t>
      </w:r>
      <w:r>
        <w:rPr>
          <w:rFonts w:hint="eastAsia"/>
          <w:highlight w:val="none"/>
          <w:lang w:val="en-US"/>
        </w:rPr>
        <w:t>根据采购人计划</w:t>
      </w:r>
      <w:r>
        <w:rPr>
          <w:rFonts w:hint="eastAsia"/>
          <w:highlight w:val="none"/>
          <w:lang w:val="en-US" w:eastAsia="zh-CN"/>
        </w:rPr>
        <w:t>，一次性供货、安装调试</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、安装调试</w:t>
      </w:r>
      <w:r>
        <w:rPr>
          <w:rFonts w:hint="eastAsia"/>
          <w:highlight w:val="none"/>
          <w:lang w:val="en-US"/>
        </w:rPr>
        <w:t>。</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14:paraId="51AE5A43">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七</w:t>
      </w:r>
      <w:r>
        <w:rPr>
          <w:rFonts w:hint="eastAsia"/>
          <w:b/>
          <w:bCs/>
          <w:highlight w:val="none"/>
          <w:lang w:val="en-US"/>
        </w:rPr>
        <w:t>、结算方式</w:t>
      </w:r>
    </w:p>
    <w:p w14:paraId="588AB356">
      <w:pPr>
        <w:pStyle w:val="7"/>
        <w:ind w:firstLine="480" w:firstLineChars="200"/>
        <w:rPr>
          <w:highlight w:val="none"/>
          <w:lang w:val="en-US"/>
        </w:rPr>
      </w:pPr>
      <w:r>
        <w:rPr>
          <w:rFonts w:hint="eastAsia"/>
          <w:highlight w:val="none"/>
          <w:lang w:val="en-US"/>
        </w:rPr>
        <w:t>以本询价采购文件中的合同条款为准。</w:t>
      </w:r>
    </w:p>
    <w:p w14:paraId="3DAC1E5A">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八</w:t>
      </w:r>
      <w:r>
        <w:rPr>
          <w:rFonts w:hint="eastAsia"/>
          <w:b/>
          <w:bCs/>
          <w:highlight w:val="none"/>
          <w:lang w:val="en-US"/>
        </w:rPr>
        <w:t>、售后要求</w:t>
      </w:r>
    </w:p>
    <w:p w14:paraId="2C8890FC">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w:t>
      </w:r>
      <w:r>
        <w:rPr>
          <w:rFonts w:hint="eastAsia"/>
          <w:highlight w:val="none"/>
          <w:lang w:val="en-US" w:eastAsia="zh-CN"/>
        </w:rPr>
        <w:t>8</w:t>
      </w:r>
      <w:r>
        <w:rPr>
          <w:rFonts w:hint="eastAsia"/>
          <w:highlight w:val="none"/>
          <w:lang w:val="en-US"/>
        </w:rPr>
        <w:t>小时内赶到现场进行处理，</w:t>
      </w:r>
      <w:r>
        <w:rPr>
          <w:rFonts w:hint="eastAsia"/>
          <w:highlight w:val="none"/>
          <w:lang w:val="en-US" w:eastAsia="zh-CN"/>
        </w:rPr>
        <w:t>24</w:t>
      </w:r>
      <w:r>
        <w:rPr>
          <w:rFonts w:hint="eastAsia"/>
          <w:highlight w:val="none"/>
          <w:lang w:val="en-US"/>
        </w:rPr>
        <w:t>小时内做出书面答复并提供解决方案。</w:t>
      </w:r>
    </w:p>
    <w:p w14:paraId="2DA5E28C">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14:paraId="2F90590B">
      <w:pPr>
        <w:pStyle w:val="13"/>
        <w:rPr>
          <w:highlight w:val="none"/>
        </w:rPr>
      </w:pPr>
    </w:p>
    <w:p w14:paraId="2DEF562C">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2078"/>
      <w:bookmarkEnd w:id="19"/>
      <w:bookmarkStart w:id="20" w:name="_Toc184310342"/>
      <w:bookmarkEnd w:id="20"/>
      <w:bookmarkStart w:id="21" w:name="_Toc184312104"/>
      <w:bookmarkEnd w:id="21"/>
      <w:bookmarkStart w:id="22" w:name="_Toc184310336"/>
      <w:bookmarkEnd w:id="22"/>
      <w:bookmarkStart w:id="23" w:name="_Toc184310304"/>
      <w:bookmarkEnd w:id="23"/>
      <w:bookmarkStart w:id="24" w:name="_Toc184308104"/>
      <w:bookmarkEnd w:id="24"/>
      <w:bookmarkStart w:id="25" w:name="_Toc184308100"/>
      <w:bookmarkEnd w:id="25"/>
      <w:bookmarkStart w:id="26" w:name="_Toc184310295"/>
      <w:bookmarkEnd w:id="26"/>
      <w:bookmarkStart w:id="27" w:name="_Toc184313274"/>
      <w:bookmarkEnd w:id="27"/>
      <w:bookmarkStart w:id="28" w:name="_Toc184312080"/>
      <w:bookmarkEnd w:id="28"/>
      <w:bookmarkStart w:id="29" w:name="_Toc184314479"/>
      <w:bookmarkEnd w:id="29"/>
      <w:bookmarkStart w:id="30" w:name="_Toc184312110"/>
      <w:bookmarkEnd w:id="30"/>
      <w:bookmarkStart w:id="31" w:name="_Toc184312111"/>
      <w:bookmarkEnd w:id="31"/>
      <w:bookmarkStart w:id="32" w:name="_Toc184313308"/>
      <w:bookmarkEnd w:id="32"/>
      <w:bookmarkStart w:id="33" w:name="_Toc184310311"/>
      <w:bookmarkEnd w:id="33"/>
      <w:bookmarkStart w:id="34" w:name="_Toc184313298"/>
      <w:bookmarkEnd w:id="34"/>
      <w:bookmarkStart w:id="35" w:name="_Toc184313238"/>
      <w:bookmarkEnd w:id="35"/>
      <w:bookmarkStart w:id="36" w:name="_Toc184312085"/>
      <w:bookmarkEnd w:id="36"/>
      <w:bookmarkStart w:id="37" w:name="_Toc184310335"/>
      <w:bookmarkEnd w:id="37"/>
      <w:bookmarkStart w:id="38" w:name="_Toc184308044"/>
      <w:bookmarkEnd w:id="38"/>
      <w:bookmarkStart w:id="39" w:name="_Toc184313253"/>
      <w:bookmarkEnd w:id="39"/>
      <w:bookmarkStart w:id="40" w:name="_Toc184313300"/>
      <w:bookmarkEnd w:id="40"/>
      <w:bookmarkStart w:id="41" w:name="_Toc184313280"/>
      <w:bookmarkEnd w:id="41"/>
      <w:bookmarkStart w:id="42" w:name="_Toc184314432"/>
      <w:bookmarkEnd w:id="42"/>
      <w:bookmarkStart w:id="43" w:name="_Toc184313244"/>
      <w:bookmarkEnd w:id="43"/>
      <w:bookmarkStart w:id="44" w:name="_Toc184314471"/>
      <w:bookmarkEnd w:id="44"/>
      <w:bookmarkStart w:id="45" w:name="_Toc184313302"/>
      <w:bookmarkEnd w:id="45"/>
      <w:bookmarkStart w:id="46" w:name="_Toc184308054"/>
      <w:bookmarkEnd w:id="46"/>
      <w:bookmarkStart w:id="47" w:name="_Toc184314442"/>
      <w:bookmarkEnd w:id="47"/>
      <w:bookmarkStart w:id="48" w:name="_Toc184313257"/>
      <w:bookmarkEnd w:id="48"/>
      <w:bookmarkStart w:id="49" w:name="_Toc184313268"/>
      <w:bookmarkEnd w:id="49"/>
      <w:bookmarkStart w:id="50" w:name="_Toc184310276"/>
      <w:bookmarkEnd w:id="50"/>
      <w:bookmarkStart w:id="51" w:name="_Toc184313266"/>
      <w:bookmarkEnd w:id="51"/>
      <w:bookmarkStart w:id="52" w:name="_Toc184313278"/>
      <w:bookmarkEnd w:id="52"/>
      <w:bookmarkStart w:id="53" w:name="_Toc184314480"/>
      <w:bookmarkEnd w:id="53"/>
      <w:bookmarkStart w:id="54" w:name="_Toc184310326"/>
      <w:bookmarkEnd w:id="54"/>
      <w:bookmarkStart w:id="55" w:name="_Toc184310282"/>
      <w:bookmarkEnd w:id="55"/>
      <w:bookmarkStart w:id="56" w:name="_Toc184312069"/>
      <w:bookmarkEnd w:id="56"/>
      <w:bookmarkStart w:id="57" w:name="_Toc184312083"/>
      <w:bookmarkEnd w:id="57"/>
      <w:bookmarkStart w:id="58" w:name="_Toc184312136"/>
      <w:bookmarkEnd w:id="58"/>
      <w:bookmarkStart w:id="59" w:name="_Toc184308085"/>
      <w:bookmarkEnd w:id="59"/>
      <w:bookmarkStart w:id="60" w:name="_Toc184313241"/>
      <w:bookmarkEnd w:id="60"/>
      <w:bookmarkStart w:id="61" w:name="_Toc184308060"/>
      <w:bookmarkEnd w:id="61"/>
      <w:bookmarkStart w:id="62" w:name="_Toc184308048"/>
      <w:bookmarkEnd w:id="62"/>
      <w:bookmarkStart w:id="63" w:name="_Toc184310303"/>
      <w:bookmarkEnd w:id="63"/>
      <w:bookmarkStart w:id="64" w:name="_Toc184308088"/>
      <w:bookmarkEnd w:id="64"/>
      <w:bookmarkStart w:id="65" w:name="_Toc184308041"/>
      <w:bookmarkEnd w:id="65"/>
      <w:bookmarkStart w:id="66" w:name="_Toc184310338"/>
      <w:bookmarkEnd w:id="66"/>
      <w:bookmarkStart w:id="67" w:name="_Toc184312073"/>
      <w:bookmarkEnd w:id="67"/>
      <w:bookmarkStart w:id="68" w:name="_Toc184308093"/>
      <w:bookmarkEnd w:id="68"/>
      <w:bookmarkStart w:id="69" w:name="_Toc184308058"/>
      <w:bookmarkEnd w:id="69"/>
      <w:bookmarkStart w:id="70" w:name="_Toc184312137"/>
      <w:bookmarkEnd w:id="70"/>
      <w:bookmarkStart w:id="71" w:name="_Toc184313293"/>
      <w:bookmarkEnd w:id="71"/>
      <w:bookmarkStart w:id="72" w:name="_Toc184312071"/>
      <w:bookmarkEnd w:id="72"/>
      <w:bookmarkStart w:id="73" w:name="_Toc184310321"/>
      <w:bookmarkEnd w:id="73"/>
      <w:bookmarkStart w:id="74" w:name="_Toc184313303"/>
      <w:bookmarkEnd w:id="74"/>
      <w:bookmarkStart w:id="75" w:name="_Toc184312094"/>
      <w:bookmarkEnd w:id="75"/>
      <w:bookmarkStart w:id="76" w:name="_Toc184308081"/>
      <w:bookmarkEnd w:id="76"/>
      <w:bookmarkStart w:id="77" w:name="_Toc184308077"/>
      <w:bookmarkEnd w:id="77"/>
      <w:bookmarkStart w:id="78" w:name="_Toc184314428"/>
      <w:bookmarkEnd w:id="78"/>
      <w:bookmarkStart w:id="79" w:name="_Toc184314431"/>
      <w:bookmarkEnd w:id="79"/>
      <w:bookmarkStart w:id="80" w:name="_Toc184308098"/>
      <w:bookmarkEnd w:id="80"/>
      <w:bookmarkStart w:id="81" w:name="_Toc184314473"/>
      <w:bookmarkEnd w:id="81"/>
      <w:bookmarkStart w:id="82" w:name="_Toc184310317"/>
      <w:bookmarkEnd w:id="82"/>
      <w:bookmarkStart w:id="83" w:name="_Toc184313247"/>
      <w:bookmarkEnd w:id="83"/>
      <w:bookmarkStart w:id="84" w:name="_Toc184312107"/>
      <w:bookmarkEnd w:id="84"/>
      <w:bookmarkStart w:id="85" w:name="_Toc184310314"/>
      <w:bookmarkEnd w:id="85"/>
      <w:bookmarkStart w:id="86" w:name="_Toc184314417"/>
      <w:bookmarkEnd w:id="86"/>
      <w:bookmarkStart w:id="87" w:name="_Toc184314438"/>
      <w:bookmarkEnd w:id="87"/>
      <w:bookmarkStart w:id="88" w:name="_Toc184312096"/>
      <w:bookmarkEnd w:id="88"/>
      <w:bookmarkStart w:id="89" w:name="_Toc184313291"/>
      <w:bookmarkEnd w:id="89"/>
      <w:bookmarkStart w:id="90" w:name="_Toc184312084"/>
      <w:bookmarkEnd w:id="90"/>
      <w:bookmarkStart w:id="91" w:name="_Toc184314451"/>
      <w:bookmarkEnd w:id="91"/>
      <w:bookmarkStart w:id="92" w:name="_Toc184314429"/>
      <w:bookmarkEnd w:id="92"/>
      <w:bookmarkStart w:id="93" w:name="_Toc184313306"/>
      <w:bookmarkEnd w:id="93"/>
      <w:bookmarkStart w:id="94" w:name="_Toc184310281"/>
      <w:bookmarkEnd w:id="94"/>
      <w:bookmarkStart w:id="95" w:name="_Toc184310341"/>
      <w:bookmarkEnd w:id="95"/>
      <w:bookmarkStart w:id="96" w:name="_Toc184310315"/>
      <w:bookmarkEnd w:id="96"/>
      <w:bookmarkStart w:id="97" w:name="_Toc184314425"/>
      <w:bookmarkEnd w:id="97"/>
      <w:bookmarkStart w:id="98" w:name="_Toc184313269"/>
      <w:bookmarkEnd w:id="98"/>
      <w:bookmarkStart w:id="99" w:name="_Toc184310334"/>
      <w:bookmarkEnd w:id="99"/>
      <w:bookmarkStart w:id="100" w:name="_Toc184313279"/>
      <w:bookmarkEnd w:id="100"/>
      <w:bookmarkStart w:id="101" w:name="_Toc184308063"/>
      <w:bookmarkEnd w:id="101"/>
      <w:bookmarkStart w:id="102" w:name="_Toc184314418"/>
      <w:bookmarkEnd w:id="102"/>
      <w:bookmarkStart w:id="103" w:name="_Toc184312093"/>
      <w:bookmarkEnd w:id="103"/>
      <w:bookmarkStart w:id="104" w:name="_Toc184312105"/>
      <w:bookmarkEnd w:id="104"/>
      <w:bookmarkStart w:id="105" w:name="_Toc184310312"/>
      <w:bookmarkEnd w:id="105"/>
      <w:bookmarkStart w:id="106" w:name="_Toc184313275"/>
      <w:bookmarkEnd w:id="106"/>
      <w:bookmarkStart w:id="107" w:name="_Toc184313260"/>
      <w:bookmarkEnd w:id="107"/>
      <w:bookmarkStart w:id="108" w:name="_Toc184314434"/>
      <w:bookmarkEnd w:id="108"/>
      <w:bookmarkStart w:id="109" w:name="_Toc184314474"/>
      <w:bookmarkEnd w:id="109"/>
      <w:bookmarkStart w:id="110" w:name="_Toc184314454"/>
      <w:bookmarkEnd w:id="110"/>
      <w:bookmarkStart w:id="111" w:name="_Toc184308080"/>
      <w:bookmarkEnd w:id="111"/>
      <w:bookmarkStart w:id="112" w:name="_Toc184312109"/>
      <w:bookmarkEnd w:id="112"/>
      <w:bookmarkStart w:id="113" w:name="_Toc184310286"/>
      <w:bookmarkEnd w:id="113"/>
      <w:bookmarkStart w:id="114" w:name="_Toc184308049"/>
      <w:bookmarkEnd w:id="114"/>
      <w:bookmarkStart w:id="115" w:name="_Toc184313289"/>
      <w:bookmarkEnd w:id="115"/>
      <w:bookmarkStart w:id="116" w:name="_Toc184310332"/>
      <w:bookmarkEnd w:id="116"/>
      <w:bookmarkStart w:id="117" w:name="_Toc184310308"/>
      <w:bookmarkEnd w:id="117"/>
      <w:bookmarkStart w:id="118" w:name="_Toc184308066"/>
      <w:bookmarkEnd w:id="118"/>
      <w:bookmarkStart w:id="119" w:name="_Toc184308105"/>
      <w:bookmarkEnd w:id="119"/>
      <w:bookmarkStart w:id="120" w:name="_Toc184314444"/>
      <w:bookmarkEnd w:id="120"/>
      <w:bookmarkStart w:id="121" w:name="_Toc184312072"/>
      <w:bookmarkEnd w:id="121"/>
      <w:bookmarkStart w:id="122" w:name="_Toc184312077"/>
      <w:bookmarkEnd w:id="122"/>
      <w:bookmarkStart w:id="123" w:name="_Toc184313309"/>
      <w:bookmarkEnd w:id="123"/>
      <w:bookmarkStart w:id="124" w:name="_Toc184314412"/>
      <w:bookmarkEnd w:id="124"/>
      <w:bookmarkStart w:id="125" w:name="_Toc184312081"/>
      <w:bookmarkEnd w:id="125"/>
      <w:bookmarkStart w:id="126" w:name="_Toc184314448"/>
      <w:bookmarkEnd w:id="126"/>
      <w:bookmarkStart w:id="127" w:name="_Toc184312095"/>
      <w:bookmarkEnd w:id="127"/>
      <w:bookmarkStart w:id="128" w:name="_Toc184310302"/>
      <w:bookmarkEnd w:id="128"/>
      <w:bookmarkStart w:id="129" w:name="_Toc184310328"/>
      <w:bookmarkEnd w:id="129"/>
      <w:bookmarkStart w:id="130" w:name="_Toc184308087"/>
      <w:bookmarkEnd w:id="130"/>
      <w:bookmarkStart w:id="131" w:name="_Toc184310289"/>
      <w:bookmarkEnd w:id="131"/>
      <w:bookmarkStart w:id="132" w:name="_Toc184310325"/>
      <w:bookmarkEnd w:id="132"/>
      <w:bookmarkStart w:id="133" w:name="_Toc184313271"/>
      <w:bookmarkEnd w:id="133"/>
      <w:bookmarkStart w:id="134" w:name="_Toc184312086"/>
      <w:bookmarkEnd w:id="134"/>
      <w:bookmarkStart w:id="135" w:name="_Toc184312116"/>
      <w:bookmarkEnd w:id="135"/>
      <w:bookmarkStart w:id="136" w:name="_Toc184313246"/>
      <w:bookmarkEnd w:id="136"/>
      <w:bookmarkStart w:id="137" w:name="_Toc184312100"/>
      <w:bookmarkEnd w:id="137"/>
      <w:bookmarkStart w:id="138" w:name="_Toc184308067"/>
      <w:bookmarkEnd w:id="138"/>
      <w:bookmarkStart w:id="139" w:name="_Toc184314465"/>
      <w:bookmarkEnd w:id="139"/>
      <w:bookmarkStart w:id="140" w:name="_Toc184314453"/>
      <w:bookmarkEnd w:id="140"/>
      <w:bookmarkStart w:id="141" w:name="_Toc184312126"/>
      <w:bookmarkEnd w:id="141"/>
      <w:bookmarkStart w:id="142" w:name="_Toc184314476"/>
      <w:bookmarkEnd w:id="142"/>
      <w:bookmarkStart w:id="143" w:name="_Toc184313263"/>
      <w:bookmarkEnd w:id="143"/>
      <w:bookmarkStart w:id="144" w:name="_Toc184308108"/>
      <w:bookmarkEnd w:id="144"/>
      <w:bookmarkStart w:id="145" w:name="_Toc184308092"/>
      <w:bookmarkEnd w:id="145"/>
      <w:bookmarkStart w:id="146" w:name="_Toc184310294"/>
      <w:bookmarkEnd w:id="146"/>
      <w:bookmarkStart w:id="147" w:name="_Toc184314446"/>
      <w:bookmarkEnd w:id="147"/>
      <w:bookmarkStart w:id="148" w:name="_Toc184308106"/>
      <w:bookmarkEnd w:id="148"/>
      <w:bookmarkStart w:id="149" w:name="_Toc184308107"/>
      <w:bookmarkEnd w:id="149"/>
      <w:bookmarkStart w:id="150" w:name="_Toc184314421"/>
      <w:bookmarkEnd w:id="150"/>
      <w:bookmarkStart w:id="151" w:name="_Toc184310280"/>
      <w:bookmarkEnd w:id="151"/>
      <w:bookmarkStart w:id="152" w:name="_Toc184312117"/>
      <w:bookmarkEnd w:id="152"/>
      <w:bookmarkStart w:id="153" w:name="_Toc184312134"/>
      <w:bookmarkEnd w:id="153"/>
      <w:bookmarkStart w:id="154" w:name="_Toc184308084"/>
      <w:bookmarkEnd w:id="154"/>
      <w:bookmarkStart w:id="155" w:name="_Toc184312092"/>
      <w:bookmarkEnd w:id="155"/>
      <w:bookmarkStart w:id="156" w:name="_Toc184312101"/>
      <w:bookmarkEnd w:id="156"/>
      <w:bookmarkStart w:id="157" w:name="_Toc184312138"/>
      <w:bookmarkEnd w:id="157"/>
      <w:bookmarkStart w:id="158" w:name="_Toc184312089"/>
      <w:bookmarkEnd w:id="158"/>
      <w:bookmarkStart w:id="159" w:name="_Toc184313242"/>
      <w:bookmarkEnd w:id="159"/>
      <w:bookmarkStart w:id="160" w:name="_Toc184310331"/>
      <w:bookmarkEnd w:id="160"/>
      <w:bookmarkStart w:id="161" w:name="_Toc184312087"/>
      <w:bookmarkEnd w:id="161"/>
      <w:bookmarkStart w:id="162" w:name="_Toc184314413"/>
      <w:bookmarkEnd w:id="162"/>
      <w:bookmarkStart w:id="163" w:name="_Toc184308065"/>
      <w:bookmarkEnd w:id="163"/>
      <w:bookmarkStart w:id="164" w:name="_Toc184312070"/>
      <w:bookmarkEnd w:id="164"/>
      <w:bookmarkStart w:id="165" w:name="_Toc184313270"/>
      <w:bookmarkEnd w:id="165"/>
      <w:bookmarkStart w:id="166" w:name="_Toc184314482"/>
      <w:bookmarkEnd w:id="166"/>
      <w:bookmarkStart w:id="167" w:name="_Toc184313258"/>
      <w:bookmarkEnd w:id="167"/>
      <w:bookmarkStart w:id="168" w:name="_Toc184313255"/>
      <w:bookmarkEnd w:id="168"/>
      <w:bookmarkStart w:id="169" w:name="_Toc184312067"/>
      <w:bookmarkEnd w:id="169"/>
      <w:bookmarkStart w:id="170" w:name="_Toc184312091"/>
      <w:bookmarkEnd w:id="170"/>
      <w:bookmarkStart w:id="171" w:name="_Toc184308072"/>
      <w:bookmarkEnd w:id="171"/>
      <w:bookmarkStart w:id="172" w:name="_Toc184310292"/>
      <w:bookmarkEnd w:id="172"/>
      <w:bookmarkStart w:id="173" w:name="_Toc184312125"/>
      <w:bookmarkEnd w:id="173"/>
      <w:bookmarkStart w:id="174" w:name="_Toc184314455"/>
      <w:bookmarkEnd w:id="174"/>
      <w:bookmarkStart w:id="175" w:name="_Toc184312127"/>
      <w:bookmarkEnd w:id="175"/>
      <w:bookmarkStart w:id="176" w:name="_Toc184310343"/>
      <w:bookmarkEnd w:id="176"/>
      <w:bookmarkStart w:id="177" w:name="_Toc184314467"/>
      <w:bookmarkEnd w:id="177"/>
      <w:bookmarkStart w:id="178" w:name="_Toc184314459"/>
      <w:bookmarkEnd w:id="178"/>
      <w:bookmarkStart w:id="179" w:name="_Toc184308096"/>
      <w:bookmarkEnd w:id="179"/>
      <w:bookmarkStart w:id="180" w:name="_Toc184314470"/>
      <w:bookmarkEnd w:id="180"/>
      <w:bookmarkStart w:id="181" w:name="_Toc184308091"/>
      <w:bookmarkEnd w:id="181"/>
      <w:bookmarkStart w:id="182" w:name="_Toc184313305"/>
      <w:bookmarkEnd w:id="182"/>
      <w:bookmarkStart w:id="183" w:name="_Toc184308082"/>
      <w:bookmarkEnd w:id="183"/>
      <w:bookmarkStart w:id="184" w:name="_Toc184312131"/>
      <w:bookmarkEnd w:id="184"/>
      <w:bookmarkStart w:id="185" w:name="_Toc184310285"/>
      <w:bookmarkEnd w:id="185"/>
      <w:bookmarkStart w:id="186" w:name="_Toc184308046"/>
      <w:bookmarkEnd w:id="186"/>
      <w:bookmarkStart w:id="187" w:name="_Toc184312121"/>
      <w:bookmarkEnd w:id="187"/>
      <w:bookmarkStart w:id="188" w:name="_Toc184308045"/>
      <w:bookmarkEnd w:id="188"/>
      <w:bookmarkStart w:id="189" w:name="_Toc184310320"/>
      <w:bookmarkEnd w:id="189"/>
      <w:bookmarkStart w:id="190" w:name="_Toc184313248"/>
      <w:bookmarkEnd w:id="190"/>
      <w:bookmarkStart w:id="191" w:name="_Toc184312106"/>
      <w:bookmarkEnd w:id="191"/>
      <w:bookmarkStart w:id="192" w:name="_Toc184310291"/>
      <w:bookmarkEnd w:id="192"/>
      <w:bookmarkStart w:id="193" w:name="_Toc184313262"/>
      <w:bookmarkEnd w:id="193"/>
      <w:bookmarkStart w:id="194" w:name="_Toc184308051"/>
      <w:bookmarkEnd w:id="194"/>
      <w:bookmarkStart w:id="195" w:name="_Toc184312097"/>
      <w:bookmarkEnd w:id="195"/>
      <w:bookmarkStart w:id="196" w:name="_Toc184314440"/>
      <w:bookmarkEnd w:id="196"/>
      <w:bookmarkStart w:id="197" w:name="_Toc184312139"/>
      <w:bookmarkEnd w:id="197"/>
      <w:bookmarkStart w:id="198" w:name="_Toc184312074"/>
      <w:bookmarkEnd w:id="198"/>
      <w:bookmarkStart w:id="199" w:name="_Toc184308095"/>
      <w:bookmarkEnd w:id="199"/>
      <w:bookmarkStart w:id="200" w:name="_Toc184314468"/>
      <w:bookmarkEnd w:id="200"/>
      <w:bookmarkStart w:id="201" w:name="_Toc184314427"/>
      <w:bookmarkEnd w:id="201"/>
      <w:bookmarkStart w:id="202" w:name="_Toc184312115"/>
      <w:bookmarkEnd w:id="202"/>
      <w:bookmarkStart w:id="203" w:name="_Toc184313249"/>
      <w:bookmarkEnd w:id="203"/>
      <w:bookmarkStart w:id="204" w:name="_Toc184312118"/>
      <w:bookmarkEnd w:id="204"/>
      <w:bookmarkStart w:id="205" w:name="_Toc184314443"/>
      <w:bookmarkEnd w:id="205"/>
      <w:bookmarkStart w:id="206" w:name="_Toc184312113"/>
      <w:bookmarkEnd w:id="206"/>
      <w:bookmarkStart w:id="207" w:name="_Toc184314449"/>
      <w:bookmarkEnd w:id="207"/>
      <w:bookmarkStart w:id="208" w:name="_Toc184312099"/>
      <w:bookmarkEnd w:id="208"/>
      <w:bookmarkStart w:id="209" w:name="_Toc184314478"/>
      <w:bookmarkEnd w:id="209"/>
      <w:bookmarkStart w:id="210" w:name="_Toc184308037"/>
      <w:bookmarkEnd w:id="210"/>
      <w:bookmarkStart w:id="211" w:name="_Toc184312128"/>
      <w:bookmarkEnd w:id="211"/>
      <w:bookmarkStart w:id="212" w:name="_Toc184312123"/>
      <w:bookmarkEnd w:id="212"/>
      <w:bookmarkStart w:id="213" w:name="_Toc184308099"/>
      <w:bookmarkEnd w:id="213"/>
      <w:bookmarkStart w:id="214" w:name="_Toc184313245"/>
      <w:bookmarkEnd w:id="214"/>
      <w:bookmarkStart w:id="215" w:name="_Toc184313239"/>
      <w:bookmarkEnd w:id="215"/>
      <w:bookmarkStart w:id="216" w:name="_Toc184313240"/>
      <w:bookmarkEnd w:id="216"/>
      <w:bookmarkStart w:id="217" w:name="_Toc184312119"/>
      <w:bookmarkEnd w:id="217"/>
      <w:bookmarkStart w:id="218" w:name="_Toc184308038"/>
      <w:bookmarkEnd w:id="218"/>
      <w:bookmarkStart w:id="219" w:name="_Toc184313296"/>
      <w:bookmarkEnd w:id="219"/>
      <w:bookmarkStart w:id="220" w:name="_Toc184312082"/>
      <w:bookmarkEnd w:id="220"/>
      <w:bookmarkStart w:id="221" w:name="_Toc184310307"/>
      <w:bookmarkEnd w:id="221"/>
      <w:bookmarkStart w:id="222" w:name="_Toc184314472"/>
      <w:bookmarkEnd w:id="222"/>
      <w:bookmarkStart w:id="223" w:name="_Toc184313282"/>
      <w:bookmarkEnd w:id="223"/>
      <w:bookmarkStart w:id="224" w:name="_Toc184308043"/>
      <w:bookmarkEnd w:id="224"/>
      <w:bookmarkStart w:id="225" w:name="_Toc184308086"/>
      <w:bookmarkEnd w:id="225"/>
      <w:bookmarkStart w:id="226" w:name="_Toc184313283"/>
      <w:bookmarkEnd w:id="226"/>
      <w:bookmarkStart w:id="227" w:name="_Toc184310287"/>
      <w:bookmarkEnd w:id="227"/>
      <w:bookmarkStart w:id="228" w:name="_Toc184310279"/>
      <w:bookmarkEnd w:id="228"/>
      <w:bookmarkStart w:id="229" w:name="_Toc184313301"/>
      <w:bookmarkEnd w:id="229"/>
      <w:bookmarkStart w:id="230" w:name="_Toc184308075"/>
      <w:bookmarkEnd w:id="230"/>
      <w:bookmarkStart w:id="231" w:name="_Toc184310293"/>
      <w:bookmarkEnd w:id="231"/>
      <w:bookmarkStart w:id="232" w:name="_Toc184314462"/>
      <w:bookmarkEnd w:id="232"/>
      <w:bookmarkStart w:id="233" w:name="_Toc184314439"/>
      <w:bookmarkEnd w:id="233"/>
      <w:bookmarkStart w:id="234" w:name="_Toc184314430"/>
      <w:bookmarkEnd w:id="234"/>
      <w:bookmarkStart w:id="235" w:name="_Toc184310313"/>
      <w:bookmarkEnd w:id="235"/>
      <w:bookmarkStart w:id="236" w:name="_Toc184314410"/>
      <w:bookmarkEnd w:id="236"/>
      <w:bookmarkStart w:id="237" w:name="_Toc184310277"/>
      <w:bookmarkEnd w:id="237"/>
      <w:bookmarkStart w:id="238" w:name="_Toc184310296"/>
      <w:bookmarkEnd w:id="238"/>
      <w:bookmarkStart w:id="239" w:name="_Toc184314414"/>
      <w:bookmarkEnd w:id="239"/>
      <w:bookmarkStart w:id="240" w:name="_Toc184312075"/>
      <w:bookmarkEnd w:id="240"/>
      <w:bookmarkStart w:id="241" w:name="_Toc184312120"/>
      <w:bookmarkEnd w:id="241"/>
      <w:bookmarkStart w:id="242" w:name="_Toc184310344"/>
      <w:bookmarkEnd w:id="242"/>
      <w:bookmarkStart w:id="243" w:name="_Toc184314463"/>
      <w:bookmarkEnd w:id="243"/>
      <w:bookmarkStart w:id="244" w:name="_Toc184310324"/>
      <w:bookmarkEnd w:id="244"/>
      <w:bookmarkStart w:id="245" w:name="_Toc184310310"/>
      <w:bookmarkEnd w:id="245"/>
      <w:bookmarkStart w:id="246" w:name="_Toc184308090"/>
      <w:bookmarkEnd w:id="246"/>
      <w:bookmarkStart w:id="247" w:name="_Toc184313295"/>
      <w:bookmarkEnd w:id="247"/>
      <w:bookmarkStart w:id="248" w:name="_Toc184314411"/>
      <w:bookmarkEnd w:id="248"/>
      <w:bookmarkStart w:id="249" w:name="_Toc184308050"/>
      <w:bookmarkEnd w:id="249"/>
      <w:bookmarkStart w:id="250" w:name="_Toc184308064"/>
      <w:bookmarkEnd w:id="250"/>
      <w:bookmarkStart w:id="251" w:name="_Toc184308039"/>
      <w:bookmarkEnd w:id="251"/>
      <w:bookmarkStart w:id="252" w:name="_Toc184308103"/>
      <w:bookmarkEnd w:id="252"/>
      <w:bookmarkStart w:id="253" w:name="_Toc184313292"/>
      <w:bookmarkEnd w:id="253"/>
      <w:bookmarkStart w:id="254" w:name="_Toc184314422"/>
      <w:bookmarkEnd w:id="254"/>
      <w:bookmarkStart w:id="255" w:name="_Toc184310300"/>
      <w:bookmarkEnd w:id="255"/>
      <w:bookmarkStart w:id="256" w:name="_Toc184313299"/>
      <w:bookmarkEnd w:id="256"/>
      <w:bookmarkStart w:id="257" w:name="_Toc184308079"/>
      <w:bookmarkEnd w:id="257"/>
      <w:bookmarkStart w:id="258" w:name="_Toc184313294"/>
      <w:bookmarkEnd w:id="258"/>
      <w:bookmarkStart w:id="259" w:name="_Toc184314419"/>
      <w:bookmarkEnd w:id="259"/>
      <w:bookmarkStart w:id="260" w:name="_Toc184310301"/>
      <w:bookmarkEnd w:id="260"/>
      <w:bookmarkStart w:id="261" w:name="_Toc184308062"/>
      <w:bookmarkEnd w:id="261"/>
      <w:bookmarkStart w:id="262" w:name="_Toc184314461"/>
      <w:bookmarkEnd w:id="262"/>
      <w:bookmarkStart w:id="263" w:name="_Toc184312098"/>
      <w:bookmarkEnd w:id="263"/>
      <w:bookmarkStart w:id="264" w:name="_Toc184310299"/>
      <w:bookmarkEnd w:id="264"/>
      <w:bookmarkStart w:id="265" w:name="_Toc184308097"/>
      <w:bookmarkEnd w:id="265"/>
      <w:bookmarkStart w:id="266" w:name="_Toc184308068"/>
      <w:bookmarkEnd w:id="266"/>
      <w:bookmarkStart w:id="267" w:name="_Toc184314456"/>
      <w:bookmarkEnd w:id="267"/>
      <w:bookmarkStart w:id="268" w:name="_Toc184313281"/>
      <w:bookmarkEnd w:id="268"/>
      <w:bookmarkStart w:id="269" w:name="_Toc184308083"/>
      <w:bookmarkEnd w:id="269"/>
      <w:bookmarkStart w:id="270" w:name="_Toc184310340"/>
      <w:bookmarkEnd w:id="270"/>
      <w:bookmarkStart w:id="271" w:name="_Toc184314416"/>
      <w:bookmarkEnd w:id="271"/>
      <w:bookmarkStart w:id="272" w:name="_Toc184308036"/>
      <w:bookmarkEnd w:id="272"/>
      <w:bookmarkStart w:id="273" w:name="_Toc184308089"/>
      <w:bookmarkEnd w:id="273"/>
      <w:bookmarkStart w:id="274" w:name="_Toc184313304"/>
      <w:bookmarkEnd w:id="274"/>
      <w:bookmarkStart w:id="275" w:name="_Toc184313297"/>
      <w:bookmarkEnd w:id="275"/>
      <w:bookmarkStart w:id="276" w:name="_Toc184310309"/>
      <w:bookmarkEnd w:id="276"/>
      <w:bookmarkStart w:id="277" w:name="_Toc184314457"/>
      <w:bookmarkEnd w:id="277"/>
      <w:bookmarkStart w:id="278" w:name="_Toc184310323"/>
      <w:bookmarkEnd w:id="278"/>
      <w:bookmarkStart w:id="279" w:name="_Toc184310316"/>
      <w:bookmarkEnd w:id="279"/>
      <w:bookmarkStart w:id="280" w:name="_Toc184310290"/>
      <w:bookmarkEnd w:id="280"/>
      <w:bookmarkStart w:id="281" w:name="_Toc184310275"/>
      <w:bookmarkEnd w:id="281"/>
      <w:bookmarkStart w:id="282" w:name="_Toc184313243"/>
      <w:bookmarkEnd w:id="282"/>
      <w:bookmarkStart w:id="283" w:name="_Toc184312133"/>
      <w:bookmarkEnd w:id="283"/>
      <w:bookmarkStart w:id="284" w:name="_Toc184312124"/>
      <w:bookmarkEnd w:id="284"/>
      <w:bookmarkStart w:id="285" w:name="_Toc184310288"/>
      <w:bookmarkEnd w:id="285"/>
      <w:bookmarkStart w:id="286" w:name="_Toc184313287"/>
      <w:bookmarkEnd w:id="286"/>
      <w:bookmarkStart w:id="287" w:name="_Toc184314445"/>
      <w:bookmarkEnd w:id="287"/>
      <w:bookmarkStart w:id="288" w:name="_Toc184312112"/>
      <w:bookmarkEnd w:id="288"/>
      <w:bookmarkStart w:id="289" w:name="_Toc184312108"/>
      <w:bookmarkEnd w:id="289"/>
      <w:bookmarkStart w:id="290" w:name="_Toc184313310"/>
      <w:bookmarkEnd w:id="290"/>
      <w:bookmarkStart w:id="291" w:name="_Toc184310274"/>
      <w:bookmarkEnd w:id="291"/>
      <w:bookmarkStart w:id="292" w:name="_Toc184308070"/>
      <w:bookmarkEnd w:id="292"/>
      <w:bookmarkStart w:id="293" w:name="_Toc184313273"/>
      <w:bookmarkEnd w:id="293"/>
      <w:bookmarkStart w:id="294" w:name="_Toc184314447"/>
      <w:bookmarkEnd w:id="294"/>
      <w:bookmarkStart w:id="295" w:name="_Toc184310339"/>
      <w:bookmarkEnd w:id="295"/>
      <w:bookmarkStart w:id="296" w:name="_Toc184308055"/>
      <w:bookmarkEnd w:id="296"/>
      <w:bookmarkStart w:id="297" w:name="_Toc184313251"/>
      <w:bookmarkEnd w:id="297"/>
      <w:bookmarkStart w:id="298" w:name="_Toc184312135"/>
      <w:bookmarkEnd w:id="298"/>
      <w:bookmarkStart w:id="299" w:name="_Toc184314423"/>
      <w:bookmarkEnd w:id="299"/>
      <w:bookmarkStart w:id="300" w:name="_Toc184313267"/>
      <w:bookmarkEnd w:id="300"/>
      <w:bookmarkStart w:id="301" w:name="_Toc184314437"/>
      <w:bookmarkEnd w:id="301"/>
      <w:bookmarkStart w:id="302" w:name="_Toc184312090"/>
      <w:bookmarkEnd w:id="302"/>
      <w:bookmarkStart w:id="303" w:name="_Toc184310273"/>
      <w:bookmarkEnd w:id="303"/>
      <w:bookmarkStart w:id="304" w:name="_Toc184314481"/>
      <w:bookmarkEnd w:id="304"/>
      <w:bookmarkStart w:id="305" w:name="_Toc184313276"/>
      <w:bookmarkEnd w:id="305"/>
      <w:bookmarkStart w:id="306" w:name="_Toc184313272"/>
      <w:bookmarkEnd w:id="306"/>
      <w:bookmarkStart w:id="307" w:name="_Toc184310318"/>
      <w:bookmarkEnd w:id="307"/>
      <w:bookmarkStart w:id="308" w:name="_Toc184313256"/>
      <w:bookmarkEnd w:id="308"/>
      <w:bookmarkStart w:id="309" w:name="_Toc184312114"/>
      <w:bookmarkEnd w:id="309"/>
      <w:bookmarkStart w:id="310" w:name="_Toc184312079"/>
      <w:bookmarkEnd w:id="310"/>
      <w:bookmarkStart w:id="311" w:name="_Toc184310322"/>
      <w:bookmarkEnd w:id="311"/>
      <w:bookmarkStart w:id="312" w:name="_Toc184310284"/>
      <w:bookmarkEnd w:id="312"/>
      <w:bookmarkStart w:id="313" w:name="_Toc184313307"/>
      <w:bookmarkEnd w:id="313"/>
      <w:bookmarkStart w:id="314" w:name="_Toc184313290"/>
      <w:bookmarkEnd w:id="314"/>
      <w:bookmarkStart w:id="315" w:name="_Toc184313259"/>
      <w:bookmarkEnd w:id="315"/>
      <w:bookmarkStart w:id="316" w:name="_Toc184308042"/>
      <w:bookmarkEnd w:id="316"/>
      <w:bookmarkStart w:id="317" w:name="_Toc184314415"/>
      <w:bookmarkEnd w:id="317"/>
      <w:bookmarkStart w:id="318" w:name="_Toc184314420"/>
      <w:bookmarkEnd w:id="318"/>
      <w:bookmarkStart w:id="319" w:name="_Toc184313284"/>
      <w:bookmarkEnd w:id="319"/>
      <w:bookmarkStart w:id="320" w:name="_Toc184308094"/>
      <w:bookmarkEnd w:id="320"/>
      <w:bookmarkStart w:id="321" w:name="_Toc184308059"/>
      <w:bookmarkEnd w:id="321"/>
      <w:bookmarkStart w:id="322" w:name="_Toc184310298"/>
      <w:bookmarkEnd w:id="322"/>
      <w:bookmarkStart w:id="323" w:name="_Toc184308101"/>
      <w:bookmarkEnd w:id="323"/>
      <w:bookmarkStart w:id="324" w:name="_Toc184312122"/>
      <w:bookmarkEnd w:id="324"/>
      <w:bookmarkStart w:id="325" w:name="_Toc184313286"/>
      <w:bookmarkEnd w:id="325"/>
      <w:bookmarkStart w:id="326" w:name="_Toc184314435"/>
      <w:bookmarkEnd w:id="326"/>
      <w:bookmarkStart w:id="327" w:name="_Toc184308053"/>
      <w:bookmarkEnd w:id="327"/>
      <w:bookmarkStart w:id="328" w:name="_Toc184312129"/>
      <w:bookmarkEnd w:id="328"/>
      <w:bookmarkStart w:id="329" w:name="_Toc184312103"/>
      <w:bookmarkEnd w:id="329"/>
      <w:bookmarkStart w:id="330" w:name="_Toc184310333"/>
      <w:bookmarkEnd w:id="330"/>
      <w:bookmarkStart w:id="331" w:name="_Toc184312076"/>
      <w:bookmarkEnd w:id="331"/>
      <w:bookmarkStart w:id="332" w:name="_Toc184314469"/>
      <w:bookmarkEnd w:id="332"/>
      <w:bookmarkStart w:id="333" w:name="_Toc184313250"/>
      <w:bookmarkEnd w:id="333"/>
      <w:bookmarkStart w:id="334" w:name="_Toc184308056"/>
      <w:bookmarkEnd w:id="334"/>
      <w:bookmarkStart w:id="335" w:name="_Toc184312130"/>
      <w:bookmarkEnd w:id="335"/>
      <w:bookmarkStart w:id="336" w:name="_Toc184312102"/>
      <w:bookmarkEnd w:id="336"/>
      <w:bookmarkStart w:id="337" w:name="_Toc184312132"/>
      <w:bookmarkEnd w:id="337"/>
      <w:bookmarkStart w:id="338" w:name="_Toc184313252"/>
      <w:bookmarkEnd w:id="338"/>
      <w:bookmarkStart w:id="339" w:name="_Toc184314452"/>
      <w:bookmarkEnd w:id="339"/>
      <w:bookmarkStart w:id="340" w:name="_Toc184314458"/>
      <w:bookmarkEnd w:id="340"/>
      <w:bookmarkStart w:id="341" w:name="_Toc184310305"/>
      <w:bookmarkEnd w:id="341"/>
      <w:bookmarkStart w:id="342" w:name="_Toc184314477"/>
      <w:bookmarkEnd w:id="342"/>
      <w:bookmarkStart w:id="343" w:name="_Toc184310329"/>
      <w:bookmarkEnd w:id="343"/>
      <w:bookmarkStart w:id="344" w:name="_Toc184312088"/>
      <w:bookmarkEnd w:id="344"/>
      <w:bookmarkStart w:id="345" w:name="_Toc184310330"/>
      <w:bookmarkEnd w:id="345"/>
      <w:bookmarkStart w:id="346" w:name="_Toc184314426"/>
      <w:bookmarkEnd w:id="346"/>
      <w:bookmarkStart w:id="347" w:name="_Toc184308071"/>
      <w:bookmarkEnd w:id="347"/>
      <w:bookmarkStart w:id="348" w:name="_Toc184310283"/>
      <w:bookmarkEnd w:id="348"/>
      <w:bookmarkStart w:id="349" w:name="_Toc184314436"/>
      <w:bookmarkEnd w:id="349"/>
      <w:bookmarkStart w:id="350" w:name="_Toc184310272"/>
      <w:bookmarkEnd w:id="350"/>
      <w:bookmarkStart w:id="351" w:name="_Toc184308076"/>
      <w:bookmarkEnd w:id="351"/>
      <w:bookmarkStart w:id="352" w:name="_Toc184313285"/>
      <w:bookmarkEnd w:id="352"/>
      <w:bookmarkStart w:id="353" w:name="_Toc184312068"/>
      <w:bookmarkEnd w:id="353"/>
      <w:bookmarkStart w:id="354" w:name="_Toc184314475"/>
      <w:bookmarkEnd w:id="354"/>
      <w:bookmarkStart w:id="355" w:name="_Toc184313264"/>
      <w:bookmarkEnd w:id="355"/>
      <w:bookmarkStart w:id="356" w:name="_Toc184314466"/>
      <w:bookmarkEnd w:id="356"/>
      <w:bookmarkStart w:id="357" w:name="_Toc184314460"/>
      <w:bookmarkEnd w:id="357"/>
      <w:bookmarkStart w:id="358" w:name="_Toc184308061"/>
      <w:bookmarkEnd w:id="358"/>
      <w:bookmarkStart w:id="359" w:name="_Toc184310278"/>
      <w:bookmarkEnd w:id="359"/>
      <w:bookmarkStart w:id="360" w:name="_Toc184314450"/>
      <w:bookmarkEnd w:id="360"/>
      <w:bookmarkStart w:id="361" w:name="_Toc184313277"/>
      <w:bookmarkEnd w:id="361"/>
      <w:bookmarkStart w:id="362" w:name="_Toc184308069"/>
      <w:bookmarkEnd w:id="362"/>
      <w:bookmarkStart w:id="363" w:name="_Toc184308040"/>
      <w:bookmarkEnd w:id="363"/>
      <w:bookmarkStart w:id="364" w:name="_Toc184308047"/>
      <w:bookmarkEnd w:id="364"/>
      <w:bookmarkStart w:id="365" w:name="_Toc184314424"/>
      <w:bookmarkEnd w:id="365"/>
      <w:bookmarkStart w:id="366" w:name="_Toc184308057"/>
      <w:bookmarkEnd w:id="366"/>
      <w:bookmarkStart w:id="367" w:name="_Toc184310327"/>
      <w:bookmarkEnd w:id="367"/>
      <w:bookmarkStart w:id="368" w:name="_Toc184310297"/>
      <w:bookmarkEnd w:id="368"/>
      <w:bookmarkStart w:id="369" w:name="_Toc184313288"/>
      <w:bookmarkEnd w:id="369"/>
      <w:bookmarkStart w:id="370" w:name="_Toc184314441"/>
      <w:bookmarkEnd w:id="370"/>
      <w:bookmarkStart w:id="371" w:name="_Toc184313254"/>
      <w:bookmarkEnd w:id="371"/>
      <w:bookmarkStart w:id="372" w:name="_Toc184314464"/>
      <w:bookmarkEnd w:id="372"/>
      <w:bookmarkStart w:id="373" w:name="_Toc184314433"/>
      <w:bookmarkEnd w:id="373"/>
      <w:bookmarkStart w:id="374" w:name="_Toc184308078"/>
      <w:bookmarkEnd w:id="374"/>
      <w:bookmarkStart w:id="375" w:name="_Toc184308073"/>
      <w:bookmarkEnd w:id="375"/>
      <w:bookmarkStart w:id="376" w:name="_Toc184308074"/>
      <w:bookmarkEnd w:id="376"/>
      <w:bookmarkStart w:id="377" w:name="_Toc184310319"/>
      <w:bookmarkEnd w:id="377"/>
      <w:bookmarkStart w:id="378" w:name="_Toc184308052"/>
      <w:bookmarkEnd w:id="378"/>
      <w:bookmarkStart w:id="379" w:name="_Toc184313261"/>
      <w:bookmarkEnd w:id="379"/>
      <w:bookmarkStart w:id="380" w:name="_Toc184308102"/>
      <w:bookmarkEnd w:id="380"/>
      <w:bookmarkStart w:id="381" w:name="_Toc184310306"/>
      <w:bookmarkEnd w:id="381"/>
      <w:bookmarkStart w:id="382" w:name="_Toc184313265"/>
      <w:bookmarkEnd w:id="382"/>
      <w:bookmarkStart w:id="383" w:name="_Toc184310337"/>
      <w:bookmarkEnd w:id="383"/>
      <w:r>
        <w:rPr>
          <w:rFonts w:hint="eastAsia" w:cs="仿宋" w:asciiTheme="minorEastAsia" w:hAnsiTheme="minorEastAsia"/>
          <w:b/>
          <w:sz w:val="36"/>
          <w:szCs w:val="36"/>
          <w:highlight w:val="none"/>
        </w:rPr>
        <w:t>评审方法</w:t>
      </w:r>
    </w:p>
    <w:p w14:paraId="03B74ACF">
      <w:pPr>
        <w:adjustRightInd w:val="0"/>
        <w:snapToGrid w:val="0"/>
        <w:spacing w:line="460" w:lineRule="exact"/>
        <w:ind w:firstLine="480" w:firstLineChars="200"/>
        <w:rPr>
          <w:rFonts w:cs="仿宋" w:asciiTheme="minorEastAsia" w:hAnsiTheme="minorEastAsia"/>
          <w:sz w:val="24"/>
          <w:highlight w:val="none"/>
        </w:rPr>
      </w:pPr>
    </w:p>
    <w:p w14:paraId="21701EE1">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14:paraId="2413EF90">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14:paraId="4FED1674">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0044566">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3D5DFF61">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14:paraId="1811B039">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14:paraId="04991B27">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14:paraId="7F176649">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14:paraId="04DC63DD">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14:paraId="645A8F63">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14:paraId="77A1CFD9">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14:paraId="06A554B4">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14:paraId="36FC576F">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14:paraId="15DD1077">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F8518F4">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14:paraId="30FC3FA8">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14:paraId="39DBF27B">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14:paraId="59FEE25D">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14:paraId="2997D3A2">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14:paraId="1020D9CE">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14:paraId="34F629D6">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14:paraId="10756B96">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14:paraId="21FA06BC">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14:paraId="320FCBE8">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14:paraId="017EDC07">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14:paraId="54E278B8">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14:paraId="3EAFA3C9">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14:paraId="1B521970">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14:paraId="1C5DDEB5">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14:paraId="1946B838">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14:paraId="61E0D591">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14:paraId="0E2777EB">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14:paraId="2397403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14:paraId="2132A002">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p>
    <w:p w14:paraId="331FBB4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14:paraId="42F7AEAB">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C88E6F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14:paraId="70037B7B">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14:paraId="0F291EB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14:paraId="3E50AB2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14:paraId="084C168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14:paraId="41876DBD">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eastAsia="zh-CN"/>
        </w:rPr>
        <w:t>.</w:t>
      </w:r>
      <w:r>
        <w:rPr>
          <w:rFonts w:hint="eastAsia" w:ascii="宋体" w:hAnsi="宋体" w:cs="宋体"/>
          <w:kern w:val="0"/>
          <w:sz w:val="24"/>
          <w:highlight w:val="none"/>
        </w:rPr>
        <w:t>在采购人规定的截止时间以后送达的响应文件；</w:t>
      </w:r>
    </w:p>
    <w:p w14:paraId="6E209E56">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w:t>
      </w:r>
      <w:r>
        <w:rPr>
          <w:rFonts w:hint="eastAsia" w:ascii="宋体" w:hAnsi="宋体" w:cs="宋体"/>
          <w:kern w:val="0"/>
          <w:sz w:val="24"/>
          <w:highlight w:val="none"/>
          <w:lang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14:paraId="71CF0213">
      <w:pPr>
        <w:spacing w:line="360" w:lineRule="auto"/>
        <w:ind w:firstLine="480" w:firstLineChars="200"/>
        <w:rPr>
          <w:rFonts w:hint="eastAsia" w:eastAsiaTheme="minor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14:paraId="7A1B31B0">
      <w:pPr>
        <w:adjustRightInd w:val="0"/>
        <w:snapToGrid w:val="0"/>
        <w:spacing w:line="460" w:lineRule="exact"/>
        <w:ind w:firstLine="480" w:firstLineChars="200"/>
        <w:rPr>
          <w:rFonts w:hint="default" w:cs="仿宋" w:asciiTheme="minorEastAsia" w:hAnsiTheme="minorEastAsia" w:eastAsiaTheme="minorEastAsia"/>
          <w:snapToGrid w:val="0"/>
          <w:kern w:val="0"/>
          <w:sz w:val="24"/>
          <w:highlight w:val="none"/>
          <w:lang w:val="en-US" w:eastAsia="zh-CN"/>
        </w:rPr>
      </w:pPr>
      <w:r>
        <w:rPr>
          <w:rFonts w:hint="eastAsia" w:cs="仿宋" w:asciiTheme="minorEastAsia" w:hAnsiTheme="minorEastAsia"/>
          <w:snapToGrid w:val="0"/>
          <w:kern w:val="0"/>
          <w:sz w:val="24"/>
          <w:highlight w:val="none"/>
          <w:lang w:val="en-US" w:eastAsia="zh-CN"/>
        </w:rPr>
        <w:t>O.报价清单中出现漏项或单价为0的。</w:t>
      </w:r>
    </w:p>
    <w:p w14:paraId="3CE7C98E">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14:paraId="78012892">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14:paraId="434E647C">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5F10812">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5F2B19A6">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14:paraId="70E9F26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14:paraId="253E9669">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14:paraId="3AA82DBD">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出现相同总金额最低报价情况时，则由评审小组按少数服从多数的原则通过投票表决决定。</w:t>
      </w:r>
    </w:p>
    <w:p w14:paraId="4AE10EC4">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14:paraId="3EB250C8">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14:paraId="6CF5BE8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14:paraId="55523FC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14:paraId="76E1982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14:paraId="53410A50">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14:paraId="48416274">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14:paraId="1480C640">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42FE0963">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C0DEA1D">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2FDD67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C300C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03E1E63B">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14:paraId="4A319F43">
      <w:pPr>
        <w:rPr>
          <w:rFonts w:ascii="宋体" w:hAnsi="宋体" w:cs="宋体"/>
          <w:sz w:val="24"/>
          <w:highlight w:val="none"/>
        </w:rPr>
      </w:pPr>
    </w:p>
    <w:p w14:paraId="18B0D514">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14:paraId="7026C6FA">
      <w:pPr>
        <w:spacing w:line="480" w:lineRule="auto"/>
        <w:rPr>
          <w:rFonts w:ascii="宋体" w:hAnsi="宋体" w:cs="宋体"/>
          <w:b/>
          <w:sz w:val="24"/>
          <w:highlight w:val="none"/>
        </w:rPr>
      </w:pPr>
    </w:p>
    <w:p w14:paraId="5A3BDCCE">
      <w:pPr>
        <w:pStyle w:val="3"/>
        <w:rPr>
          <w:rFonts w:ascii="宋体" w:hAnsi="宋体" w:cs="宋体"/>
          <w:sz w:val="24"/>
          <w:highlight w:val="none"/>
        </w:rPr>
      </w:pPr>
    </w:p>
    <w:p w14:paraId="743877C2">
      <w:pPr>
        <w:rPr>
          <w:highlight w:val="none"/>
        </w:rPr>
      </w:pPr>
    </w:p>
    <w:p w14:paraId="6B11AFD8">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14:paraId="268B029B">
      <w:pPr>
        <w:pStyle w:val="23"/>
        <w:rPr>
          <w:rFonts w:ascii="宋体" w:hAnsi="宋体" w:cs="宋体"/>
          <w:szCs w:val="24"/>
          <w:highlight w:val="none"/>
        </w:rPr>
      </w:pPr>
    </w:p>
    <w:p w14:paraId="4267B69A">
      <w:pPr>
        <w:ind w:firstLine="960" w:firstLineChars="400"/>
        <w:rPr>
          <w:rFonts w:hint="eastAsia" w:ascii="宋体" w:hAnsi="宋体" w:cs="宋体" w:eastAsiaTheme="minorEastAsia"/>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2024年临江公司双轴破碎机刀轴总成采购项目</w:t>
      </w:r>
    </w:p>
    <w:p w14:paraId="58B819BB">
      <w:pPr>
        <w:spacing w:before="120" w:line="22" w:lineRule="atLeast"/>
        <w:ind w:left="960"/>
        <w:rPr>
          <w:rFonts w:hint="eastAsia" w:ascii="宋体" w:hAnsi="宋体" w:cs="宋体"/>
          <w:sz w:val="24"/>
          <w:highlight w:val="none"/>
        </w:rPr>
      </w:pPr>
    </w:p>
    <w:p w14:paraId="0AD379D1">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14:paraId="4308A35A">
      <w:pP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14:paraId="2BDE814D">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14:paraId="6E85F996">
      <w:pPr>
        <w:spacing w:before="120" w:line="22" w:lineRule="atLeast"/>
        <w:rPr>
          <w:rFonts w:ascii="宋体" w:hAnsi="宋体" w:cs="宋体"/>
          <w:sz w:val="24"/>
          <w:highlight w:val="none"/>
        </w:rPr>
      </w:pPr>
    </w:p>
    <w:p w14:paraId="53BC41F5">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14:paraId="76CFD378">
      <w:pPr>
        <w:spacing w:before="120" w:line="22" w:lineRule="atLeast"/>
        <w:rPr>
          <w:rFonts w:ascii="宋体" w:hAnsi="宋体" w:cs="宋体"/>
          <w:sz w:val="24"/>
          <w:highlight w:val="none"/>
        </w:rPr>
      </w:pPr>
    </w:p>
    <w:p w14:paraId="1D85130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9EBA44C">
      <w:pPr>
        <w:pStyle w:val="6"/>
        <w:rPr>
          <w:highlight w:val="none"/>
        </w:rPr>
      </w:pPr>
    </w:p>
    <w:p w14:paraId="2DD4ABAD">
      <w:pPr>
        <w:pStyle w:val="7"/>
        <w:rPr>
          <w:highlight w:val="none"/>
        </w:rPr>
      </w:pPr>
    </w:p>
    <w:p w14:paraId="170AA255">
      <w:pPr>
        <w:rPr>
          <w:highlight w:val="none"/>
        </w:rPr>
      </w:pPr>
    </w:p>
    <w:p w14:paraId="2CC82FB9">
      <w:pPr>
        <w:pStyle w:val="6"/>
        <w:rPr>
          <w:highlight w:val="none"/>
        </w:rPr>
      </w:pPr>
    </w:p>
    <w:p w14:paraId="507D2AC0">
      <w:pPr>
        <w:pStyle w:val="7"/>
        <w:rPr>
          <w:highlight w:val="none"/>
        </w:rPr>
      </w:pPr>
    </w:p>
    <w:p w14:paraId="5295491E">
      <w:pPr>
        <w:rPr>
          <w:highlight w:val="none"/>
        </w:rPr>
      </w:pPr>
    </w:p>
    <w:p w14:paraId="136F1744">
      <w:pPr>
        <w:pStyle w:val="6"/>
        <w:rPr>
          <w:highlight w:val="none"/>
        </w:rPr>
      </w:pPr>
    </w:p>
    <w:p w14:paraId="7945246B">
      <w:pPr>
        <w:pStyle w:val="7"/>
        <w:rPr>
          <w:highlight w:val="none"/>
        </w:rPr>
      </w:pPr>
    </w:p>
    <w:p w14:paraId="00B43B25">
      <w:pPr>
        <w:rPr>
          <w:highlight w:val="none"/>
        </w:rPr>
      </w:pPr>
    </w:p>
    <w:p w14:paraId="212E6941">
      <w:pPr>
        <w:pStyle w:val="6"/>
        <w:rPr>
          <w:highlight w:val="none"/>
        </w:rPr>
      </w:pPr>
    </w:p>
    <w:p w14:paraId="39054BF5">
      <w:pPr>
        <w:pStyle w:val="7"/>
        <w:rPr>
          <w:highlight w:val="none"/>
        </w:rPr>
      </w:pPr>
    </w:p>
    <w:p w14:paraId="34066A10">
      <w:pPr>
        <w:rPr>
          <w:highlight w:val="none"/>
        </w:rPr>
      </w:pPr>
    </w:p>
    <w:p w14:paraId="62CFF291">
      <w:pPr>
        <w:pStyle w:val="6"/>
        <w:rPr>
          <w:highlight w:val="none"/>
        </w:rPr>
      </w:pPr>
    </w:p>
    <w:p w14:paraId="358089E2">
      <w:pPr>
        <w:pStyle w:val="7"/>
        <w:rPr>
          <w:highlight w:val="none"/>
        </w:rPr>
      </w:pPr>
    </w:p>
    <w:p w14:paraId="220125E9">
      <w:pPr>
        <w:rPr>
          <w:highlight w:val="none"/>
        </w:rPr>
      </w:pPr>
    </w:p>
    <w:p w14:paraId="6F8B2E96">
      <w:pPr>
        <w:pStyle w:val="6"/>
        <w:rPr>
          <w:highlight w:val="none"/>
        </w:rPr>
      </w:pPr>
    </w:p>
    <w:p w14:paraId="47755C81">
      <w:pPr>
        <w:pStyle w:val="23"/>
        <w:ind w:left="0" w:leftChars="0" w:firstLine="0" w:firstLineChars="0"/>
        <w:rPr>
          <w:rFonts w:ascii="宋体" w:hAnsi="宋体" w:cs="宋体"/>
          <w:b/>
          <w:szCs w:val="24"/>
          <w:highlight w:val="none"/>
        </w:rPr>
      </w:pPr>
    </w:p>
    <w:p w14:paraId="79BCF049">
      <w:pPr>
        <w:pStyle w:val="7"/>
        <w:jc w:val="center"/>
        <w:rPr>
          <w:rFonts w:eastAsia="宋体"/>
          <w:b/>
          <w:bCs/>
          <w:highlight w:val="none"/>
        </w:rPr>
      </w:pPr>
      <w:r>
        <w:rPr>
          <w:rFonts w:hint="eastAsia"/>
          <w:b/>
          <w:bCs/>
          <w:highlight w:val="none"/>
        </w:rPr>
        <w:t>目录</w:t>
      </w:r>
    </w:p>
    <w:p w14:paraId="52E82A3F">
      <w:pPr>
        <w:pStyle w:val="9"/>
        <w:spacing w:line="360" w:lineRule="auto"/>
        <w:ind w:firstLine="240" w:firstLineChars="100"/>
        <w:rPr>
          <w:highlight w:val="none"/>
        </w:rPr>
      </w:pPr>
      <w:r>
        <w:rPr>
          <w:rFonts w:hint="eastAsia"/>
          <w:highlight w:val="none"/>
        </w:rPr>
        <w:t>第一章 合同书  ……………………………………………………………（页码）</w:t>
      </w:r>
    </w:p>
    <w:p w14:paraId="0A4EC456">
      <w:pPr>
        <w:pStyle w:val="9"/>
        <w:spacing w:line="360" w:lineRule="auto"/>
        <w:ind w:firstLine="240" w:firstLineChars="100"/>
        <w:rPr>
          <w:highlight w:val="none"/>
        </w:rPr>
      </w:pPr>
      <w:r>
        <w:rPr>
          <w:rFonts w:hint="eastAsia"/>
          <w:highlight w:val="none"/>
        </w:rPr>
        <w:t>第二章 合同一般条款………………………………………………………（页码）</w:t>
      </w:r>
    </w:p>
    <w:p w14:paraId="035C61A7">
      <w:pPr>
        <w:pStyle w:val="9"/>
        <w:spacing w:line="360" w:lineRule="auto"/>
        <w:ind w:firstLine="240" w:firstLineChars="100"/>
        <w:rPr>
          <w:highlight w:val="none"/>
        </w:rPr>
      </w:pPr>
      <w:r>
        <w:rPr>
          <w:rFonts w:hint="eastAsia"/>
          <w:highlight w:val="none"/>
        </w:rPr>
        <w:t>第三章 廉洁协议……………………………………………………………（页码）</w:t>
      </w:r>
    </w:p>
    <w:p w14:paraId="58A494E3">
      <w:pPr>
        <w:pStyle w:val="9"/>
        <w:spacing w:line="360" w:lineRule="auto"/>
        <w:ind w:firstLine="240" w:firstLineChars="100"/>
        <w:rPr>
          <w:rFonts w:hint="eastAsia"/>
          <w:highlight w:val="none"/>
        </w:rPr>
      </w:pPr>
    </w:p>
    <w:p w14:paraId="276ECE2D">
      <w:pPr>
        <w:pStyle w:val="23"/>
        <w:rPr>
          <w:rFonts w:ascii="宋体" w:hAnsi="宋体" w:cs="宋体"/>
          <w:szCs w:val="24"/>
          <w:highlight w:val="none"/>
        </w:rPr>
      </w:pPr>
    </w:p>
    <w:p w14:paraId="736FB0C8">
      <w:pPr>
        <w:pStyle w:val="9"/>
        <w:rPr>
          <w:rFonts w:cs="宋体"/>
          <w:highlight w:val="none"/>
        </w:rPr>
      </w:pPr>
    </w:p>
    <w:p w14:paraId="6850CF76">
      <w:pPr>
        <w:pStyle w:val="9"/>
        <w:rPr>
          <w:rFonts w:cs="宋体"/>
          <w:highlight w:val="none"/>
        </w:rPr>
      </w:pPr>
    </w:p>
    <w:p w14:paraId="64EC581B">
      <w:pPr>
        <w:pStyle w:val="9"/>
        <w:rPr>
          <w:rFonts w:cs="宋体"/>
          <w:highlight w:val="none"/>
        </w:rPr>
      </w:pPr>
    </w:p>
    <w:p w14:paraId="47730FC2">
      <w:pPr>
        <w:pStyle w:val="9"/>
        <w:rPr>
          <w:rFonts w:cs="宋体"/>
          <w:highlight w:val="none"/>
        </w:rPr>
      </w:pPr>
    </w:p>
    <w:p w14:paraId="3B8C6868">
      <w:pPr>
        <w:pStyle w:val="9"/>
        <w:rPr>
          <w:rFonts w:cs="宋体"/>
          <w:highlight w:val="none"/>
        </w:rPr>
      </w:pPr>
    </w:p>
    <w:p w14:paraId="26C4A264">
      <w:pPr>
        <w:pStyle w:val="9"/>
        <w:rPr>
          <w:rFonts w:cs="宋体"/>
          <w:highlight w:val="none"/>
        </w:rPr>
      </w:pPr>
    </w:p>
    <w:p w14:paraId="4992FC03">
      <w:pPr>
        <w:pStyle w:val="9"/>
        <w:rPr>
          <w:rFonts w:cs="宋体"/>
          <w:highlight w:val="none"/>
        </w:rPr>
      </w:pPr>
    </w:p>
    <w:p w14:paraId="735D6340">
      <w:pPr>
        <w:pStyle w:val="9"/>
        <w:rPr>
          <w:rFonts w:cs="宋体"/>
          <w:highlight w:val="none"/>
        </w:rPr>
      </w:pPr>
    </w:p>
    <w:p w14:paraId="394321F4">
      <w:pPr>
        <w:pStyle w:val="9"/>
        <w:rPr>
          <w:rFonts w:cs="宋体"/>
          <w:highlight w:val="none"/>
        </w:rPr>
      </w:pPr>
    </w:p>
    <w:p w14:paraId="7FC0B4F2">
      <w:pPr>
        <w:pStyle w:val="9"/>
        <w:rPr>
          <w:rFonts w:cs="宋体"/>
          <w:highlight w:val="none"/>
        </w:rPr>
      </w:pPr>
    </w:p>
    <w:p w14:paraId="5849F0AF">
      <w:pPr>
        <w:pStyle w:val="9"/>
        <w:rPr>
          <w:rFonts w:cs="宋体"/>
          <w:highlight w:val="none"/>
        </w:rPr>
      </w:pPr>
    </w:p>
    <w:p w14:paraId="694DA969">
      <w:pPr>
        <w:pStyle w:val="9"/>
        <w:rPr>
          <w:rFonts w:cs="宋体"/>
          <w:highlight w:val="none"/>
        </w:rPr>
      </w:pPr>
    </w:p>
    <w:p w14:paraId="0E4B0986">
      <w:pPr>
        <w:pStyle w:val="9"/>
        <w:rPr>
          <w:rFonts w:cs="宋体"/>
          <w:highlight w:val="none"/>
        </w:rPr>
      </w:pPr>
    </w:p>
    <w:p w14:paraId="1EAB9767">
      <w:pPr>
        <w:pStyle w:val="9"/>
        <w:rPr>
          <w:rFonts w:cs="宋体"/>
          <w:highlight w:val="none"/>
        </w:rPr>
      </w:pPr>
    </w:p>
    <w:p w14:paraId="28225525">
      <w:pPr>
        <w:pStyle w:val="9"/>
        <w:rPr>
          <w:rFonts w:cs="宋体"/>
          <w:highlight w:val="none"/>
        </w:rPr>
      </w:pPr>
    </w:p>
    <w:p w14:paraId="781CFE09">
      <w:pPr>
        <w:pStyle w:val="9"/>
        <w:rPr>
          <w:rFonts w:cs="宋体"/>
          <w:highlight w:val="none"/>
        </w:rPr>
      </w:pPr>
    </w:p>
    <w:p w14:paraId="69F3D037">
      <w:pPr>
        <w:pStyle w:val="9"/>
        <w:rPr>
          <w:rFonts w:cs="宋体"/>
          <w:highlight w:val="none"/>
        </w:rPr>
      </w:pPr>
    </w:p>
    <w:p w14:paraId="1C93F51F">
      <w:pPr>
        <w:pStyle w:val="9"/>
        <w:rPr>
          <w:rFonts w:cs="宋体"/>
          <w:highlight w:val="none"/>
        </w:rPr>
      </w:pPr>
    </w:p>
    <w:p w14:paraId="463E5713">
      <w:pPr>
        <w:pStyle w:val="9"/>
        <w:rPr>
          <w:rFonts w:cs="宋体"/>
          <w:highlight w:val="none"/>
        </w:rPr>
      </w:pPr>
    </w:p>
    <w:p w14:paraId="49B4D95C">
      <w:pPr>
        <w:pStyle w:val="9"/>
        <w:rPr>
          <w:rFonts w:cs="宋体"/>
          <w:highlight w:val="none"/>
        </w:rPr>
      </w:pPr>
    </w:p>
    <w:p w14:paraId="4282F8E8">
      <w:pPr>
        <w:pStyle w:val="23"/>
        <w:ind w:left="0" w:leftChars="0" w:firstLine="0" w:firstLineChars="0"/>
        <w:jc w:val="both"/>
        <w:rPr>
          <w:rFonts w:ascii="宋体" w:hAnsi="宋体" w:cs="宋体"/>
          <w:b/>
          <w:szCs w:val="24"/>
          <w:highlight w:val="none"/>
        </w:rPr>
      </w:pPr>
    </w:p>
    <w:p w14:paraId="19F2394F">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14:paraId="4588E0B5">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2024年临江公司双轴破碎机刀轴总成采购</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w:t>
      </w:r>
      <w:r>
        <w:rPr>
          <w:rFonts w:hint="eastAsia" w:ascii="宋体" w:hAnsi="宋体" w:cs="宋体"/>
          <w:sz w:val="24"/>
          <w:highlight w:val="none"/>
          <w:lang w:val="en-US" w:eastAsia="zh-CN"/>
        </w:rPr>
        <w:t>30天</w:t>
      </w:r>
      <w:r>
        <w:rPr>
          <w:rFonts w:hint="eastAsia" w:ascii="宋体" w:hAnsi="宋体" w:cs="宋体"/>
          <w:sz w:val="24"/>
          <w:highlight w:val="none"/>
        </w:rPr>
        <w:t>内，按照采购文件等确定的事项签订本合同。</w:t>
      </w:r>
    </w:p>
    <w:p w14:paraId="6D12CA9F">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14:paraId="43607F81">
      <w:pPr>
        <w:spacing w:line="360" w:lineRule="auto"/>
        <w:ind w:firstLine="482" w:firstLineChars="200"/>
        <w:outlineLvl w:val="0"/>
        <w:rPr>
          <w:rFonts w:ascii="宋体" w:hAnsi="宋体" w:cs="宋体"/>
          <w:b/>
          <w:sz w:val="24"/>
          <w:highlight w:val="none"/>
        </w:rPr>
      </w:pPr>
      <w:bookmarkStart w:id="384" w:name="_Toc2232"/>
      <w:bookmarkStart w:id="385" w:name="_Toc24059"/>
      <w:bookmarkStart w:id="386" w:name="_Toc3029"/>
      <w:r>
        <w:rPr>
          <w:rFonts w:hint="eastAsia" w:ascii="宋体" w:hAnsi="宋体" w:cs="宋体"/>
          <w:b/>
          <w:sz w:val="24"/>
          <w:highlight w:val="none"/>
        </w:rPr>
        <w:t>一、合同组成部分</w:t>
      </w:r>
      <w:bookmarkEnd w:id="384"/>
      <w:bookmarkEnd w:id="385"/>
      <w:bookmarkEnd w:id="386"/>
    </w:p>
    <w:p w14:paraId="5374EB07">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14:paraId="4EAD045C">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14:paraId="31F5DE60">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14:paraId="1DD8A1DF">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14:paraId="797140EA">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14:paraId="3837B9A8">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14:paraId="278917A2">
      <w:pPr>
        <w:spacing w:line="360" w:lineRule="auto"/>
        <w:ind w:firstLine="482" w:firstLineChars="200"/>
        <w:outlineLvl w:val="0"/>
        <w:rPr>
          <w:rFonts w:hint="eastAsia" w:ascii="宋体" w:hAnsi="宋体" w:cs="宋体"/>
          <w:b/>
          <w:sz w:val="24"/>
          <w:highlight w:val="none"/>
        </w:rPr>
      </w:pPr>
      <w:bookmarkStart w:id="387" w:name="_Toc27126"/>
      <w:bookmarkStart w:id="388" w:name="_Toc21295"/>
      <w:bookmarkStart w:id="389" w:name="_Toc24300"/>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14:paraId="451D6E90">
      <w:pPr>
        <w:spacing w:line="360" w:lineRule="auto"/>
        <w:ind w:firstLine="480" w:firstLineChars="200"/>
        <w:outlineLvl w:val="0"/>
        <w:rPr>
          <w:rFonts w:hint="default" w:ascii="宋体" w:hAnsi="宋体" w:eastAsia="宋体" w:cs="宋体"/>
          <w:sz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本合同总价为人民币</w:t>
      </w:r>
      <w:r>
        <w:rPr>
          <w:rFonts w:hint="eastAsia" w:ascii="宋体" w:hAnsi="宋体" w:eastAsia="宋体" w:cs="宋体"/>
          <w:kern w:val="0"/>
          <w:sz w:val="24"/>
          <w:szCs w:val="24"/>
          <w:highlight w:val="none"/>
          <w:u w:val="single"/>
        </w:rPr>
        <w:t>（大写）</w:t>
      </w:r>
      <w:r>
        <w:rPr>
          <w:rFonts w:hint="eastAsia" w:ascii="宋体" w:hAnsi="宋体" w:eastAsia="宋体" w:cs="宋体"/>
          <w:kern w:val="0"/>
          <w:sz w:val="24"/>
          <w:szCs w:val="24"/>
          <w:highlight w:val="none"/>
        </w:rPr>
        <w:t xml:space="preserve"> 元（¥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r>
        <w:rPr>
          <w:rFonts w:hint="eastAsia" w:ascii="宋体" w:hAnsi="宋体" w:cs="宋体"/>
          <w:sz w:val="24"/>
          <w:highlight w:val="none"/>
        </w:rPr>
        <w:t>，</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w:t>
      </w:r>
      <w:r>
        <w:rPr>
          <w:rFonts w:hint="eastAsia" w:ascii="宋体" w:hAnsi="宋体" w:eastAsia="宋体" w:cs="宋体"/>
          <w:kern w:val="0"/>
          <w:sz w:val="24"/>
          <w:szCs w:val="24"/>
          <w:highlight w:val="none"/>
        </w:rPr>
        <w:t>为综合含税到厂价，价格中包含但不限于：货款、运费、技术服务费、</w:t>
      </w:r>
      <w:r>
        <w:rPr>
          <w:rFonts w:hint="eastAsia" w:ascii="宋体" w:hAnsi="宋体" w:eastAsia="宋体" w:cs="宋体"/>
          <w:kern w:val="0"/>
          <w:sz w:val="24"/>
          <w:szCs w:val="24"/>
          <w:highlight w:val="none"/>
          <w:lang w:val="en-US" w:eastAsia="zh-CN"/>
        </w:rPr>
        <w:t>拆旧费、安装费用、调试费用、</w:t>
      </w:r>
      <w:r>
        <w:rPr>
          <w:rFonts w:hint="eastAsia" w:ascii="宋体" w:hAnsi="宋体" w:cs="宋体"/>
          <w:sz w:val="24"/>
          <w:highlight w:val="none"/>
        </w:rPr>
        <w:t>包装费、运输费及运输保险费（如有）、售后服务费及税费等全部费用。</w:t>
      </w:r>
    </w:p>
    <w:tbl>
      <w:tblPr>
        <w:tblStyle w:val="1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00"/>
        <w:gridCol w:w="2425"/>
        <w:gridCol w:w="873"/>
        <w:gridCol w:w="585"/>
        <w:gridCol w:w="840"/>
        <w:gridCol w:w="1092"/>
        <w:gridCol w:w="840"/>
      </w:tblGrid>
      <w:tr w14:paraId="09E1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14:paraId="5FFB028B">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序号</w:t>
            </w:r>
          </w:p>
        </w:tc>
        <w:tc>
          <w:tcPr>
            <w:tcW w:w="1400" w:type="dxa"/>
            <w:vAlign w:val="center"/>
          </w:tcPr>
          <w:p w14:paraId="07888B47">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货物名称</w:t>
            </w:r>
          </w:p>
        </w:tc>
        <w:tc>
          <w:tcPr>
            <w:tcW w:w="2425" w:type="dxa"/>
            <w:vAlign w:val="center"/>
          </w:tcPr>
          <w:p w14:paraId="49EF63BB">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规格型号</w:t>
            </w:r>
          </w:p>
        </w:tc>
        <w:tc>
          <w:tcPr>
            <w:tcW w:w="873" w:type="dxa"/>
            <w:vAlign w:val="center"/>
          </w:tcPr>
          <w:p w14:paraId="79D9F27A">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品牌/生产成交</w:t>
            </w:r>
          </w:p>
        </w:tc>
        <w:tc>
          <w:tcPr>
            <w:tcW w:w="585" w:type="dxa"/>
            <w:vAlign w:val="center"/>
          </w:tcPr>
          <w:p w14:paraId="3DDBC557">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单位</w:t>
            </w:r>
          </w:p>
        </w:tc>
        <w:tc>
          <w:tcPr>
            <w:tcW w:w="840" w:type="dxa"/>
            <w:vAlign w:val="center"/>
          </w:tcPr>
          <w:p w14:paraId="34FCFFED">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数量</w:t>
            </w:r>
          </w:p>
        </w:tc>
        <w:tc>
          <w:tcPr>
            <w:tcW w:w="1092" w:type="dxa"/>
            <w:vAlign w:val="center"/>
          </w:tcPr>
          <w:p w14:paraId="4B001747">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单价</w:t>
            </w:r>
          </w:p>
          <w:p w14:paraId="75127B9B">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（元）</w:t>
            </w:r>
          </w:p>
        </w:tc>
        <w:tc>
          <w:tcPr>
            <w:tcW w:w="840" w:type="dxa"/>
            <w:vAlign w:val="center"/>
          </w:tcPr>
          <w:p w14:paraId="4BACCD80">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金额（元）</w:t>
            </w:r>
          </w:p>
        </w:tc>
      </w:tr>
      <w:tr w14:paraId="0D9B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6" w:type="dxa"/>
            <w:vAlign w:val="center"/>
          </w:tcPr>
          <w:p w14:paraId="5B2FFF78">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400" w:type="dxa"/>
            <w:vAlign w:val="center"/>
          </w:tcPr>
          <w:p w14:paraId="02CADA62">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双轴破碎机刀轴总成</w:t>
            </w:r>
          </w:p>
        </w:tc>
        <w:tc>
          <w:tcPr>
            <w:tcW w:w="2425" w:type="dxa"/>
            <w:vAlign w:val="center"/>
          </w:tcPr>
          <w:p w14:paraId="6CE4893E">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使用S300碎得破碎机</w:t>
            </w:r>
          </w:p>
        </w:tc>
        <w:tc>
          <w:tcPr>
            <w:tcW w:w="873" w:type="dxa"/>
            <w:vAlign w:val="center"/>
          </w:tcPr>
          <w:p w14:paraId="56FE99B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585" w:type="dxa"/>
            <w:vAlign w:val="center"/>
          </w:tcPr>
          <w:p w14:paraId="4EC5E3B9">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840" w:type="dxa"/>
            <w:vAlign w:val="center"/>
          </w:tcPr>
          <w:p w14:paraId="78D8FE0C">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92" w:type="dxa"/>
            <w:vAlign w:val="center"/>
          </w:tcPr>
          <w:p w14:paraId="3685748F">
            <w:pPr>
              <w:widowControl/>
              <w:jc w:val="center"/>
              <w:textAlignment w:val="center"/>
              <w:rPr>
                <w:rFonts w:ascii="宋体" w:hAnsi="宋体" w:eastAsia="宋体" w:cs="宋体"/>
                <w:color w:val="000000"/>
                <w:kern w:val="0"/>
                <w:szCs w:val="21"/>
                <w:highlight w:val="none"/>
                <w:lang w:bidi="ar"/>
              </w:rPr>
            </w:pPr>
          </w:p>
        </w:tc>
        <w:tc>
          <w:tcPr>
            <w:tcW w:w="840" w:type="dxa"/>
            <w:vAlign w:val="center"/>
          </w:tcPr>
          <w:p w14:paraId="5C0693A5">
            <w:pPr>
              <w:widowControl/>
              <w:jc w:val="center"/>
              <w:textAlignment w:val="center"/>
              <w:rPr>
                <w:rFonts w:ascii="宋体" w:hAnsi="宋体" w:eastAsia="宋体" w:cs="宋体"/>
                <w:color w:val="000000"/>
                <w:kern w:val="0"/>
                <w:szCs w:val="21"/>
                <w:highlight w:val="none"/>
                <w:lang w:bidi="ar"/>
              </w:rPr>
            </w:pPr>
          </w:p>
        </w:tc>
      </w:tr>
    </w:tbl>
    <w:p w14:paraId="5BD03155">
      <w:pPr>
        <w:numPr>
          <w:ilvl w:val="0"/>
          <w:numId w:val="0"/>
        </w:numPr>
        <w:spacing w:line="360" w:lineRule="auto"/>
        <w:ind w:firstLine="480" w:firstLineChars="200"/>
        <w:rPr>
          <w:rFonts w:hint="default" w:ascii="宋体" w:hAnsi="宋体" w:eastAsia="宋体" w:cs="宋体"/>
          <w:kern w:val="0"/>
          <w:sz w:val="24"/>
          <w:szCs w:val="24"/>
          <w:highlight w:val="none"/>
          <w:lang w:val="en-US" w:eastAsia="zh-CN" w:bidi="ar-SA"/>
        </w:rPr>
      </w:pPr>
      <w:bookmarkStart w:id="390" w:name="_Toc1814"/>
      <w:bookmarkStart w:id="391" w:name="_Toc10340"/>
      <w:bookmarkStart w:id="392" w:name="_Toc22618"/>
      <w:r>
        <w:rPr>
          <w:rFonts w:hint="eastAsia" w:ascii="宋体" w:hAnsi="宋体" w:eastAsia="宋体" w:cs="宋体"/>
          <w:kern w:val="0"/>
          <w:sz w:val="24"/>
          <w:szCs w:val="24"/>
          <w:highlight w:val="none"/>
          <w:lang w:val="en-US" w:eastAsia="zh-CN" w:bidi="ar-SA"/>
        </w:rPr>
        <w:t>2.双轴破碎机刀轴总成应包含以下内容：</w:t>
      </w:r>
    </w:p>
    <w:tbl>
      <w:tblPr>
        <w:tblStyle w:val="15"/>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296"/>
        <w:gridCol w:w="2351"/>
        <w:gridCol w:w="829"/>
        <w:gridCol w:w="972"/>
      </w:tblGrid>
      <w:tr w14:paraId="6014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6" w:type="dxa"/>
            <w:tcBorders>
              <w:tl2br w:val="nil"/>
              <w:tr2bl w:val="nil"/>
            </w:tcBorders>
            <w:noWrap/>
            <w:vAlign w:val="center"/>
          </w:tcPr>
          <w:p w14:paraId="3CC5CBB0">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备件名称</w:t>
            </w:r>
          </w:p>
        </w:tc>
        <w:tc>
          <w:tcPr>
            <w:tcW w:w="2296" w:type="dxa"/>
            <w:tcBorders>
              <w:tl2br w:val="nil"/>
              <w:tr2bl w:val="nil"/>
            </w:tcBorders>
            <w:noWrap/>
            <w:vAlign w:val="center"/>
          </w:tcPr>
          <w:p w14:paraId="55A701EF">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材质/品牌</w:t>
            </w:r>
          </w:p>
        </w:tc>
        <w:tc>
          <w:tcPr>
            <w:tcW w:w="2351" w:type="dxa"/>
            <w:tcBorders>
              <w:tl2br w:val="nil"/>
              <w:tr2bl w:val="nil"/>
            </w:tcBorders>
            <w:noWrap/>
            <w:vAlign w:val="center"/>
          </w:tcPr>
          <w:p w14:paraId="3B67253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规格</w:t>
            </w:r>
          </w:p>
        </w:tc>
        <w:tc>
          <w:tcPr>
            <w:tcW w:w="829" w:type="dxa"/>
            <w:tcBorders>
              <w:tl2br w:val="nil"/>
              <w:tr2bl w:val="nil"/>
            </w:tcBorders>
            <w:noWrap/>
            <w:vAlign w:val="center"/>
          </w:tcPr>
          <w:p w14:paraId="580ACB5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单位</w:t>
            </w:r>
          </w:p>
        </w:tc>
        <w:tc>
          <w:tcPr>
            <w:tcW w:w="972" w:type="dxa"/>
            <w:tcBorders>
              <w:tl2br w:val="nil"/>
              <w:tr2bl w:val="nil"/>
            </w:tcBorders>
            <w:vAlign w:val="center"/>
          </w:tcPr>
          <w:p w14:paraId="759FA0E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数量</w:t>
            </w:r>
          </w:p>
        </w:tc>
      </w:tr>
      <w:tr w14:paraId="4BED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7C51D03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5齿破碎刀</w:t>
            </w:r>
          </w:p>
        </w:tc>
        <w:tc>
          <w:tcPr>
            <w:tcW w:w="2296" w:type="dxa"/>
            <w:tcBorders>
              <w:tl2br w:val="nil"/>
              <w:tr2bl w:val="nil"/>
            </w:tcBorders>
            <w:vAlign w:val="center"/>
          </w:tcPr>
          <w:p w14:paraId="7AED8E51">
            <w:pPr>
              <w:widowControl/>
              <w:jc w:val="center"/>
              <w:rPr>
                <w:rFonts w:hint="eastAsia" w:ascii="宋体" w:hAnsi="宋体" w:cs="宋体"/>
                <w:color w:val="000000"/>
                <w:kern w:val="0"/>
                <w:sz w:val="18"/>
                <w:szCs w:val="18"/>
                <w:highlight w:val="none"/>
              </w:rPr>
            </w:pPr>
            <w:r>
              <w:rPr>
                <w:rFonts w:hint="eastAsia" w:ascii="宋体" w:hAnsi="宋体"/>
                <w:sz w:val="18"/>
                <w:szCs w:val="18"/>
                <w:highlight w:val="none"/>
                <w:lang w:val="en-US" w:eastAsia="zh-CN"/>
              </w:rPr>
              <w:t>40</w:t>
            </w:r>
            <w:r>
              <w:rPr>
                <w:rFonts w:hint="eastAsia" w:ascii="宋体" w:hAnsi="宋体"/>
                <w:sz w:val="18"/>
                <w:szCs w:val="18"/>
                <w:highlight w:val="none"/>
              </w:rPr>
              <w:t>CrNiMo</w:t>
            </w: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cs="宋体"/>
                <w:color w:val="000000"/>
                <w:kern w:val="0"/>
                <w:sz w:val="18"/>
                <w:szCs w:val="18"/>
                <w:highlight w:val="none"/>
              </w:rPr>
              <w:t>合金钢</w:t>
            </w:r>
          </w:p>
        </w:tc>
        <w:tc>
          <w:tcPr>
            <w:tcW w:w="2351" w:type="dxa"/>
            <w:tcBorders>
              <w:tl2br w:val="nil"/>
              <w:tr2bl w:val="nil"/>
            </w:tcBorders>
            <w:vAlign w:val="center"/>
          </w:tcPr>
          <w:p w14:paraId="121A9FAE">
            <w:pPr>
              <w:widowControl/>
              <w:jc w:val="center"/>
              <w:rPr>
                <w:rFonts w:hint="eastAsia" w:ascii="宋体" w:hAnsi="宋体" w:cs="宋体" w:eastAsiaTheme="minorEastAsia"/>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外径566mm,厚度62mm</w:t>
            </w:r>
          </w:p>
        </w:tc>
        <w:tc>
          <w:tcPr>
            <w:tcW w:w="829" w:type="dxa"/>
            <w:tcBorders>
              <w:tl2br w:val="nil"/>
              <w:tr2bl w:val="nil"/>
            </w:tcBorders>
            <w:vAlign w:val="center"/>
          </w:tcPr>
          <w:p w14:paraId="0607E2D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787F6158">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13</w:t>
            </w:r>
          </w:p>
        </w:tc>
      </w:tr>
      <w:tr w14:paraId="5949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0F9F1E0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9齿破碎刀</w:t>
            </w:r>
          </w:p>
        </w:tc>
        <w:tc>
          <w:tcPr>
            <w:tcW w:w="2296" w:type="dxa"/>
            <w:tcBorders>
              <w:tl2br w:val="nil"/>
              <w:tr2bl w:val="nil"/>
            </w:tcBorders>
            <w:vAlign w:val="center"/>
          </w:tcPr>
          <w:p w14:paraId="6343F3FE">
            <w:pPr>
              <w:widowControl/>
              <w:jc w:val="center"/>
              <w:rPr>
                <w:rFonts w:hint="eastAsia" w:ascii="宋体" w:hAnsi="宋体" w:cs="宋体"/>
                <w:color w:val="000000"/>
                <w:kern w:val="0"/>
                <w:sz w:val="18"/>
                <w:szCs w:val="18"/>
                <w:highlight w:val="none"/>
              </w:rPr>
            </w:pPr>
            <w:r>
              <w:rPr>
                <w:rFonts w:hint="eastAsia" w:ascii="宋体" w:hAnsi="宋体"/>
                <w:sz w:val="18"/>
                <w:szCs w:val="18"/>
                <w:highlight w:val="none"/>
                <w:lang w:val="en-US" w:eastAsia="zh-CN"/>
              </w:rPr>
              <w:t>40</w:t>
            </w:r>
            <w:r>
              <w:rPr>
                <w:rFonts w:hint="eastAsia" w:ascii="宋体" w:hAnsi="宋体"/>
                <w:sz w:val="18"/>
                <w:szCs w:val="18"/>
                <w:highlight w:val="none"/>
              </w:rPr>
              <w:t>CrNiMo</w:t>
            </w: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cs="宋体"/>
                <w:color w:val="000000"/>
                <w:kern w:val="0"/>
                <w:sz w:val="18"/>
                <w:szCs w:val="18"/>
                <w:highlight w:val="none"/>
              </w:rPr>
              <w:t>合金钢</w:t>
            </w:r>
          </w:p>
        </w:tc>
        <w:tc>
          <w:tcPr>
            <w:tcW w:w="2351" w:type="dxa"/>
            <w:tcBorders>
              <w:tl2br w:val="nil"/>
              <w:tr2bl w:val="nil"/>
            </w:tcBorders>
            <w:vAlign w:val="center"/>
          </w:tcPr>
          <w:p w14:paraId="0F5F5C6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外径566mm,厚度62mm</w:t>
            </w:r>
          </w:p>
        </w:tc>
        <w:tc>
          <w:tcPr>
            <w:tcW w:w="829" w:type="dxa"/>
            <w:tcBorders>
              <w:tl2br w:val="nil"/>
              <w:tr2bl w:val="nil"/>
            </w:tcBorders>
            <w:vAlign w:val="center"/>
          </w:tcPr>
          <w:p w14:paraId="7FDF5250">
            <w:pPr>
              <w:widowControl/>
              <w:jc w:val="center"/>
              <w:rPr>
                <w:rFonts w:hint="eastAsia"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件</w:t>
            </w:r>
          </w:p>
        </w:tc>
        <w:tc>
          <w:tcPr>
            <w:tcW w:w="972" w:type="dxa"/>
            <w:tcBorders>
              <w:tl2br w:val="nil"/>
              <w:tr2bl w:val="nil"/>
            </w:tcBorders>
            <w:vAlign w:val="center"/>
          </w:tcPr>
          <w:p w14:paraId="49E9356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ascii="宋体" w:hAnsi="宋体" w:cs="宋体"/>
                <w:color w:val="000000"/>
                <w:kern w:val="0"/>
                <w:sz w:val="18"/>
                <w:szCs w:val="18"/>
                <w:highlight w:val="none"/>
              </w:rPr>
              <w:t>3</w:t>
            </w:r>
          </w:p>
        </w:tc>
      </w:tr>
      <w:tr w14:paraId="6BD3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0248696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S</w:t>
            </w:r>
            <w:r>
              <w:rPr>
                <w:rFonts w:ascii="宋体" w:hAnsi="宋体" w:cs="宋体"/>
                <w:color w:val="000000"/>
                <w:kern w:val="0"/>
                <w:sz w:val="18"/>
                <w:szCs w:val="18"/>
                <w:highlight w:val="none"/>
              </w:rPr>
              <w:t>300</w:t>
            </w:r>
            <w:r>
              <w:rPr>
                <w:rFonts w:hint="eastAsia" w:ascii="宋体" w:hAnsi="宋体" w:cs="宋体"/>
                <w:color w:val="000000"/>
                <w:kern w:val="0"/>
                <w:sz w:val="18"/>
                <w:szCs w:val="18"/>
                <w:highlight w:val="none"/>
              </w:rPr>
              <w:t>轴</w:t>
            </w:r>
          </w:p>
        </w:tc>
        <w:tc>
          <w:tcPr>
            <w:tcW w:w="2296" w:type="dxa"/>
            <w:tcBorders>
              <w:tl2br w:val="nil"/>
              <w:tr2bl w:val="nil"/>
            </w:tcBorders>
            <w:vAlign w:val="center"/>
          </w:tcPr>
          <w:p w14:paraId="1FB29FA7">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357CAF99">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长度2600mm</w:t>
            </w:r>
          </w:p>
        </w:tc>
        <w:tc>
          <w:tcPr>
            <w:tcW w:w="829" w:type="dxa"/>
            <w:tcBorders>
              <w:tl2br w:val="nil"/>
              <w:tr2bl w:val="nil"/>
            </w:tcBorders>
            <w:vAlign w:val="center"/>
          </w:tcPr>
          <w:p w14:paraId="79BDAF4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286A9DB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4CD7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30069DE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调心轴承</w:t>
            </w:r>
          </w:p>
        </w:tc>
        <w:tc>
          <w:tcPr>
            <w:tcW w:w="2296" w:type="dxa"/>
            <w:tcBorders>
              <w:tl2br w:val="nil"/>
              <w:tr2bl w:val="nil"/>
            </w:tcBorders>
            <w:vAlign w:val="center"/>
          </w:tcPr>
          <w:p w14:paraId="09B19306">
            <w:pPr>
              <w:widowControl/>
              <w:jc w:val="center"/>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FAG</w:t>
            </w:r>
          </w:p>
        </w:tc>
        <w:tc>
          <w:tcPr>
            <w:tcW w:w="2351" w:type="dxa"/>
            <w:tcBorders>
              <w:tl2br w:val="nil"/>
              <w:tr2bl w:val="nil"/>
            </w:tcBorders>
            <w:vAlign w:val="center"/>
          </w:tcPr>
          <w:p w14:paraId="047BD44D">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242140B</w:t>
            </w:r>
          </w:p>
        </w:tc>
        <w:tc>
          <w:tcPr>
            <w:tcW w:w="829" w:type="dxa"/>
            <w:tcBorders>
              <w:tl2br w:val="nil"/>
              <w:tr2bl w:val="nil"/>
            </w:tcBorders>
            <w:vAlign w:val="center"/>
          </w:tcPr>
          <w:p w14:paraId="76094C5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2BEC4EC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r w14:paraId="4EA6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1A2229E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轴承定距环</w:t>
            </w:r>
          </w:p>
        </w:tc>
        <w:tc>
          <w:tcPr>
            <w:tcW w:w="2296" w:type="dxa"/>
            <w:tcBorders>
              <w:tl2br w:val="nil"/>
              <w:tr2bl w:val="nil"/>
            </w:tcBorders>
            <w:vAlign w:val="center"/>
          </w:tcPr>
          <w:p w14:paraId="19AFB583">
            <w:pPr>
              <w:widowControl/>
              <w:jc w:val="center"/>
              <w:rPr>
                <w:rFonts w:hint="eastAsia"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FAG</w:t>
            </w:r>
          </w:p>
        </w:tc>
        <w:tc>
          <w:tcPr>
            <w:tcW w:w="2351" w:type="dxa"/>
            <w:tcBorders>
              <w:tl2br w:val="nil"/>
              <w:tr2bl w:val="nil"/>
            </w:tcBorders>
            <w:vAlign w:val="center"/>
          </w:tcPr>
          <w:p w14:paraId="281FD089">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0FF966C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6103ACE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0808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2C12031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迷宫静环</w:t>
            </w:r>
          </w:p>
        </w:tc>
        <w:tc>
          <w:tcPr>
            <w:tcW w:w="2296" w:type="dxa"/>
            <w:tcBorders>
              <w:tl2br w:val="nil"/>
              <w:tr2bl w:val="nil"/>
            </w:tcBorders>
            <w:vAlign w:val="center"/>
          </w:tcPr>
          <w:p w14:paraId="10B9863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16180767">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20F7E79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4F65428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r w14:paraId="0285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71BDDAC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迷宫动环</w:t>
            </w:r>
          </w:p>
        </w:tc>
        <w:tc>
          <w:tcPr>
            <w:tcW w:w="2296" w:type="dxa"/>
            <w:tcBorders>
              <w:tl2br w:val="nil"/>
              <w:tr2bl w:val="nil"/>
            </w:tcBorders>
            <w:vAlign w:val="center"/>
          </w:tcPr>
          <w:p w14:paraId="1E08AA9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215E9FC2">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569E930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1E3C097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r w14:paraId="6EAB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56B0966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轴承定位套</w:t>
            </w:r>
          </w:p>
        </w:tc>
        <w:tc>
          <w:tcPr>
            <w:tcW w:w="2296" w:type="dxa"/>
            <w:tcBorders>
              <w:tl2br w:val="nil"/>
              <w:tr2bl w:val="nil"/>
            </w:tcBorders>
            <w:vAlign w:val="center"/>
          </w:tcPr>
          <w:p w14:paraId="7900A82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491BD691">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72B19B4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1D59F58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3570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70CF4E9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定距环</w:t>
            </w:r>
          </w:p>
        </w:tc>
        <w:tc>
          <w:tcPr>
            <w:tcW w:w="2296" w:type="dxa"/>
            <w:tcBorders>
              <w:tl2br w:val="nil"/>
              <w:tr2bl w:val="nil"/>
            </w:tcBorders>
            <w:vAlign w:val="center"/>
          </w:tcPr>
          <w:p w14:paraId="6B1BE09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37F07137">
            <w:pPr>
              <w:widowControl/>
              <w:jc w:val="center"/>
              <w:rPr>
                <w:rFonts w:hint="eastAsia" w:ascii="宋体" w:hAnsi="宋体" w:cs="宋体" w:eastAsiaTheme="minorEastAsia"/>
                <w:color w:val="000000"/>
                <w:kern w:val="0"/>
                <w:sz w:val="18"/>
                <w:szCs w:val="18"/>
                <w:highlight w:val="none"/>
                <w:lang w:eastAsia="zh-CN"/>
              </w:rPr>
            </w:pP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lang w:val="en-US" w:eastAsia="zh-CN"/>
              </w:rPr>
              <w:t>径300mm,厚度63mm</w:t>
            </w:r>
            <w:r>
              <w:rPr>
                <w:rFonts w:hint="eastAsia" w:ascii="宋体" w:hAnsi="宋体" w:cs="宋体"/>
                <w:color w:val="000000"/>
                <w:kern w:val="0"/>
                <w:sz w:val="18"/>
                <w:szCs w:val="18"/>
                <w:highlight w:val="none"/>
                <w:lang w:eastAsia="zh-CN"/>
              </w:rPr>
              <w:t>）</w:t>
            </w:r>
          </w:p>
        </w:tc>
        <w:tc>
          <w:tcPr>
            <w:tcW w:w="829" w:type="dxa"/>
            <w:tcBorders>
              <w:tl2br w:val="nil"/>
              <w:tr2bl w:val="nil"/>
            </w:tcBorders>
            <w:vAlign w:val="center"/>
          </w:tcPr>
          <w:p w14:paraId="4417628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49134BC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ascii="宋体" w:hAnsi="宋体" w:cs="宋体"/>
                <w:color w:val="000000"/>
                <w:kern w:val="0"/>
                <w:sz w:val="18"/>
                <w:szCs w:val="18"/>
                <w:highlight w:val="none"/>
              </w:rPr>
              <w:t>6</w:t>
            </w:r>
          </w:p>
        </w:tc>
      </w:tr>
      <w:tr w14:paraId="6909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2B45D9E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轴承止动环</w:t>
            </w:r>
          </w:p>
        </w:tc>
        <w:tc>
          <w:tcPr>
            <w:tcW w:w="2296" w:type="dxa"/>
            <w:tcBorders>
              <w:tl2br w:val="nil"/>
              <w:tr2bl w:val="nil"/>
            </w:tcBorders>
            <w:vAlign w:val="center"/>
          </w:tcPr>
          <w:p w14:paraId="616BC5A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49AB75F6">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0D3E7FB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6FBC1AC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214B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4A9ECEA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轴承止动片</w:t>
            </w:r>
          </w:p>
        </w:tc>
        <w:tc>
          <w:tcPr>
            <w:tcW w:w="2296" w:type="dxa"/>
            <w:tcBorders>
              <w:tl2br w:val="nil"/>
              <w:tr2bl w:val="nil"/>
            </w:tcBorders>
            <w:vAlign w:val="center"/>
          </w:tcPr>
          <w:p w14:paraId="4F96A16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5297A13D">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03106F7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636A6FD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r>
      <w:tr w14:paraId="792E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2F245E8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唇形密封</w:t>
            </w:r>
          </w:p>
        </w:tc>
        <w:tc>
          <w:tcPr>
            <w:tcW w:w="2296" w:type="dxa"/>
            <w:tcBorders>
              <w:tl2br w:val="nil"/>
              <w:tr2bl w:val="nil"/>
            </w:tcBorders>
            <w:vAlign w:val="center"/>
          </w:tcPr>
          <w:p w14:paraId="7E6878C9">
            <w:pPr>
              <w:widowControl/>
              <w:jc w:val="center"/>
              <w:rPr>
                <w:rFonts w:hint="eastAsia" w:ascii="宋体" w:hAnsi="宋体" w:cs="宋体" w:eastAsiaTheme="minorEastAsia"/>
                <w:color w:val="000000"/>
                <w:kern w:val="0"/>
                <w:sz w:val="18"/>
                <w:szCs w:val="18"/>
                <w:highlight w:val="none"/>
                <w:lang w:val="en-US" w:eastAsia="zh-CN"/>
              </w:rPr>
            </w:pPr>
            <w:r>
              <w:rPr>
                <w:rFonts w:hint="eastAsia" w:ascii="宋体" w:hAnsi="宋体" w:cs="宋体" w:eastAsiaTheme="minorEastAsia"/>
                <w:color w:val="000000"/>
                <w:kern w:val="0"/>
                <w:sz w:val="18"/>
                <w:szCs w:val="18"/>
                <w:highlight w:val="none"/>
                <w:lang w:val="en-US" w:eastAsia="zh-CN"/>
              </w:rPr>
              <w:t>氟橡胶</w:t>
            </w:r>
          </w:p>
        </w:tc>
        <w:tc>
          <w:tcPr>
            <w:tcW w:w="2351" w:type="dxa"/>
            <w:tcBorders>
              <w:tl2br w:val="nil"/>
              <w:tr2bl w:val="nil"/>
            </w:tcBorders>
            <w:vAlign w:val="center"/>
          </w:tcPr>
          <w:p w14:paraId="6EED9F3F">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52A35FF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0A1F0E6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r w14:paraId="0BE4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dxa"/>
            <w:tcBorders>
              <w:tl2br w:val="nil"/>
              <w:tr2bl w:val="nil"/>
            </w:tcBorders>
            <w:vAlign w:val="center"/>
          </w:tcPr>
          <w:p w14:paraId="116A409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轴承衬套</w:t>
            </w:r>
          </w:p>
        </w:tc>
        <w:tc>
          <w:tcPr>
            <w:tcW w:w="2296" w:type="dxa"/>
            <w:tcBorders>
              <w:tl2br w:val="nil"/>
              <w:tr2bl w:val="nil"/>
            </w:tcBorders>
            <w:vAlign w:val="center"/>
          </w:tcPr>
          <w:p w14:paraId="067CFE8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w:t>
            </w:r>
            <w:r>
              <w:rPr>
                <w:rFonts w:hint="eastAsia" w:ascii="宋体" w:hAnsi="宋体" w:cs="宋体"/>
                <w:color w:val="000000"/>
                <w:kern w:val="0"/>
                <w:sz w:val="18"/>
                <w:szCs w:val="18"/>
                <w:highlight w:val="none"/>
                <w:lang w:val="en-US" w:eastAsia="zh-CN"/>
              </w:rPr>
              <w:t>强度</w:t>
            </w:r>
            <w:r>
              <w:rPr>
                <w:rFonts w:hint="eastAsia" w:ascii="宋体" w:hAnsi="宋体"/>
                <w:sz w:val="18"/>
                <w:szCs w:val="18"/>
                <w:highlight w:val="none"/>
                <w:lang w:val="en-US" w:eastAsia="zh-CN"/>
              </w:rPr>
              <w:t>42</w:t>
            </w:r>
            <w:r>
              <w:rPr>
                <w:rFonts w:hint="eastAsia" w:ascii="宋体" w:hAnsi="宋体"/>
                <w:sz w:val="18"/>
                <w:szCs w:val="18"/>
                <w:highlight w:val="none"/>
              </w:rPr>
              <w:t>CrMo</w:t>
            </w:r>
          </w:p>
        </w:tc>
        <w:tc>
          <w:tcPr>
            <w:tcW w:w="2351" w:type="dxa"/>
            <w:tcBorders>
              <w:tl2br w:val="nil"/>
              <w:tr2bl w:val="nil"/>
            </w:tcBorders>
            <w:vAlign w:val="center"/>
          </w:tcPr>
          <w:p w14:paraId="01BD39BB">
            <w:pPr>
              <w:widowControl/>
              <w:jc w:val="center"/>
              <w:rPr>
                <w:rFonts w:ascii="宋体" w:hAnsi="宋体" w:cs="宋体"/>
                <w:color w:val="000000"/>
                <w:kern w:val="0"/>
                <w:sz w:val="18"/>
                <w:szCs w:val="18"/>
                <w:highlight w:val="none"/>
              </w:rPr>
            </w:pPr>
          </w:p>
        </w:tc>
        <w:tc>
          <w:tcPr>
            <w:tcW w:w="829" w:type="dxa"/>
            <w:tcBorders>
              <w:tl2br w:val="nil"/>
              <w:tr2bl w:val="nil"/>
            </w:tcBorders>
            <w:vAlign w:val="center"/>
          </w:tcPr>
          <w:p w14:paraId="0D28492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件</w:t>
            </w:r>
          </w:p>
        </w:tc>
        <w:tc>
          <w:tcPr>
            <w:tcW w:w="972" w:type="dxa"/>
            <w:tcBorders>
              <w:tl2br w:val="nil"/>
              <w:tr2bl w:val="nil"/>
            </w:tcBorders>
            <w:vAlign w:val="center"/>
          </w:tcPr>
          <w:p w14:paraId="4E49CE6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r>
    </w:tbl>
    <w:p w14:paraId="66DDF799">
      <w:pPr>
        <w:pStyle w:val="24"/>
        <w:spacing w:before="0" w:beforeAutospacing="0" w:after="0" w:afterAutospacing="0" w:line="360" w:lineRule="auto"/>
        <w:ind w:firstLine="480"/>
        <w:rPr>
          <w:rFonts w:hint="eastAsia"/>
          <w:b/>
          <w:highlight w:val="none"/>
        </w:rPr>
      </w:pPr>
    </w:p>
    <w:p w14:paraId="613C9BF2">
      <w:pPr>
        <w:pStyle w:val="24"/>
        <w:spacing w:before="0" w:beforeAutospacing="0" w:after="0" w:afterAutospacing="0" w:line="360" w:lineRule="auto"/>
        <w:ind w:firstLine="480"/>
        <w:rPr>
          <w:b/>
          <w:highlight w:val="none"/>
        </w:rPr>
      </w:pPr>
      <w:r>
        <w:rPr>
          <w:rFonts w:hint="eastAsia"/>
          <w:b/>
          <w:highlight w:val="none"/>
        </w:rPr>
        <w:t>三、合同期限、货物交付期限、地点和联系方式、交付方式</w:t>
      </w:r>
    </w:p>
    <w:p w14:paraId="1AFF01F6">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自合同签订至完成供货、安装调试合格后结束自动终止</w:t>
      </w:r>
      <w:r>
        <w:rPr>
          <w:rFonts w:hint="eastAsia" w:ascii="宋体" w:hAnsi="宋体" w:cs="宋体"/>
          <w:sz w:val="24"/>
          <w:highlight w:val="none"/>
        </w:rPr>
        <w:t>；</w:t>
      </w:r>
    </w:p>
    <w:p w14:paraId="5F71D78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按采购订单</w:t>
      </w:r>
      <w:r>
        <w:rPr>
          <w:rFonts w:hint="eastAsia" w:ascii="宋体" w:hAnsi="宋体" w:cs="宋体"/>
          <w:sz w:val="24"/>
          <w:highlight w:val="none"/>
          <w:u w:val="single"/>
          <w:lang w:val="en-US" w:eastAsia="zh-CN"/>
        </w:rPr>
        <w:t>下达后30天内交付、安装调试</w:t>
      </w:r>
      <w:r>
        <w:rPr>
          <w:rFonts w:hint="eastAsia" w:ascii="宋体" w:hAnsi="宋体" w:cs="宋体"/>
          <w:sz w:val="24"/>
          <w:highlight w:val="none"/>
          <w:u w:val="single"/>
        </w:rPr>
        <w:t xml:space="preserve">  </w:t>
      </w:r>
      <w:r>
        <w:rPr>
          <w:rFonts w:hint="eastAsia" w:ascii="宋体" w:hAnsi="宋体" w:cs="宋体"/>
          <w:sz w:val="24"/>
          <w:highlight w:val="none"/>
        </w:rPr>
        <w:t>；</w:t>
      </w:r>
    </w:p>
    <w:p w14:paraId="6623BE49">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14:paraId="14EE5697">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14:paraId="1035CB9D">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14:paraId="7591336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无论采用何种送货方式，采用何种运输方式，采取何种包装，均须完整安全按时送达甲方项目现场指定地点并负责卸货（在运送过程中，须办理道路通行证或须夜间运送的由乙方办理和承担）</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p>
    <w:p w14:paraId="4092F831">
      <w:pPr>
        <w:pStyle w:val="24"/>
        <w:spacing w:before="0" w:beforeAutospacing="0" w:after="0" w:afterAutospacing="0" w:line="360" w:lineRule="auto"/>
        <w:ind w:firstLine="480"/>
        <w:rPr>
          <w:b/>
          <w:highlight w:val="none"/>
        </w:rPr>
      </w:pPr>
      <w:r>
        <w:rPr>
          <w:rFonts w:hint="eastAsia"/>
          <w:b/>
          <w:highlight w:val="none"/>
        </w:rPr>
        <w:t>四、技术和质量要求</w:t>
      </w:r>
    </w:p>
    <w:p w14:paraId="01E39F40">
      <w:pPr>
        <w:numPr>
          <w:ilvl w:val="0"/>
          <w:numId w:val="0"/>
        </w:numPr>
        <w:spacing w:line="360" w:lineRule="auto"/>
        <w:ind w:firstLine="480" w:firstLineChars="200"/>
        <w:rPr>
          <w:rFonts w:hint="default" w:ascii="宋体" w:hAnsi="宋体"/>
          <w:sz w:val="24"/>
          <w:highlight w:val="none"/>
          <w:lang w:val="en-US" w:eastAsia="zh-CN"/>
        </w:rPr>
      </w:pPr>
      <w:bookmarkStart w:id="393" w:name="_Toc6596"/>
      <w:bookmarkStart w:id="394" w:name="_Toc1125"/>
      <w:bookmarkStart w:id="395" w:name="_Toc14563"/>
      <w:r>
        <w:rPr>
          <w:rFonts w:hint="default" w:ascii="宋体" w:hAnsi="宋体" w:eastAsiaTheme="minorEastAsia" w:cstheme="minorBidi"/>
          <w:kern w:val="2"/>
          <w:sz w:val="24"/>
          <w:szCs w:val="24"/>
          <w:highlight w:val="none"/>
          <w:lang w:val="en-US" w:eastAsia="zh-CN" w:bidi="ar-SA"/>
        </w:rPr>
        <w:t>1.</w:t>
      </w:r>
      <w:r>
        <w:rPr>
          <w:rFonts w:hint="eastAsia" w:ascii="宋体" w:hAnsi="宋体"/>
          <w:sz w:val="24"/>
          <w:highlight w:val="none"/>
          <w:lang w:val="en-US" w:eastAsia="zh-CN"/>
        </w:rPr>
        <w:t>品牌和</w:t>
      </w:r>
      <w:r>
        <w:rPr>
          <w:rFonts w:hint="eastAsia" w:ascii="宋体" w:hAnsi="宋体"/>
          <w:sz w:val="24"/>
          <w:highlight w:val="none"/>
        </w:rPr>
        <w:t>型号等技术参数满足采购内容中的规格型号/技术要求</w:t>
      </w:r>
      <w:r>
        <w:rPr>
          <w:rFonts w:hint="eastAsia" w:ascii="宋体" w:hAnsi="宋体"/>
          <w:sz w:val="24"/>
          <w:highlight w:val="none"/>
          <w:lang w:eastAsia="zh-CN"/>
        </w:rPr>
        <w:t>，具</w:t>
      </w:r>
      <w:r>
        <w:rPr>
          <w:rFonts w:hint="eastAsia" w:ascii="宋体" w:hAnsi="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sz w:val="24"/>
          <w:highlight w:val="none"/>
          <w:lang w:eastAsia="zh-CN"/>
        </w:rPr>
        <w:t>。</w:t>
      </w:r>
      <w:r>
        <w:rPr>
          <w:rFonts w:hint="eastAsia" w:ascii="宋体" w:hAnsi="宋体"/>
          <w:sz w:val="24"/>
          <w:highlight w:val="none"/>
          <w:lang w:val="en-US" w:eastAsia="zh-CN"/>
        </w:rPr>
        <w:t>技术参数如下：</w:t>
      </w:r>
    </w:p>
    <w:p w14:paraId="5CBA7623">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 xml:space="preserve">处理能力：（8-12吨/小时） </w:t>
      </w:r>
    </w:p>
    <w:p w14:paraId="7CB37371">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破碎后物料粒径：90%的物料≤宽度50-100mm，长度50-500mm</w:t>
      </w:r>
    </w:p>
    <w:p w14:paraId="007CD117">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结构形式：双轴剪切式</w:t>
      </w:r>
    </w:p>
    <w:p w14:paraId="6A495779">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刀具直径：566mm。</w:t>
      </w:r>
    </w:p>
    <w:p w14:paraId="4BC46B07">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（5）刀具数量:5齿刀13片，9齿刀13片。</w:t>
      </w:r>
    </w:p>
    <w:p w14:paraId="413E6CBA">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（6）刀具安装方式：正反螺旋式相对布置</w:t>
      </w:r>
    </w:p>
    <w:p w14:paraId="105E45C6">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（7）刀环数量：26个。</w:t>
      </w:r>
    </w:p>
    <w:p w14:paraId="7ED14787">
      <w:pPr>
        <w:numPr>
          <w:ilvl w:val="0"/>
          <w:numId w:val="0"/>
        </w:numPr>
        <w:spacing w:line="360" w:lineRule="auto"/>
        <w:ind w:firstLine="480" w:firstLineChars="200"/>
        <w:rPr>
          <w:rFonts w:hint="eastAsia"/>
          <w:color w:val="auto"/>
          <w:highlight w:val="none"/>
          <w:lang w:val="en-US" w:eastAsia="zh-CN"/>
        </w:rPr>
      </w:pPr>
      <w:r>
        <w:rPr>
          <w:rFonts w:hint="eastAsia" w:ascii="宋体" w:hAnsi="宋体"/>
          <w:sz w:val="24"/>
          <w:highlight w:val="none"/>
          <w:lang w:val="en-US" w:eastAsia="zh-CN"/>
        </w:rPr>
        <w:t>（8）刀轴数量：2个。</w:t>
      </w:r>
      <w:r>
        <w:rPr>
          <w:rFonts w:hint="eastAsia"/>
          <w:color w:val="auto"/>
          <w:highlight w:val="none"/>
        </w:rPr>
        <w:t xml:space="preserve"> </w:t>
      </w:r>
    </w:p>
    <w:p w14:paraId="78939271">
      <w:pPr>
        <w:spacing w:line="360" w:lineRule="auto"/>
        <w:ind w:firstLine="480" w:firstLineChars="200"/>
        <w:rPr>
          <w:rFonts w:ascii="宋体" w:hAnsi="宋体"/>
          <w:sz w:val="24"/>
          <w:highlight w:val="none"/>
        </w:rPr>
      </w:pPr>
      <w:r>
        <w:rPr>
          <w:rFonts w:hint="eastAsia" w:ascii="宋体" w:hAnsi="宋体"/>
          <w:sz w:val="24"/>
          <w:highlight w:val="none"/>
          <w:lang w:val="en-US" w:eastAsia="zh-CN"/>
        </w:rPr>
        <w:t>2.刀轴总成有1根</w:t>
      </w:r>
      <w:r>
        <w:rPr>
          <w:rFonts w:hint="eastAsia" w:ascii="宋体" w:hAnsi="宋体"/>
          <w:sz w:val="24"/>
          <w:highlight w:val="none"/>
        </w:rPr>
        <w:t>固定轴和</w:t>
      </w:r>
      <w:r>
        <w:rPr>
          <w:rFonts w:hint="eastAsia" w:ascii="宋体" w:hAnsi="宋体"/>
          <w:sz w:val="24"/>
          <w:highlight w:val="none"/>
          <w:lang w:val="en-US" w:eastAsia="zh-CN"/>
        </w:rPr>
        <w:t>1根</w:t>
      </w:r>
      <w:r>
        <w:rPr>
          <w:rFonts w:hint="eastAsia" w:ascii="宋体" w:hAnsi="宋体"/>
          <w:sz w:val="24"/>
          <w:highlight w:val="none"/>
        </w:rPr>
        <w:t>浮动轴，主要包括主轴</w:t>
      </w:r>
      <w:r>
        <w:rPr>
          <w:rFonts w:hint="eastAsia" w:ascii="宋体" w:hAnsi="宋体"/>
          <w:sz w:val="24"/>
          <w:highlight w:val="none"/>
          <w:lang w:eastAsia="zh-CN"/>
        </w:rPr>
        <w:t>、</w:t>
      </w:r>
      <w:r>
        <w:rPr>
          <w:rFonts w:hint="eastAsia" w:ascii="宋体" w:hAnsi="宋体"/>
          <w:sz w:val="24"/>
          <w:highlight w:val="none"/>
        </w:rPr>
        <w:t>刀片</w:t>
      </w:r>
      <w:r>
        <w:rPr>
          <w:rFonts w:hint="eastAsia" w:ascii="宋体" w:hAnsi="宋体"/>
          <w:sz w:val="24"/>
          <w:highlight w:val="none"/>
          <w:lang w:eastAsia="zh-CN"/>
        </w:rPr>
        <w:t>、</w:t>
      </w:r>
      <w:r>
        <w:rPr>
          <w:rFonts w:hint="eastAsia" w:ascii="宋体" w:hAnsi="宋体"/>
          <w:sz w:val="24"/>
          <w:highlight w:val="none"/>
        </w:rPr>
        <w:t>定距环</w:t>
      </w:r>
      <w:r>
        <w:rPr>
          <w:rFonts w:hint="eastAsia" w:ascii="宋体" w:hAnsi="宋体"/>
          <w:sz w:val="24"/>
          <w:highlight w:val="none"/>
          <w:lang w:eastAsia="zh-CN"/>
        </w:rPr>
        <w:t>、</w:t>
      </w:r>
      <w:r>
        <w:rPr>
          <w:rFonts w:hint="eastAsia" w:ascii="宋体" w:hAnsi="宋体"/>
          <w:sz w:val="24"/>
          <w:highlight w:val="none"/>
        </w:rPr>
        <w:t xml:space="preserve">轴承及轴上小件。每个转子包含 13 片刀片和刀环。刀片采用 </w:t>
      </w:r>
      <w:r>
        <w:rPr>
          <w:rFonts w:hint="eastAsia" w:ascii="宋体" w:hAnsi="宋体"/>
          <w:sz w:val="24"/>
          <w:highlight w:val="none"/>
          <w:lang w:val="en-US" w:eastAsia="zh-CN"/>
        </w:rPr>
        <w:t>40</w:t>
      </w:r>
      <w:r>
        <w:rPr>
          <w:rFonts w:hint="eastAsia" w:ascii="宋体" w:hAnsi="宋体"/>
          <w:sz w:val="24"/>
          <w:highlight w:val="none"/>
        </w:rPr>
        <w:t>CrNiMo高合金钢锻造而成，配合间隙约 0.</w:t>
      </w:r>
      <w:r>
        <w:rPr>
          <w:rFonts w:ascii="宋体" w:hAnsi="宋体"/>
          <w:sz w:val="24"/>
          <w:highlight w:val="none"/>
        </w:rPr>
        <w:t>05</w:t>
      </w:r>
      <w:r>
        <w:rPr>
          <w:rFonts w:hint="eastAsia" w:ascii="宋体" w:hAnsi="宋体"/>
          <w:sz w:val="24"/>
          <w:highlight w:val="none"/>
        </w:rPr>
        <w:t>mm，确保最佳的剪切作用</w:t>
      </w:r>
      <w:r>
        <w:rPr>
          <w:rFonts w:hint="eastAsia" w:ascii="宋体" w:hAnsi="宋体"/>
          <w:sz w:val="24"/>
          <w:highlight w:val="none"/>
          <w:lang w:eastAsia="zh-CN"/>
        </w:rPr>
        <w:t>。</w:t>
      </w:r>
      <w:r>
        <w:rPr>
          <w:rFonts w:hint="eastAsia" w:ascii="宋体" w:hAnsi="宋体"/>
          <w:sz w:val="24"/>
          <w:highlight w:val="none"/>
        </w:rPr>
        <w:t xml:space="preserve"> </w:t>
      </w:r>
    </w:p>
    <w:p w14:paraId="39A2C927">
      <w:pPr>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刀轴材质为锻制高合金钢，经若干次热处理、100%超声探伤，刀轴与刀片之间为花键连接，花键连接比镶嵌式单键连接或六棱轴式连接可以提供更好的从刀轴到力片的动力传输。</w:t>
      </w:r>
    </w:p>
    <w:p w14:paraId="097D6E93">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4.</w:t>
      </w:r>
      <w:r>
        <w:rPr>
          <w:rFonts w:hint="eastAsia" w:ascii="宋体" w:hAnsi="宋体"/>
          <w:sz w:val="24"/>
          <w:highlight w:val="none"/>
        </w:rPr>
        <w:t xml:space="preserve">刀片采用 </w:t>
      </w:r>
      <w:r>
        <w:rPr>
          <w:rFonts w:hint="eastAsia" w:ascii="宋体" w:hAnsi="宋体"/>
          <w:sz w:val="24"/>
          <w:highlight w:val="none"/>
          <w:lang w:val="en-US" w:eastAsia="zh-CN"/>
        </w:rPr>
        <w:t>40</w:t>
      </w:r>
      <w:r>
        <w:rPr>
          <w:rFonts w:hint="eastAsia" w:ascii="宋体" w:hAnsi="宋体"/>
          <w:sz w:val="24"/>
          <w:highlight w:val="none"/>
        </w:rPr>
        <w:t>CrNiMo高合金钢锻造而成，中频淬火工艺，多次退回火，刀片内部韧性高，表面耐磨度更高，可最大限度延长刀片寿命、延长刀片维修周期。刀片表面磨碎部位硬度达到HRC55-60。刀具可在常温条件下通过修复模具进行涂焊修复</w:t>
      </w:r>
      <w:r>
        <w:rPr>
          <w:rFonts w:hint="eastAsia" w:ascii="宋体" w:hAnsi="宋体"/>
          <w:sz w:val="24"/>
          <w:highlight w:val="none"/>
          <w:lang w:eastAsia="zh-CN"/>
        </w:rPr>
        <w:t>。</w:t>
      </w:r>
    </w:p>
    <w:p w14:paraId="45E21582">
      <w:pPr>
        <w:pStyle w:val="6"/>
        <w:ind w:firstLine="482" w:firstLineChars="200"/>
        <w:rPr>
          <w:rFonts w:hint="default"/>
          <w:b/>
          <w:bCs/>
          <w:color w:val="auto"/>
          <w:highlight w:val="none"/>
          <w:lang w:val="en-US" w:eastAsia="zh-CN"/>
        </w:rPr>
      </w:pPr>
      <w:r>
        <w:rPr>
          <w:rFonts w:hint="eastAsia"/>
          <w:b/>
          <w:bCs/>
          <w:color w:val="auto"/>
          <w:highlight w:val="none"/>
          <w:lang w:val="en-US" w:eastAsia="zh-CN"/>
        </w:rPr>
        <w:t>5.乙方在生产之前需要到现场测绘尺寸，甲方提供相应的配合，若应总成尺寸问题导致安装、运行的问题，由乙方整改，由此产生的费用由乙方承担。</w:t>
      </w:r>
    </w:p>
    <w:p w14:paraId="766F3049">
      <w:pPr>
        <w:pStyle w:val="6"/>
        <w:ind w:firstLine="480" w:firstLineChars="200"/>
        <w:rPr>
          <w:rFonts w:hint="eastAsia"/>
          <w:color w:val="auto"/>
          <w:highlight w:val="none"/>
          <w:lang w:val="en-US" w:eastAsia="zh-CN"/>
        </w:rPr>
      </w:pPr>
      <w:r>
        <w:rPr>
          <w:rFonts w:hint="eastAsia"/>
          <w:color w:val="auto"/>
          <w:highlight w:val="none"/>
          <w:lang w:val="en-US" w:eastAsia="zh-CN"/>
        </w:rPr>
        <w:t>6.甲方采用光谱仪对材质及成分检测，材质指标应满足以下要求：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821"/>
        <w:gridCol w:w="4496"/>
      </w:tblGrid>
      <w:tr w14:paraId="2935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9" w:type="dxa"/>
            <w:vAlign w:val="center"/>
          </w:tcPr>
          <w:p w14:paraId="4C1A209D">
            <w:pPr>
              <w:jc w:val="center"/>
              <w:rPr>
                <w:rFonts w:hint="default"/>
                <w:highlight w:val="none"/>
                <w:lang w:val="en-US" w:eastAsia="zh-CN"/>
              </w:rPr>
            </w:pPr>
            <w:r>
              <w:rPr>
                <w:rFonts w:hint="eastAsia"/>
                <w:highlight w:val="none"/>
                <w:lang w:val="en-US" w:eastAsia="zh-CN"/>
              </w:rPr>
              <w:t>材料牌号</w:t>
            </w:r>
          </w:p>
        </w:tc>
        <w:tc>
          <w:tcPr>
            <w:tcW w:w="2821" w:type="dxa"/>
            <w:vAlign w:val="center"/>
          </w:tcPr>
          <w:p w14:paraId="07B7C032">
            <w:pPr>
              <w:jc w:val="center"/>
              <w:rPr>
                <w:rFonts w:hint="default"/>
                <w:highlight w:val="none"/>
                <w:lang w:val="en-US" w:eastAsia="zh-CN"/>
              </w:rPr>
            </w:pPr>
            <w:r>
              <w:rPr>
                <w:rFonts w:hint="eastAsia"/>
                <w:highlight w:val="none"/>
              </w:rPr>
              <w:t>化学成分</w:t>
            </w:r>
          </w:p>
        </w:tc>
        <w:tc>
          <w:tcPr>
            <w:tcW w:w="4496" w:type="dxa"/>
            <w:vAlign w:val="center"/>
          </w:tcPr>
          <w:p w14:paraId="79AA4471">
            <w:pPr>
              <w:jc w:val="center"/>
              <w:rPr>
                <w:rFonts w:hint="default"/>
                <w:highlight w:val="none"/>
                <w:lang w:val="en-US" w:eastAsia="zh-CN"/>
              </w:rPr>
            </w:pPr>
            <w:r>
              <w:rPr>
                <w:rFonts w:hint="eastAsia"/>
                <w:highlight w:val="none"/>
              </w:rPr>
              <w:t>力学性能</w:t>
            </w:r>
          </w:p>
        </w:tc>
      </w:tr>
      <w:tr w14:paraId="0942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vAlign w:val="center"/>
          </w:tcPr>
          <w:p w14:paraId="50BE4C88">
            <w:pPr>
              <w:jc w:val="center"/>
              <w:rPr>
                <w:rFonts w:hint="default"/>
                <w:highlight w:val="none"/>
                <w:lang w:val="en-US" w:eastAsia="zh-CN"/>
              </w:rPr>
            </w:pPr>
            <w:r>
              <w:rPr>
                <w:rFonts w:hint="eastAsia"/>
                <w:highlight w:val="none"/>
              </w:rPr>
              <w:t>4</w:t>
            </w:r>
            <w:r>
              <w:rPr>
                <w:rFonts w:hint="eastAsia"/>
                <w:highlight w:val="none"/>
                <w:lang w:val="en-US" w:eastAsia="zh-CN"/>
              </w:rPr>
              <w:t>2</w:t>
            </w:r>
            <w:r>
              <w:rPr>
                <w:rFonts w:hint="eastAsia"/>
                <w:highlight w:val="none"/>
              </w:rPr>
              <w:t>CrMo</w:t>
            </w:r>
          </w:p>
        </w:tc>
        <w:tc>
          <w:tcPr>
            <w:tcW w:w="2821" w:type="dxa"/>
          </w:tcPr>
          <w:p w14:paraId="53101CCD">
            <w:pPr>
              <w:jc w:val="left"/>
              <w:rPr>
                <w:rFonts w:hint="eastAsia"/>
                <w:highlight w:val="none"/>
              </w:rPr>
            </w:pPr>
            <w:r>
              <w:rPr>
                <w:rFonts w:hint="default"/>
                <w:highlight w:val="none"/>
                <w:lang w:val="en-US" w:eastAsia="zh-CN"/>
              </w:rPr>
              <w:t>碳 C ：0.38～0.45%</w:t>
            </w:r>
          </w:p>
          <w:p w14:paraId="14C05E29">
            <w:pPr>
              <w:jc w:val="left"/>
              <w:rPr>
                <w:rFonts w:hint="default"/>
                <w:highlight w:val="none"/>
              </w:rPr>
            </w:pPr>
            <w:r>
              <w:rPr>
                <w:rFonts w:hint="default"/>
                <w:highlight w:val="none"/>
                <w:lang w:val="en-US" w:eastAsia="zh-CN"/>
              </w:rPr>
              <w:t>硅 Si：0.17～0.37%</w:t>
            </w:r>
          </w:p>
          <w:p w14:paraId="3E50BB23">
            <w:pPr>
              <w:jc w:val="left"/>
              <w:rPr>
                <w:rFonts w:hint="default"/>
                <w:highlight w:val="none"/>
              </w:rPr>
            </w:pPr>
            <w:r>
              <w:rPr>
                <w:rFonts w:hint="default"/>
                <w:highlight w:val="none"/>
                <w:lang w:val="en-US" w:eastAsia="zh-CN"/>
              </w:rPr>
              <w:t>锰 Mn：0.50～0.80%</w:t>
            </w:r>
          </w:p>
          <w:p w14:paraId="0B1099D8">
            <w:pPr>
              <w:jc w:val="left"/>
              <w:rPr>
                <w:rFonts w:hint="default"/>
                <w:highlight w:val="none"/>
              </w:rPr>
            </w:pPr>
            <w:r>
              <w:rPr>
                <w:rFonts w:hint="default"/>
                <w:highlight w:val="none"/>
                <w:lang w:val="en-US" w:eastAsia="zh-CN"/>
              </w:rPr>
              <w:t>硫 S ：允许残余含量≤0.035%</w:t>
            </w:r>
          </w:p>
          <w:p w14:paraId="1CA60AAE">
            <w:pPr>
              <w:jc w:val="left"/>
              <w:rPr>
                <w:rFonts w:hint="default"/>
                <w:highlight w:val="none"/>
              </w:rPr>
            </w:pPr>
            <w:r>
              <w:rPr>
                <w:rFonts w:hint="default"/>
                <w:highlight w:val="none"/>
                <w:lang w:val="en-US" w:eastAsia="zh-CN"/>
              </w:rPr>
              <w:t>磷 P ：允许残余含量≤0.035%</w:t>
            </w:r>
          </w:p>
          <w:p w14:paraId="5609A4D9">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"https://baike.baidu.com/item/%E9%93%AC/2125047?fromModule=lemma_inlink" \t "https://baike.baidu.com/item/42CrMo%E9%92%A2%E6%9D%90/_blank" </w:instrText>
            </w:r>
            <w:r>
              <w:rPr>
                <w:rFonts w:hint="default"/>
                <w:highlight w:val="none"/>
                <w:lang w:val="en-US" w:eastAsia="zh-CN"/>
              </w:rPr>
              <w:fldChar w:fldCharType="separate"/>
            </w:r>
            <w:r>
              <w:rPr>
                <w:rFonts w:hint="default"/>
                <w:highlight w:val="none"/>
              </w:rPr>
              <w:t>铬</w:t>
            </w:r>
            <w:r>
              <w:rPr>
                <w:rFonts w:hint="default"/>
                <w:highlight w:val="none"/>
                <w:lang w:val="en-US" w:eastAsia="zh-CN"/>
              </w:rPr>
              <w:fldChar w:fldCharType="end"/>
            </w:r>
            <w:r>
              <w:rPr>
                <w:rFonts w:hint="default"/>
                <w:highlight w:val="none"/>
                <w:lang w:val="en-US" w:eastAsia="zh-CN"/>
              </w:rPr>
              <w:t> Cr：0.90～1.20%</w:t>
            </w:r>
          </w:p>
          <w:p w14:paraId="34F1D915">
            <w:pPr>
              <w:jc w:val="left"/>
              <w:rPr>
                <w:rFonts w:hint="default"/>
                <w:highlight w:val="none"/>
              </w:rPr>
            </w:pPr>
            <w:r>
              <w:rPr>
                <w:rFonts w:hint="default"/>
                <w:highlight w:val="none"/>
                <w:lang w:val="en-US" w:eastAsia="zh-CN"/>
              </w:rPr>
              <w:t>镍 Ni：允许残余含量≤0.30%</w:t>
            </w:r>
          </w:p>
          <w:p w14:paraId="0B9B67C3">
            <w:pPr>
              <w:jc w:val="left"/>
              <w:rPr>
                <w:rFonts w:hint="default"/>
                <w:highlight w:val="none"/>
              </w:rPr>
            </w:pPr>
            <w:r>
              <w:rPr>
                <w:rFonts w:hint="default"/>
                <w:highlight w:val="none"/>
                <w:lang w:val="en-US" w:eastAsia="zh-CN"/>
              </w:rPr>
              <w:t>铜 Cu：允许残余含量≤0.30%</w:t>
            </w:r>
          </w:p>
          <w:p w14:paraId="6F6FB3DE">
            <w:pPr>
              <w:jc w:val="left"/>
              <w:rPr>
                <w:rFonts w:hint="default"/>
                <w:highlight w:val="none"/>
                <w:lang w:val="en-US" w:eastAsia="zh-CN"/>
              </w:rPr>
            </w:pPr>
            <w:r>
              <w:rPr>
                <w:rFonts w:hint="default"/>
                <w:highlight w:val="none"/>
                <w:lang w:val="en-US" w:eastAsia="zh-CN"/>
              </w:rPr>
              <w:t>钼 Mo：0.15～0.25%</w:t>
            </w:r>
          </w:p>
        </w:tc>
        <w:tc>
          <w:tcPr>
            <w:tcW w:w="4496" w:type="dxa"/>
          </w:tcPr>
          <w:p w14:paraId="037F87B9">
            <w:pPr>
              <w:jc w:val="left"/>
              <w:rPr>
                <w:rFonts w:hint="default"/>
                <w:highlight w:val="none"/>
                <w:lang w:val="en-US" w:eastAsia="zh-CN"/>
              </w:rPr>
            </w:pPr>
            <w:r>
              <w:rPr>
                <w:rFonts w:hint="default"/>
                <w:highlight w:val="none"/>
                <w:lang w:val="en-US" w:eastAsia="zh-CN"/>
              </w:rPr>
              <w:t>硬度 ：退火,147~241HB</w:t>
            </w:r>
          </w:p>
          <w:p w14:paraId="0A60EBD7">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"https://baike.baidu.com/item/%E6%8A%97%E6%8B%89%E5%BC%BA%E5%BA%A6/949892?fromModule=lemma_inlink"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抗拉强度</w:t>
            </w:r>
            <w:r>
              <w:rPr>
                <w:rFonts w:hint="default"/>
                <w:highlight w:val="none"/>
                <w:lang w:val="en-US" w:eastAsia="zh-CN"/>
              </w:rPr>
              <w:fldChar w:fldCharType="end"/>
            </w:r>
            <w:r>
              <w:rPr>
                <w:rFonts w:hint="default"/>
                <w:highlight w:val="none"/>
                <w:lang w:val="en-US" w:eastAsia="zh-CN"/>
              </w:rPr>
              <w:t>σb (MPa)：≥1080(110)</w:t>
            </w:r>
          </w:p>
          <w:p w14:paraId="0473259F">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"https://baike.baidu.com/item/%E5%B1%88%E6%9C%8D%E5%BC%BA%E5%BA%A6/1305349?fromModule=lemma_inlink"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屈服强度</w:t>
            </w:r>
            <w:r>
              <w:rPr>
                <w:rFonts w:hint="default"/>
                <w:highlight w:val="none"/>
                <w:lang w:val="en-US" w:eastAsia="zh-CN"/>
              </w:rPr>
              <w:fldChar w:fldCharType="end"/>
            </w:r>
            <w:r>
              <w:rPr>
                <w:rFonts w:hint="default"/>
                <w:highlight w:val="none"/>
                <w:lang w:val="en-US" w:eastAsia="zh-CN"/>
              </w:rPr>
              <w:t> σs (MPa)：≥930(95)</w:t>
            </w:r>
          </w:p>
          <w:p w14:paraId="20F85AC4">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"https://baike.baidu.com/item/%E4%BC%B8%E9%95%BF%E7%8E%87/9064126?fromModule=lemma_inlink"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伸长率</w:t>
            </w:r>
            <w:r>
              <w:rPr>
                <w:rFonts w:hint="default"/>
                <w:highlight w:val="none"/>
                <w:lang w:val="en-US" w:eastAsia="zh-CN"/>
              </w:rPr>
              <w:fldChar w:fldCharType="end"/>
            </w:r>
            <w:r>
              <w:rPr>
                <w:rFonts w:hint="default"/>
                <w:highlight w:val="none"/>
                <w:lang w:val="en-US" w:eastAsia="zh-CN"/>
              </w:rPr>
              <w:t> δ5 (%)：≥12</w:t>
            </w:r>
          </w:p>
          <w:p w14:paraId="78B77830">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"https://baike.baidu.com/item/%E6%96%AD%E9%9D%A2%E6%94%B6%E7%BC%A9%E7%8E%87/949969?fromModule=lemma_inlink"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断面收缩率</w:t>
            </w:r>
            <w:r>
              <w:rPr>
                <w:rFonts w:hint="default"/>
                <w:highlight w:val="none"/>
                <w:lang w:val="en-US" w:eastAsia="zh-CN"/>
              </w:rPr>
              <w:fldChar w:fldCharType="end"/>
            </w:r>
            <w:r>
              <w:rPr>
                <w:rFonts w:hint="default"/>
                <w:highlight w:val="none"/>
                <w:lang w:val="en-US" w:eastAsia="zh-CN"/>
              </w:rPr>
              <w:t>ψ (%)：≥45</w:t>
            </w:r>
          </w:p>
          <w:p w14:paraId="268A59DD">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"https://baike.baidu.com/item/%E5%86%B2%E5%87%BB%E5%8A%9F/9152702?fromModule=lemma_inlink"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冲击功</w:t>
            </w:r>
            <w:r>
              <w:rPr>
                <w:rFonts w:hint="default"/>
                <w:highlight w:val="none"/>
                <w:lang w:val="en-US" w:eastAsia="zh-CN"/>
              </w:rPr>
              <w:fldChar w:fldCharType="end"/>
            </w:r>
            <w:r>
              <w:rPr>
                <w:rFonts w:hint="default"/>
                <w:highlight w:val="none"/>
                <w:lang w:val="en-US" w:eastAsia="zh-CN"/>
              </w:rPr>
              <w:t> Akv (J)：≥63</w:t>
            </w:r>
          </w:p>
          <w:p w14:paraId="050E65DC">
            <w:pPr>
              <w:jc w:val="left"/>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HYPERLINK "https://baike.baidu.com/item/%E5%86%B2%E5%87%BB%E9%9F%A7%E6%80%A7/950041?fromModule=lemma_inlink" \t "https://baike.baidu.com/item/42CrMo%E9%92%A2%E6%9D%90/_blank" </w:instrText>
            </w:r>
            <w:r>
              <w:rPr>
                <w:rFonts w:hint="default"/>
                <w:highlight w:val="none"/>
                <w:lang w:val="en-US" w:eastAsia="zh-CN"/>
              </w:rPr>
              <w:fldChar w:fldCharType="separate"/>
            </w:r>
            <w:r>
              <w:rPr>
                <w:rFonts w:hint="default"/>
                <w:highlight w:val="none"/>
                <w:lang w:val="en-US" w:eastAsia="zh-CN"/>
              </w:rPr>
              <w:t>冲击韧性</w:t>
            </w:r>
            <w:r>
              <w:rPr>
                <w:rFonts w:hint="default"/>
                <w:highlight w:val="none"/>
                <w:lang w:val="en-US" w:eastAsia="zh-CN"/>
              </w:rPr>
              <w:fldChar w:fldCharType="end"/>
            </w:r>
            <w:r>
              <w:rPr>
                <w:rFonts w:hint="default"/>
                <w:highlight w:val="none"/>
                <w:lang w:val="en-US" w:eastAsia="zh-CN"/>
              </w:rPr>
              <w:t>值 αkv (J/cm2)：≥78(8)</w:t>
            </w:r>
          </w:p>
          <w:p w14:paraId="3E4471F5">
            <w:pPr>
              <w:jc w:val="left"/>
              <w:rPr>
                <w:rFonts w:hint="default"/>
                <w:highlight w:val="none"/>
                <w:lang w:val="en-US" w:eastAsia="zh-CN"/>
              </w:rPr>
            </w:pPr>
            <w:r>
              <w:rPr>
                <w:rFonts w:hint="default"/>
                <w:highlight w:val="none"/>
                <w:lang w:val="en-US" w:eastAsia="zh-CN"/>
              </w:rPr>
              <w:t>硬度 ：≤217HB</w:t>
            </w:r>
          </w:p>
        </w:tc>
      </w:tr>
      <w:tr w14:paraId="7E7D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vAlign w:val="center"/>
          </w:tcPr>
          <w:p w14:paraId="7C0806C9">
            <w:pPr>
              <w:jc w:val="center"/>
              <w:rPr>
                <w:rFonts w:hint="default"/>
                <w:highlight w:val="none"/>
                <w:lang w:val="en-US" w:eastAsia="zh-CN"/>
              </w:rPr>
            </w:pPr>
            <w:r>
              <w:rPr>
                <w:rFonts w:hint="eastAsia"/>
                <w:highlight w:val="none"/>
                <w:lang w:val="en-US" w:eastAsia="zh-CN"/>
              </w:rPr>
              <w:t>40CrNiMo</w:t>
            </w:r>
          </w:p>
        </w:tc>
        <w:tc>
          <w:tcPr>
            <w:tcW w:w="2821" w:type="dxa"/>
          </w:tcPr>
          <w:p w14:paraId="2D23B3EA">
            <w:pPr>
              <w:jc w:val="left"/>
              <w:rPr>
                <w:rFonts w:hint="eastAsia"/>
                <w:highlight w:val="none"/>
              </w:rPr>
            </w:pPr>
            <w:r>
              <w:rPr>
                <w:rFonts w:hint="default"/>
                <w:highlight w:val="none"/>
                <w:lang w:val="en-US" w:eastAsia="zh-CN"/>
              </w:rPr>
              <w:t>碳C 0.37~0.44</w:t>
            </w:r>
          </w:p>
          <w:p w14:paraId="63047EE5">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"https://baike.baidu.com/item/%E7%A1%85/2142941?fromModule=lemma_inlink" \t "https://baike.baidu.com/item/40CrNiMo/_blank" </w:instrText>
            </w:r>
            <w:r>
              <w:rPr>
                <w:rFonts w:hint="default"/>
                <w:highlight w:val="none"/>
                <w:lang w:val="en-US" w:eastAsia="zh-CN"/>
              </w:rPr>
              <w:fldChar w:fldCharType="separate"/>
            </w:r>
            <w:r>
              <w:rPr>
                <w:rFonts w:hint="default"/>
                <w:highlight w:val="none"/>
              </w:rPr>
              <w:t>硅</w:t>
            </w:r>
            <w:r>
              <w:rPr>
                <w:rFonts w:hint="default"/>
                <w:highlight w:val="none"/>
                <w:lang w:val="en-US" w:eastAsia="zh-CN"/>
              </w:rPr>
              <w:fldChar w:fldCharType="end"/>
            </w:r>
            <w:r>
              <w:rPr>
                <w:rFonts w:hint="default"/>
                <w:highlight w:val="none"/>
                <w:lang w:val="en-US" w:eastAsia="zh-CN"/>
              </w:rPr>
              <w:t>Si 0.17~0.37</w:t>
            </w:r>
          </w:p>
          <w:p w14:paraId="0CF90817">
            <w:pPr>
              <w:jc w:val="left"/>
              <w:rPr>
                <w:rFonts w:hint="default"/>
                <w:highlight w:val="none"/>
              </w:rPr>
            </w:pPr>
            <w:r>
              <w:rPr>
                <w:rFonts w:hint="default"/>
                <w:highlight w:val="none"/>
                <w:lang w:val="en-US" w:eastAsia="zh-CN"/>
              </w:rPr>
              <w:t>锰Mn 0.50～0.80</w:t>
            </w:r>
          </w:p>
          <w:p w14:paraId="561F02A8">
            <w:pPr>
              <w:jc w:val="left"/>
              <w:rPr>
                <w:rFonts w:hint="default"/>
                <w:highlight w:val="none"/>
              </w:rPr>
            </w:pPr>
            <w:r>
              <w:rPr>
                <w:rFonts w:hint="default"/>
                <w:highlight w:val="none"/>
                <w:lang w:val="en-US" w:eastAsia="zh-CN"/>
              </w:rPr>
              <w:t>硫S 允许残余含量≤0.025</w:t>
            </w:r>
          </w:p>
          <w:p w14:paraId="4B75CB36">
            <w:pPr>
              <w:jc w:val="left"/>
              <w:rPr>
                <w:rFonts w:hint="default"/>
                <w:highlight w:val="none"/>
              </w:rPr>
            </w:pPr>
            <w:r>
              <w:rPr>
                <w:rFonts w:hint="default"/>
                <w:highlight w:val="none"/>
                <w:lang w:val="en-US" w:eastAsia="zh-CN"/>
              </w:rPr>
              <w:t>磷P 允许残余含量≤0.025</w:t>
            </w:r>
          </w:p>
          <w:p w14:paraId="1C3B595E">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"https://baike.baidu.com/item/%E9%93%AC/2125047?fromModule=lemma_inlink" \t "https://baike.baidu.com/item/40CrNiMo/_blank" </w:instrText>
            </w:r>
            <w:r>
              <w:rPr>
                <w:rFonts w:hint="default"/>
                <w:highlight w:val="none"/>
                <w:lang w:val="en-US" w:eastAsia="zh-CN"/>
              </w:rPr>
              <w:fldChar w:fldCharType="separate"/>
            </w:r>
            <w:r>
              <w:rPr>
                <w:rFonts w:hint="default"/>
                <w:highlight w:val="none"/>
              </w:rPr>
              <w:t>铬</w:t>
            </w:r>
            <w:r>
              <w:rPr>
                <w:rFonts w:hint="default"/>
                <w:highlight w:val="none"/>
                <w:lang w:val="en-US" w:eastAsia="zh-CN"/>
              </w:rPr>
              <w:fldChar w:fldCharType="end"/>
            </w:r>
            <w:r>
              <w:rPr>
                <w:rFonts w:hint="default"/>
                <w:highlight w:val="none"/>
                <w:lang w:val="en-US" w:eastAsia="zh-CN"/>
              </w:rPr>
              <w:t>Cr 0.60～0.90</w:t>
            </w:r>
          </w:p>
          <w:p w14:paraId="312D5D4E">
            <w:pPr>
              <w:jc w:val="left"/>
              <w:rPr>
                <w:rFonts w:hint="default"/>
                <w:highlight w:val="none"/>
              </w:rPr>
            </w:pPr>
            <w:r>
              <w:rPr>
                <w:rFonts w:hint="default"/>
                <w:highlight w:val="none"/>
                <w:lang w:val="en-US" w:eastAsia="zh-CN"/>
              </w:rPr>
              <w:t>镍Ni 1.25～1.65</w:t>
            </w:r>
          </w:p>
          <w:p w14:paraId="6A2B7BB8">
            <w:pPr>
              <w:jc w:val="left"/>
              <w:rPr>
                <w:rFonts w:hint="default"/>
                <w:highlight w:val="none"/>
              </w:rPr>
            </w:pPr>
            <w:r>
              <w:rPr>
                <w:rFonts w:hint="default"/>
                <w:highlight w:val="none"/>
                <w:lang w:val="en-US" w:eastAsia="zh-CN"/>
              </w:rPr>
              <w:t>铜Cu 允许残余含量≤0.25</w:t>
            </w:r>
          </w:p>
          <w:p w14:paraId="134D4BF9">
            <w:pPr>
              <w:jc w:val="left"/>
              <w:rPr>
                <w:rFonts w:hint="default"/>
                <w:highlight w:val="none"/>
                <w:lang w:val="en-US" w:eastAsia="zh-CN"/>
              </w:rPr>
            </w:pPr>
            <w:r>
              <w:rPr>
                <w:rFonts w:hint="default"/>
                <w:highlight w:val="none"/>
                <w:lang w:val="en-US" w:eastAsia="zh-CN"/>
              </w:rPr>
              <w:t>钼Mo 0.15～0.25</w:t>
            </w:r>
          </w:p>
          <w:p w14:paraId="11A2849B">
            <w:pPr>
              <w:jc w:val="left"/>
              <w:rPr>
                <w:rFonts w:hint="default"/>
                <w:highlight w:val="none"/>
                <w:lang w:val="en-US" w:eastAsia="zh-CN"/>
              </w:rPr>
            </w:pPr>
          </w:p>
        </w:tc>
        <w:tc>
          <w:tcPr>
            <w:tcW w:w="4496" w:type="dxa"/>
          </w:tcPr>
          <w:p w14:paraId="7CE3B94D">
            <w:pPr>
              <w:jc w:val="left"/>
              <w:rPr>
                <w:rFonts w:hint="eastAsia"/>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"https://baike.baidu.com/item/%E6%8A%97%E6%8B%89%E5%BC%BA%E5%BA%A6/0?fromModule=lemma_inlink" \t "https://baike.baidu.com/item/40CrNiMo/_blank" </w:instrText>
            </w:r>
            <w:r>
              <w:rPr>
                <w:rFonts w:hint="default"/>
                <w:highlight w:val="none"/>
                <w:lang w:val="en-US" w:eastAsia="zh-CN"/>
              </w:rPr>
              <w:fldChar w:fldCharType="separate"/>
            </w:r>
            <w:r>
              <w:rPr>
                <w:rFonts w:hint="default"/>
                <w:highlight w:val="none"/>
              </w:rPr>
              <w:t>抗拉强度</w:t>
            </w:r>
            <w:r>
              <w:rPr>
                <w:rFonts w:hint="default"/>
                <w:highlight w:val="none"/>
                <w:lang w:val="en-US" w:eastAsia="zh-CN"/>
              </w:rPr>
              <w:fldChar w:fldCharType="end"/>
            </w:r>
            <w:r>
              <w:rPr>
                <w:rFonts w:hint="default"/>
                <w:highlight w:val="none"/>
                <w:lang w:val="en-US" w:eastAsia="zh-CN"/>
              </w:rPr>
              <w:t>σb (MPa)：≥980(100)</w:t>
            </w:r>
          </w:p>
          <w:p w14:paraId="7747DF73">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"https://baike.baidu.com/item/%E5%B1%88%E6%9C%8D%E5%BC%BA%E5%BA%A6/1305349?fromModule=lemma_inlink" \t "https://baike.baidu.com/item/40CrNiMo/_blank" </w:instrText>
            </w:r>
            <w:r>
              <w:rPr>
                <w:rFonts w:hint="default"/>
                <w:highlight w:val="none"/>
                <w:lang w:val="en-US" w:eastAsia="zh-CN"/>
              </w:rPr>
              <w:fldChar w:fldCharType="separate"/>
            </w:r>
            <w:r>
              <w:rPr>
                <w:rFonts w:hint="default"/>
                <w:highlight w:val="none"/>
              </w:rPr>
              <w:t>屈服强度</w:t>
            </w:r>
            <w:r>
              <w:rPr>
                <w:rFonts w:hint="default"/>
                <w:highlight w:val="none"/>
                <w:lang w:val="en-US" w:eastAsia="zh-CN"/>
              </w:rPr>
              <w:fldChar w:fldCharType="end"/>
            </w:r>
            <w:r>
              <w:rPr>
                <w:rFonts w:hint="default"/>
                <w:highlight w:val="none"/>
                <w:lang w:val="en-US" w:eastAsia="zh-CN"/>
              </w:rPr>
              <w:t>σs (MPa)：≥835(85)</w:t>
            </w:r>
          </w:p>
          <w:p w14:paraId="409CB6D7">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"https://baike.baidu.com/item/%E4%BC%B8%E9%95%BF%E7%8E%87/0?fromModule=lemma_inlink" \t "https://baike.baidu.com/item/40CrNiMo/_blank" </w:instrText>
            </w:r>
            <w:r>
              <w:rPr>
                <w:rFonts w:hint="default"/>
                <w:highlight w:val="none"/>
                <w:lang w:val="en-US" w:eastAsia="zh-CN"/>
              </w:rPr>
              <w:fldChar w:fldCharType="separate"/>
            </w:r>
            <w:r>
              <w:rPr>
                <w:rFonts w:hint="default"/>
                <w:highlight w:val="none"/>
              </w:rPr>
              <w:t>伸长率</w:t>
            </w:r>
            <w:r>
              <w:rPr>
                <w:rFonts w:hint="default"/>
                <w:highlight w:val="none"/>
                <w:lang w:val="en-US" w:eastAsia="zh-CN"/>
              </w:rPr>
              <w:fldChar w:fldCharType="end"/>
            </w:r>
            <w:r>
              <w:rPr>
                <w:rFonts w:hint="default"/>
                <w:highlight w:val="none"/>
                <w:lang w:val="en-US" w:eastAsia="zh-CN"/>
              </w:rPr>
              <w:t>δ5 (%)：≥12</w:t>
            </w:r>
          </w:p>
          <w:p w14:paraId="03822616">
            <w:pPr>
              <w:jc w:val="left"/>
              <w:rPr>
                <w:rFonts w:hint="default"/>
                <w:highlight w:val="none"/>
              </w:rPr>
            </w:pPr>
            <w:r>
              <w:rPr>
                <w:rFonts w:hint="default"/>
                <w:highlight w:val="none"/>
                <w:lang w:val="en-US" w:eastAsia="zh-CN"/>
              </w:rPr>
              <w:t>断面收缩率ψ (%)：≥55</w:t>
            </w:r>
          </w:p>
          <w:p w14:paraId="40BC0F64">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"https://baike.baidu.com/item/%E5%86%B2%E5%87%BB%E5%8A%9F/9152702?fromModule=lemma_inlink" \t "https://baike.baidu.com/item/40CrNiMo/_blank" </w:instrText>
            </w:r>
            <w:r>
              <w:rPr>
                <w:rFonts w:hint="default"/>
                <w:highlight w:val="none"/>
                <w:lang w:val="en-US" w:eastAsia="zh-CN"/>
              </w:rPr>
              <w:fldChar w:fldCharType="separate"/>
            </w:r>
            <w:r>
              <w:rPr>
                <w:rFonts w:hint="default"/>
                <w:highlight w:val="none"/>
              </w:rPr>
              <w:t>冲击功</w:t>
            </w:r>
            <w:r>
              <w:rPr>
                <w:rFonts w:hint="default"/>
                <w:highlight w:val="none"/>
                <w:lang w:val="en-US" w:eastAsia="zh-CN"/>
              </w:rPr>
              <w:fldChar w:fldCharType="end"/>
            </w:r>
            <w:r>
              <w:rPr>
                <w:rFonts w:hint="default"/>
                <w:highlight w:val="none"/>
                <w:lang w:val="en-US" w:eastAsia="zh-CN"/>
              </w:rPr>
              <w:t> Aku (J)：≥78</w:t>
            </w:r>
          </w:p>
          <w:p w14:paraId="0D989008">
            <w:pPr>
              <w:jc w:val="left"/>
              <w:rPr>
                <w:rFonts w:hint="default"/>
                <w:highlight w:val="none"/>
              </w:rPr>
            </w:pPr>
            <w:r>
              <w:rPr>
                <w:rFonts w:hint="default"/>
                <w:highlight w:val="none"/>
                <w:lang w:val="en-US" w:eastAsia="zh-CN"/>
              </w:rPr>
              <w:fldChar w:fldCharType="begin"/>
            </w:r>
            <w:r>
              <w:rPr>
                <w:rFonts w:hint="default"/>
                <w:highlight w:val="none"/>
                <w:lang w:val="en-US" w:eastAsia="zh-CN"/>
              </w:rPr>
              <w:instrText xml:space="preserve"> HYPERLINK "https://baike.baidu.com/item/%E5%86%B2%E5%87%BB%E9%9F%A7%E6%80%A7/950041?fromModule=lemma_inlink" \t "https://baike.baidu.com/item/40CrNiMo/_blank" </w:instrText>
            </w:r>
            <w:r>
              <w:rPr>
                <w:rFonts w:hint="default"/>
                <w:highlight w:val="none"/>
                <w:lang w:val="en-US" w:eastAsia="zh-CN"/>
              </w:rPr>
              <w:fldChar w:fldCharType="separate"/>
            </w:r>
            <w:r>
              <w:rPr>
                <w:rFonts w:hint="default"/>
                <w:highlight w:val="none"/>
              </w:rPr>
              <w:t>冲击韧性</w:t>
            </w:r>
            <w:r>
              <w:rPr>
                <w:rFonts w:hint="default"/>
                <w:highlight w:val="none"/>
                <w:lang w:val="en-US" w:eastAsia="zh-CN"/>
              </w:rPr>
              <w:fldChar w:fldCharType="end"/>
            </w:r>
            <w:r>
              <w:rPr>
                <w:rFonts w:hint="default"/>
                <w:highlight w:val="none"/>
                <w:lang w:val="en-US" w:eastAsia="zh-CN"/>
              </w:rPr>
              <w:t>值 αkv (J/cm²)：≥98(10)</w:t>
            </w:r>
          </w:p>
          <w:p w14:paraId="311D65D0">
            <w:pPr>
              <w:jc w:val="left"/>
              <w:rPr>
                <w:rFonts w:hint="default"/>
                <w:highlight w:val="none"/>
              </w:rPr>
            </w:pPr>
            <w:r>
              <w:rPr>
                <w:rFonts w:hint="default"/>
                <w:highlight w:val="none"/>
                <w:lang w:val="en-US" w:eastAsia="zh-CN"/>
              </w:rPr>
              <w:t>试样尺寸：试样毛坯尺寸为25mm</w:t>
            </w:r>
          </w:p>
          <w:p w14:paraId="153DF33E">
            <w:pPr>
              <w:jc w:val="left"/>
              <w:rPr>
                <w:rFonts w:hint="default"/>
                <w:highlight w:val="none"/>
              </w:rPr>
            </w:pPr>
            <w:r>
              <w:rPr>
                <w:rFonts w:hint="default"/>
                <w:highlight w:val="none"/>
                <w:lang w:val="en-US" w:eastAsia="zh-CN"/>
              </w:rPr>
              <w:t>热处理：（</w:t>
            </w:r>
            <w:r>
              <w:rPr>
                <w:rFonts w:hint="default"/>
                <w:highlight w:val="none"/>
                <w:lang w:val="en-US" w:eastAsia="zh-CN"/>
              </w:rPr>
              <w:fldChar w:fldCharType="begin"/>
            </w:r>
            <w:r>
              <w:rPr>
                <w:rFonts w:hint="default"/>
                <w:highlight w:val="none"/>
                <w:lang w:val="en-US" w:eastAsia="zh-CN"/>
              </w:rPr>
              <w:instrText xml:space="preserve"> HYPERLINK "https://baike.baidu.com/item/%E6%B7%AC%E7%81%AB/0?fromModule=lemma_inlink" \t "https://baike.baidu.com/item/40CrNiMo/_blank" </w:instrText>
            </w:r>
            <w:r>
              <w:rPr>
                <w:rFonts w:hint="default"/>
                <w:highlight w:val="none"/>
                <w:lang w:val="en-US" w:eastAsia="zh-CN"/>
              </w:rPr>
              <w:fldChar w:fldCharType="separate"/>
            </w:r>
            <w:r>
              <w:rPr>
                <w:rFonts w:hint="default"/>
                <w:highlight w:val="none"/>
              </w:rPr>
              <w:t>淬火</w:t>
            </w:r>
            <w:r>
              <w:rPr>
                <w:rFonts w:hint="default"/>
                <w:highlight w:val="none"/>
                <w:lang w:val="en-US" w:eastAsia="zh-CN"/>
              </w:rPr>
              <w:fldChar w:fldCharType="end"/>
            </w:r>
            <w:r>
              <w:rPr>
                <w:rFonts w:hint="default"/>
                <w:highlight w:val="none"/>
                <w:lang w:val="en-US" w:eastAsia="zh-CN"/>
              </w:rPr>
              <w:t>850度；</w:t>
            </w:r>
            <w:r>
              <w:rPr>
                <w:rFonts w:hint="default"/>
                <w:highlight w:val="none"/>
                <w:lang w:val="en-US" w:eastAsia="zh-CN"/>
              </w:rPr>
              <w:fldChar w:fldCharType="begin"/>
            </w:r>
            <w:r>
              <w:rPr>
                <w:rFonts w:hint="default"/>
                <w:highlight w:val="none"/>
                <w:lang w:val="en-US" w:eastAsia="zh-CN"/>
              </w:rPr>
              <w:instrText xml:space="preserve"> HYPERLINK "https://baike.baidu.com/item/%E5%86%B7%E5%8D%B4%E5%89%82/4516032?fromModule=lemma_inlink" \t "https://baike.baidu.com/item/40CrNiMo/_blank" </w:instrText>
            </w:r>
            <w:r>
              <w:rPr>
                <w:rFonts w:hint="default"/>
                <w:highlight w:val="none"/>
                <w:lang w:val="en-US" w:eastAsia="zh-CN"/>
              </w:rPr>
              <w:fldChar w:fldCharType="separate"/>
            </w:r>
            <w:r>
              <w:rPr>
                <w:rFonts w:hint="default"/>
                <w:highlight w:val="none"/>
              </w:rPr>
              <w:t>冷却剂</w:t>
            </w:r>
            <w:r>
              <w:rPr>
                <w:rFonts w:hint="default"/>
                <w:highlight w:val="none"/>
                <w:lang w:val="en-US" w:eastAsia="zh-CN"/>
              </w:rPr>
              <w:fldChar w:fldCharType="end"/>
            </w:r>
            <w:r>
              <w:rPr>
                <w:rFonts w:hint="default"/>
                <w:highlight w:val="none"/>
                <w:lang w:val="en-US" w:eastAsia="zh-CN"/>
              </w:rPr>
              <w:t>：油；回火温度600度；冷却剂：水、油）；</w:t>
            </w:r>
          </w:p>
          <w:p w14:paraId="5DC69B6E">
            <w:pPr>
              <w:jc w:val="left"/>
              <w:rPr>
                <w:rFonts w:hint="default"/>
                <w:highlight w:val="none"/>
                <w:lang w:val="en-US" w:eastAsia="zh-CN"/>
              </w:rPr>
            </w:pPr>
            <w:r>
              <w:rPr>
                <w:rFonts w:hint="default"/>
                <w:highlight w:val="none"/>
                <w:lang w:val="en-US" w:eastAsia="zh-CN"/>
              </w:rPr>
              <w:t>钢材退火或高温回火供应状态</w:t>
            </w:r>
            <w:r>
              <w:rPr>
                <w:rFonts w:hint="default"/>
                <w:highlight w:val="none"/>
                <w:lang w:val="en-US" w:eastAsia="zh-CN"/>
              </w:rPr>
              <w:fldChar w:fldCharType="begin"/>
            </w:r>
            <w:r>
              <w:rPr>
                <w:rFonts w:hint="default"/>
                <w:highlight w:val="none"/>
                <w:lang w:val="en-US" w:eastAsia="zh-CN"/>
              </w:rPr>
              <w:instrText xml:space="preserve"> HYPERLINK "https://baike.baidu.com/item/%E5%B8%83%E6%B0%8F%E7%A1%AC%E5%BA%A6/3708064?fromModule=lemma_inlink" \t "https://baike.baidu.com/item/40CrNiMo/_blank" </w:instrText>
            </w:r>
            <w:r>
              <w:rPr>
                <w:rFonts w:hint="default"/>
                <w:highlight w:val="none"/>
                <w:lang w:val="en-US" w:eastAsia="zh-CN"/>
              </w:rPr>
              <w:fldChar w:fldCharType="separate"/>
            </w:r>
            <w:r>
              <w:rPr>
                <w:rFonts w:hint="default"/>
                <w:highlight w:val="none"/>
              </w:rPr>
              <w:t>布氏硬度</w:t>
            </w:r>
            <w:r>
              <w:rPr>
                <w:rFonts w:hint="default"/>
                <w:highlight w:val="none"/>
                <w:lang w:val="en-US" w:eastAsia="zh-CN"/>
              </w:rPr>
              <w:fldChar w:fldCharType="end"/>
            </w:r>
            <w:r>
              <w:rPr>
                <w:rFonts w:hint="default"/>
                <w:highlight w:val="none"/>
                <w:lang w:val="en-US" w:eastAsia="zh-CN"/>
              </w:rPr>
              <w:t>GBW≤269；</w:t>
            </w:r>
          </w:p>
        </w:tc>
      </w:tr>
    </w:tbl>
    <w:p w14:paraId="0580286D">
      <w:pPr>
        <w:pStyle w:val="6"/>
        <w:ind w:firstLine="480" w:firstLineChars="200"/>
        <w:rPr>
          <w:rFonts w:hint="eastAsia"/>
          <w:color w:val="auto"/>
          <w:highlight w:val="none"/>
        </w:rPr>
      </w:pPr>
      <w:r>
        <w:rPr>
          <w:rFonts w:hint="eastAsia"/>
          <w:color w:val="auto"/>
          <w:highlight w:val="none"/>
          <w:lang w:val="en-US" w:eastAsia="zh-CN"/>
        </w:rPr>
        <w:t>7</w:t>
      </w:r>
      <w:r>
        <w:rPr>
          <w:rFonts w:hint="eastAsia"/>
          <w:color w:val="auto"/>
          <w:highlight w:val="none"/>
          <w:lang w:val="en-US"/>
        </w:rPr>
        <w:t>.</w:t>
      </w:r>
      <w:r>
        <w:rPr>
          <w:rFonts w:hint="eastAsia"/>
          <w:color w:val="auto"/>
          <w:highlight w:val="none"/>
        </w:rPr>
        <w:t>产品的质量保证期为1年，若质保期内出现质量问题（非质量问题除外），由</w:t>
      </w:r>
      <w:r>
        <w:rPr>
          <w:rFonts w:hint="eastAsia"/>
          <w:color w:val="auto"/>
          <w:highlight w:val="none"/>
          <w:lang w:val="en-US" w:eastAsia="zh-CN"/>
        </w:rPr>
        <w:t>乙方</w:t>
      </w:r>
      <w:r>
        <w:rPr>
          <w:rFonts w:hint="eastAsia"/>
          <w:color w:val="auto"/>
          <w:highlight w:val="none"/>
        </w:rPr>
        <w:t>负责联系生产厂家免费维修，产生的费用全部由</w:t>
      </w:r>
      <w:r>
        <w:rPr>
          <w:rFonts w:hint="eastAsia"/>
          <w:color w:val="auto"/>
          <w:highlight w:val="none"/>
          <w:lang w:val="en-US" w:eastAsia="zh-CN"/>
        </w:rPr>
        <w:t>乙方</w:t>
      </w:r>
      <w:r>
        <w:rPr>
          <w:rFonts w:hint="eastAsia"/>
          <w:color w:val="auto"/>
          <w:highlight w:val="none"/>
        </w:rPr>
        <w:t>承担。在正常工况下均能安全、持续运行，而不应有过度的应力、振动、温升、磨损、腐蚀、老化等其他问题。</w:t>
      </w:r>
    </w:p>
    <w:p w14:paraId="75FE0FBB">
      <w:pPr>
        <w:pStyle w:val="6"/>
        <w:ind w:firstLine="480" w:firstLineChars="200"/>
        <w:rPr>
          <w:rFonts w:hint="default"/>
          <w:color w:val="auto"/>
          <w:highlight w:val="none"/>
          <w:lang w:val="en-US" w:eastAsia="zh-CN"/>
        </w:rPr>
      </w:pPr>
      <w:r>
        <w:rPr>
          <w:rFonts w:hint="eastAsia"/>
          <w:color w:val="auto"/>
          <w:highlight w:val="none"/>
          <w:lang w:val="en-US" w:eastAsia="zh-CN"/>
        </w:rPr>
        <w:t>8.刀轴总成完成安装、调试后稳定运行30天视为验收合格。</w:t>
      </w:r>
    </w:p>
    <w:p w14:paraId="2ED0400E">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14:paraId="774FC2F6">
      <w:pPr>
        <w:pStyle w:val="6"/>
        <w:ind w:firstLine="480" w:firstLineChars="200"/>
        <w:rPr>
          <w:rFonts w:hint="eastAsia"/>
          <w:highlight w:val="none"/>
          <w:lang w:val="en-US" w:eastAsia="zh-CN"/>
        </w:rPr>
      </w:pPr>
      <w:r>
        <w:rPr>
          <w:rFonts w:hint="eastAsia" w:cs="仿宋" w:asciiTheme="minorEastAsia" w:hAnsiTheme="minorEastAsia"/>
          <w:kern w:val="0"/>
          <w:highlight w:val="none"/>
          <w:lang w:val="en-US" w:eastAsia="zh-CN"/>
        </w:rPr>
        <w:t>1.破碎机上原刀齿拆卸服务由乙方负责，在本次采购范围内。</w:t>
      </w:r>
    </w:p>
    <w:p w14:paraId="12F41BB3">
      <w:pPr>
        <w:pStyle w:val="6"/>
        <w:ind w:firstLine="482" w:firstLineChars="200"/>
        <w:rPr>
          <w:rFonts w:hint="eastAsia"/>
          <w:b/>
          <w:bCs/>
          <w:highlight w:val="none"/>
          <w:lang w:val="en-US" w:eastAsia="zh-CN"/>
        </w:rPr>
      </w:pPr>
      <w:r>
        <w:rPr>
          <w:rFonts w:hint="eastAsia"/>
          <w:b/>
          <w:bCs/>
          <w:highlight w:val="none"/>
          <w:lang w:val="en-US" w:eastAsia="zh-CN"/>
        </w:rPr>
        <w:t>2.现场有吊装葫芦，但无固定葫芦支架，需要</w:t>
      </w:r>
      <w:r>
        <w:rPr>
          <w:rFonts w:hint="eastAsia" w:cs="仿宋" w:asciiTheme="minorEastAsia" w:hAnsiTheme="minorEastAsia"/>
          <w:b/>
          <w:bCs/>
          <w:kern w:val="0"/>
          <w:highlight w:val="none"/>
          <w:lang w:val="en-US" w:eastAsia="zh-CN"/>
        </w:rPr>
        <w:t>乙方</w:t>
      </w:r>
      <w:r>
        <w:rPr>
          <w:rFonts w:hint="eastAsia"/>
          <w:b/>
          <w:bCs/>
          <w:highlight w:val="none"/>
          <w:lang w:val="en-US" w:eastAsia="zh-CN"/>
        </w:rPr>
        <w:t>安装支架固定吊装葫芦。</w:t>
      </w:r>
    </w:p>
    <w:p w14:paraId="7B3B5B2B">
      <w:pPr>
        <w:pStyle w:val="6"/>
        <w:ind w:firstLine="480" w:firstLineChars="200"/>
        <w:rPr>
          <w:rFonts w:hint="default" w:cs="仿宋" w:asciiTheme="minorEastAsia" w:hAnsiTheme="minorEastAsia" w:eastAsiaTheme="minorEastAsia"/>
          <w:kern w:val="0"/>
          <w:highlight w:val="none"/>
          <w:lang w:val="en-US" w:eastAsia="zh-CN"/>
        </w:rPr>
      </w:pPr>
      <w:r>
        <w:rPr>
          <w:rFonts w:hint="eastAsia"/>
          <w:highlight w:val="none"/>
          <w:lang w:val="en-US" w:eastAsia="zh-CN"/>
        </w:rPr>
        <w:t>3.刀轴总成</w:t>
      </w:r>
      <w:r>
        <w:rPr>
          <w:rFonts w:hint="eastAsia" w:ascii="宋体" w:hAnsi="宋体"/>
          <w:sz w:val="24"/>
          <w:highlight w:val="none"/>
        </w:rPr>
        <w:t>安装所需密封件、螺丝等消耗性材料由</w:t>
      </w:r>
      <w:r>
        <w:rPr>
          <w:rFonts w:hint="eastAsia" w:cs="仿宋" w:asciiTheme="minorEastAsia" w:hAnsiTheme="minorEastAsia"/>
          <w:kern w:val="0"/>
          <w:highlight w:val="none"/>
          <w:lang w:val="en-US" w:eastAsia="zh-CN"/>
        </w:rPr>
        <w:t>乙方</w:t>
      </w:r>
      <w:r>
        <w:rPr>
          <w:rFonts w:hint="eastAsia" w:ascii="宋体" w:hAnsi="宋体"/>
          <w:sz w:val="24"/>
          <w:highlight w:val="none"/>
        </w:rPr>
        <w:t>提供</w:t>
      </w:r>
      <w:r>
        <w:rPr>
          <w:rFonts w:hint="eastAsia" w:ascii="宋体" w:hAnsi="宋体"/>
          <w:sz w:val="24"/>
          <w:highlight w:val="none"/>
          <w:lang w:eastAsia="zh-CN"/>
        </w:rPr>
        <w:t>，</w:t>
      </w:r>
      <w:r>
        <w:rPr>
          <w:rFonts w:hint="eastAsia" w:cs="仿宋" w:asciiTheme="minorEastAsia" w:hAnsiTheme="minorEastAsia"/>
          <w:kern w:val="0"/>
          <w:highlight w:val="none"/>
          <w:lang w:val="en-US" w:eastAsia="zh-CN"/>
        </w:rPr>
        <w:t>在本次采购范围内。</w:t>
      </w:r>
    </w:p>
    <w:p w14:paraId="1A7F21AC">
      <w:pPr>
        <w:pStyle w:val="6"/>
        <w:ind w:firstLine="480" w:firstLineChars="200"/>
        <w:rPr>
          <w:rFonts w:hint="eastAsia" w:cs="仿宋" w:asciiTheme="minorEastAsia" w:hAnsiTheme="minorEastAsia"/>
          <w:kern w:val="0"/>
          <w:highlight w:val="none"/>
        </w:rPr>
      </w:pPr>
      <w:r>
        <w:rPr>
          <w:rFonts w:hint="eastAsia"/>
          <w:highlight w:val="none"/>
          <w:lang w:val="en-US" w:eastAsia="zh-CN"/>
        </w:rPr>
        <w:t>4.</w:t>
      </w:r>
      <w:r>
        <w:rPr>
          <w:rFonts w:hint="eastAsia"/>
          <w:highlight w:val="none"/>
          <w:lang w:val="en-US"/>
        </w:rPr>
        <w:t>根据</w:t>
      </w:r>
      <w:r>
        <w:rPr>
          <w:rFonts w:hint="eastAsia"/>
          <w:highlight w:val="none"/>
          <w:lang w:val="en-US" w:eastAsia="zh-CN"/>
        </w:rPr>
        <w:t>甲方</w:t>
      </w:r>
      <w:r>
        <w:rPr>
          <w:rFonts w:hint="eastAsia"/>
          <w:highlight w:val="none"/>
          <w:lang w:val="en-US"/>
        </w:rPr>
        <w:t>计划，</w:t>
      </w:r>
      <w:r>
        <w:rPr>
          <w:rFonts w:hint="eastAsia"/>
          <w:highlight w:val="none"/>
          <w:lang w:val="en-US" w:eastAsia="zh-CN"/>
        </w:rPr>
        <w:t>一次性供货、安装调试</w:t>
      </w:r>
      <w:r>
        <w:rPr>
          <w:rFonts w:hint="eastAsia"/>
          <w:highlight w:val="none"/>
          <w:lang w:val="en-US"/>
        </w:rPr>
        <w:t>，</w:t>
      </w:r>
      <w:r>
        <w:rPr>
          <w:rFonts w:hint="eastAsia" w:cs="仿宋" w:asciiTheme="minorEastAsia" w:hAnsiTheme="minorEastAsia"/>
          <w:kern w:val="0"/>
          <w:highlight w:val="none"/>
          <w:lang w:val="en-US" w:eastAsia="zh-CN"/>
        </w:rPr>
        <w:t>乙方</w:t>
      </w:r>
      <w:r>
        <w:rPr>
          <w:rFonts w:hint="eastAsia"/>
          <w:highlight w:val="none"/>
          <w:lang w:val="en-US"/>
        </w:rPr>
        <w:t>负责在接到</w:t>
      </w:r>
      <w:r>
        <w:rPr>
          <w:rFonts w:hint="eastAsia"/>
          <w:highlight w:val="none"/>
          <w:lang w:val="en-US" w:eastAsia="zh-CN"/>
        </w:rPr>
        <w:t>甲方</w:t>
      </w:r>
      <w:r>
        <w:rPr>
          <w:rFonts w:hint="eastAsia"/>
          <w:highlight w:val="none"/>
          <w:lang w:val="en-US"/>
        </w:rPr>
        <w:t>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、安装调试</w:t>
      </w:r>
      <w:r>
        <w:rPr>
          <w:rFonts w:hint="eastAsia"/>
          <w:highlight w:val="none"/>
          <w:lang w:val="en-US"/>
        </w:rPr>
        <w:t>。</w:t>
      </w:r>
      <w:r>
        <w:rPr>
          <w:rFonts w:hint="eastAsia" w:cs="仿宋" w:asciiTheme="minorEastAsia" w:hAnsiTheme="minorEastAsia"/>
          <w:kern w:val="0"/>
          <w:highlight w:val="none"/>
          <w:lang w:val="en-US" w:eastAsia="zh-CN"/>
        </w:rPr>
        <w:t>乙方</w:t>
      </w:r>
      <w:r>
        <w:rPr>
          <w:rFonts w:hint="eastAsia"/>
          <w:highlight w:val="none"/>
          <w:lang w:val="en-US"/>
        </w:rPr>
        <w:t>负责卸货，人工费由</w:t>
      </w:r>
      <w:r>
        <w:rPr>
          <w:rFonts w:hint="eastAsia" w:cs="仿宋" w:asciiTheme="minorEastAsia" w:hAnsiTheme="minorEastAsia"/>
          <w:kern w:val="0"/>
          <w:highlight w:val="none"/>
          <w:lang w:val="en-US" w:eastAsia="zh-CN"/>
        </w:rPr>
        <w:t>乙方</w:t>
      </w:r>
      <w:r>
        <w:rPr>
          <w:rFonts w:hint="eastAsia"/>
          <w:highlight w:val="none"/>
          <w:lang w:val="en-US"/>
        </w:rPr>
        <w:t>承担，</w:t>
      </w:r>
      <w:r>
        <w:rPr>
          <w:rFonts w:hint="eastAsia"/>
          <w:highlight w:val="none"/>
          <w:lang w:val="en-US" w:eastAsia="zh-CN"/>
        </w:rPr>
        <w:t>甲方</w:t>
      </w:r>
      <w:r>
        <w:rPr>
          <w:rFonts w:hint="eastAsia"/>
          <w:highlight w:val="none"/>
          <w:lang w:val="en-US"/>
        </w:rPr>
        <w:t>可免费提供叉车服务。</w:t>
      </w:r>
    </w:p>
    <w:p w14:paraId="22EBD479">
      <w:pPr>
        <w:pStyle w:val="6"/>
        <w:ind w:firstLine="480" w:firstLineChars="200"/>
        <w:rPr>
          <w:highlight w:val="none"/>
          <w:lang w:val="en-US"/>
        </w:rPr>
      </w:pPr>
      <w:r>
        <w:rPr>
          <w:rFonts w:hint="eastAsia"/>
          <w:highlight w:val="none"/>
          <w:lang w:val="en-US" w:eastAsia="zh-CN"/>
        </w:rPr>
        <w:t>5</w:t>
      </w:r>
      <w:r>
        <w:rPr>
          <w:rFonts w:hint="eastAsia"/>
          <w:highlight w:val="none"/>
          <w:lang w:val="en-US"/>
        </w:rPr>
        <w:t>.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7AD4D64A">
      <w:pPr>
        <w:pStyle w:val="6"/>
        <w:ind w:firstLine="480" w:firstLineChars="200"/>
        <w:rPr>
          <w:highlight w:val="none"/>
          <w:lang w:val="en-US"/>
        </w:rPr>
      </w:pPr>
      <w:r>
        <w:rPr>
          <w:rFonts w:hint="eastAsia"/>
          <w:highlight w:val="none"/>
          <w:lang w:val="en-US" w:eastAsia="zh-CN"/>
        </w:rPr>
        <w:t>6</w:t>
      </w:r>
      <w:r>
        <w:rPr>
          <w:rFonts w:hint="eastAsia"/>
          <w:highlight w:val="none"/>
          <w:lang w:val="en-US"/>
        </w:rPr>
        <w:t>.甲方不再对任何售后服务进行付费。乙方的派遣人员产生的一切费用由供应商承担。</w:t>
      </w:r>
    </w:p>
    <w:p w14:paraId="48F988F7">
      <w:pPr>
        <w:pStyle w:val="6"/>
        <w:ind w:firstLine="480" w:firstLineChars="200"/>
        <w:rPr>
          <w:highlight w:val="none"/>
        </w:rPr>
      </w:pPr>
      <w:r>
        <w:rPr>
          <w:rFonts w:hint="eastAsia"/>
          <w:highlight w:val="none"/>
          <w:u w:val="single"/>
          <w:lang w:val="en-US" w:eastAsia="zh-CN"/>
        </w:rPr>
        <w:t>7</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14:paraId="42124CA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14:paraId="167C69F8">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r>
        <w:rPr>
          <w:rFonts w:hint="eastAsia" w:ascii="宋体" w:hAnsi="宋体" w:cs="宋体"/>
          <w:b/>
          <w:bCs/>
          <w:sz w:val="24"/>
          <w:highlight w:val="none"/>
        </w:rPr>
        <w:t>若有验收特别约定的，按特别约定条款执行。</w:t>
      </w:r>
    </w:p>
    <w:p w14:paraId="30047116">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14:paraId="4162F0A6">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14:paraId="75D48E9A">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14:paraId="6127419D">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14:paraId="68C1D5B3">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1833D7D7">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14:paraId="76075EE9">
      <w:pPr>
        <w:tabs>
          <w:tab w:val="left" w:pos="360"/>
          <w:tab w:val="left" w:pos="540"/>
          <w:tab w:val="left" w:pos="1080"/>
        </w:tabs>
        <w:spacing w:line="360" w:lineRule="auto"/>
        <w:ind w:firstLine="480" w:firstLineChars="200"/>
        <w:rPr>
          <w:rFonts w:hint="eastAsia" w:ascii="宋体" w:hAnsi="宋体" w:cs="宋体"/>
          <w:sz w:val="24"/>
          <w:highlight w:val="none"/>
          <w:u w:val="single"/>
          <w:lang w:val="en-US"/>
        </w:rPr>
      </w:pPr>
      <w:r>
        <w:rPr>
          <w:rFonts w:hint="eastAsia" w:ascii="宋体" w:hAnsi="宋体" w:cs="宋体"/>
          <w:sz w:val="24"/>
          <w:highlight w:val="none"/>
          <w:u w:val="single"/>
          <w:lang w:val="en-US" w:eastAsia="zh-CN"/>
        </w:rPr>
        <w:t>1.安装调试验收合格</w:t>
      </w:r>
      <w:r>
        <w:rPr>
          <w:rFonts w:hint="eastAsia" w:ascii="宋体" w:hAnsi="宋体" w:cs="宋体"/>
          <w:sz w:val="24"/>
          <w:highlight w:val="none"/>
          <w:u w:val="single"/>
          <w:lang w:val="en-US"/>
        </w:rPr>
        <w:t xml:space="preserve">。 </w:t>
      </w:r>
    </w:p>
    <w:p w14:paraId="52B53FE0">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14:paraId="66399492">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0E9F9B70">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14:paraId="6F0E7D36">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14:paraId="6C2680A7">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14:paraId="3EC8C7B6">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14:paraId="036937DC">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14:paraId="1929C41F">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14:paraId="1780085D">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14:paraId="72C7AE9F">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987897D">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.甲方在验收结束后及时退还履约保证金。甲方在项目通过验收之日起 </w:t>
      </w:r>
      <w:r>
        <w:rPr>
          <w:rFonts w:hint="eastAsia" w:ascii="宋体" w:hAnsi="宋体" w:cs="宋体"/>
          <w:kern w:val="0"/>
          <w:sz w:val="24"/>
          <w:highlight w:val="none"/>
          <w:u w:val="single"/>
        </w:rPr>
        <w:t>30</w:t>
      </w:r>
      <w:r>
        <w:rPr>
          <w:rFonts w:hint="eastAsia" w:ascii="宋体" w:hAnsi="宋体" w:cs="宋体"/>
          <w:kern w:val="0"/>
          <w:sz w:val="24"/>
          <w:highlight w:val="none"/>
        </w:rPr>
        <w:t>个工作日内将履约保证金无息退还乙方。</w:t>
      </w:r>
    </w:p>
    <w:p w14:paraId="74F52F5F">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535900A5">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14:paraId="35E1368B">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7173400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31A11DA4">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1ECC635A">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158CB1AC">
      <w:pPr>
        <w:pStyle w:val="24"/>
        <w:spacing w:before="0" w:beforeAutospacing="0" w:after="0" w:afterAutospacing="0" w:line="360" w:lineRule="auto"/>
        <w:ind w:firstLine="480"/>
        <w:rPr>
          <w:b/>
          <w:bCs/>
          <w:highlight w:val="none"/>
        </w:rPr>
      </w:pPr>
      <w:r>
        <w:rPr>
          <w:rFonts w:hint="eastAsia"/>
          <w:b/>
          <w:bCs/>
          <w:highlight w:val="none"/>
        </w:rPr>
        <w:t>十、资金支付</w:t>
      </w:r>
    </w:p>
    <w:p w14:paraId="0EE3087A">
      <w:pPr>
        <w:pStyle w:val="24"/>
        <w:spacing w:before="0" w:beforeAutospacing="0" w:after="0" w:afterAutospacing="0" w:line="360" w:lineRule="auto"/>
        <w:ind w:firstLine="480"/>
        <w:rPr>
          <w:highlight w:val="none"/>
        </w:rPr>
      </w:pPr>
      <w:bookmarkStart w:id="396" w:name="_Toc2846"/>
      <w:bookmarkStart w:id="397" w:name="_Toc32071"/>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val="0"/>
          <w:iCs w:val="0"/>
          <w:highlight w:val="none"/>
          <w:u w:val="single"/>
        </w:rPr>
        <w:t>30</w:t>
      </w:r>
      <w:r>
        <w:rPr>
          <w:rFonts w:hint="eastAsia"/>
          <w:highlight w:val="none"/>
        </w:rPr>
        <w:t>个工作日内将资金支付到合同约定的乙方账户。如乙方提供的发票存在问题，甲方有权延迟付款且不承担任何责任。</w:t>
      </w:r>
    </w:p>
    <w:p w14:paraId="39961B2E">
      <w:pPr>
        <w:pStyle w:val="24"/>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02F02E7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自验收合格后12个月</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C767278">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20</w:t>
      </w:r>
      <w:r>
        <w:rPr>
          <w:rFonts w:hint="eastAsia"/>
          <w:b/>
          <w:bCs/>
          <w:i w:val="0"/>
          <w:iCs w:val="0"/>
          <w:highlight w:val="none"/>
          <w:u w:val="single"/>
          <w:lang w:val="en-US" w:eastAsia="zh-CN"/>
        </w:rPr>
        <w:t xml:space="preserve"> </w:t>
      </w:r>
      <w:r>
        <w:rPr>
          <w:rFonts w:hint="eastAsia"/>
          <w:highlight w:val="none"/>
        </w:rPr>
        <w:t>%；</w:t>
      </w:r>
    </w:p>
    <w:p w14:paraId="2762E5DF">
      <w:pPr>
        <w:pStyle w:val="24"/>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14:paraId="58D0B7BB">
      <w:pPr>
        <w:pStyle w:val="24"/>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（3） </w:t>
      </w:r>
      <w:r>
        <w:rPr>
          <w:rFonts w:hint="eastAsia"/>
          <w:highlight w:val="none"/>
          <w:u w:val="single"/>
        </w:rPr>
        <w:t xml:space="preserve">   </w:t>
      </w:r>
      <w:r>
        <w:rPr>
          <w:rFonts w:hint="eastAsia"/>
          <w:highlight w:val="none"/>
        </w:rPr>
        <w:t>条款规定：</w:t>
      </w:r>
    </w:p>
    <w:bookmarkEnd w:id="396"/>
    <w:bookmarkEnd w:id="397"/>
    <w:bookmarkEnd w:id="398"/>
    <w:p w14:paraId="779CF794">
      <w:pPr>
        <w:pStyle w:val="24"/>
        <w:spacing w:before="0" w:beforeAutospacing="0" w:after="0" w:afterAutospacing="0" w:line="360" w:lineRule="auto"/>
        <w:ind w:firstLine="480"/>
        <w:rPr>
          <w:highlight w:val="none"/>
          <w:u w:val="single"/>
        </w:rPr>
      </w:pPr>
      <w:bookmarkStart w:id="399" w:name="_Toc27250"/>
      <w:bookmarkStart w:id="400" w:name="_Toc19554"/>
      <w:bookmarkStart w:id="401" w:name="_Toc21423"/>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B276AE2">
      <w:pPr>
        <w:pStyle w:val="24"/>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26559DA2">
      <w:pPr>
        <w:pStyle w:val="24"/>
        <w:spacing w:before="0" w:beforeAutospacing="0" w:after="0" w:afterAutospacing="0" w:line="360" w:lineRule="auto"/>
        <w:ind w:firstLine="480"/>
        <w:rPr>
          <w:rFonts w:hint="eastAsia"/>
          <w:highlight w:val="none"/>
          <w:u w:val="single"/>
        </w:rPr>
      </w:pPr>
      <w:r>
        <w:rPr>
          <w:rFonts w:hint="eastAsia"/>
          <w:highlight w:val="none"/>
          <w:u w:val="single"/>
        </w:rPr>
        <w:t>（3）一次性付款，经甲方验收合格后，甲方收到乙方提供的增值税专用发票后，甲方在本合同约定时间内完成支付全部货款</w:t>
      </w:r>
      <w:r>
        <w:rPr>
          <w:rFonts w:hint="eastAsia"/>
          <w:highlight w:val="none"/>
          <w:u w:val="single"/>
          <w:lang w:val="en-US" w:eastAsia="zh-CN"/>
        </w:rPr>
        <w:t>的80%</w:t>
      </w:r>
      <w:r>
        <w:rPr>
          <w:rFonts w:hint="eastAsia"/>
          <w:highlight w:val="none"/>
          <w:u w:val="single"/>
        </w:rPr>
        <w:t xml:space="preserve">。  </w:t>
      </w:r>
    </w:p>
    <w:p w14:paraId="54C2C396">
      <w:pPr>
        <w:pStyle w:val="24"/>
        <w:spacing w:before="0" w:beforeAutospacing="0" w:after="0" w:afterAutospacing="0" w:line="360" w:lineRule="auto"/>
        <w:ind w:firstLine="480"/>
        <w:rPr>
          <w:rFonts w:hint="eastAsia"/>
          <w:highlight w:val="none"/>
        </w:rPr>
      </w:pPr>
      <w:r>
        <w:rPr>
          <w:rFonts w:hint="eastAsia"/>
          <w:highlight w:val="none"/>
          <w:u w:val="single"/>
        </w:rPr>
        <w:t>（4）其他付款方式：</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p w14:paraId="543EAA59">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9"/>
      <w:bookmarkEnd w:id="400"/>
      <w:bookmarkEnd w:id="401"/>
    </w:p>
    <w:p w14:paraId="487E0F0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507E27F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650004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E9078D0">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17B9387">
      <w:pPr>
        <w:spacing w:line="360" w:lineRule="auto"/>
        <w:ind w:firstLine="480" w:firstLineChars="200"/>
        <w:rPr>
          <w:rFonts w:ascii="宋体" w:hAnsi="宋体" w:cs="宋体"/>
          <w:sz w:val="24"/>
          <w:highlight w:val="none"/>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14:paraId="35512B10">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41E608">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C4A81DE">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F97ABED">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14:paraId="5448BD0D">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14:paraId="677EFCDC">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7EC3948">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78AC176F">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14:paraId="56F5CF2C">
      <w:pPr>
        <w:spacing w:line="360" w:lineRule="auto"/>
        <w:ind w:firstLine="482" w:firstLineChars="200"/>
        <w:outlineLvl w:val="0"/>
        <w:rPr>
          <w:rFonts w:ascii="宋体" w:hAnsi="宋体" w:cs="宋体"/>
          <w:b/>
          <w:sz w:val="24"/>
          <w:highlight w:val="none"/>
        </w:rPr>
      </w:pPr>
      <w:bookmarkStart w:id="402" w:name="_Toc16021"/>
      <w:bookmarkStart w:id="403" w:name="_Toc28375"/>
      <w:bookmarkStart w:id="404" w:name="_Toc15583"/>
      <w:r>
        <w:rPr>
          <w:rFonts w:hint="eastAsia" w:ascii="宋体" w:hAnsi="宋体" w:cs="宋体"/>
          <w:b/>
          <w:sz w:val="24"/>
          <w:highlight w:val="none"/>
        </w:rPr>
        <w:t>十二、合同争议的解决</w:t>
      </w:r>
      <w:bookmarkEnd w:id="402"/>
      <w:bookmarkEnd w:id="403"/>
      <w:bookmarkEnd w:id="404"/>
    </w:p>
    <w:p w14:paraId="573DB126">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14:paraId="66ED773B">
      <w:pPr>
        <w:spacing w:line="360" w:lineRule="auto"/>
        <w:ind w:right="-420" w:rightChars="-200" w:firstLine="480" w:firstLineChars="200"/>
        <w:rPr>
          <w:rFonts w:ascii="宋体" w:hAnsi="宋体" w:cs="宋体"/>
          <w:sz w:val="24"/>
          <w:highlight w:val="none"/>
        </w:rPr>
      </w:pPr>
      <w:bookmarkStart w:id="405" w:name="_Toc11173"/>
      <w:bookmarkStart w:id="406" w:name="_Toc7245"/>
      <w:bookmarkStart w:id="407" w:name="_Toc15322"/>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14:paraId="02A1E3A9">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14:paraId="7548005D">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14:paraId="19EFC86D">
      <w:pPr>
        <w:pStyle w:val="23"/>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14:paraId="250913A0">
      <w:pPr>
        <w:pStyle w:val="23"/>
        <w:ind w:left="0" w:leftChars="0" w:firstLine="0" w:firstLineChars="0"/>
        <w:rPr>
          <w:rFonts w:ascii="宋体" w:hAnsi="宋体" w:cs="宋体"/>
          <w:b/>
          <w:szCs w:val="24"/>
          <w:highlight w:val="none"/>
        </w:rPr>
      </w:pPr>
    </w:p>
    <w:p w14:paraId="7188AC4A">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14:paraId="517EBCFA">
      <w:pPr>
        <w:spacing w:line="360" w:lineRule="auto"/>
        <w:ind w:firstLine="482" w:firstLineChars="200"/>
        <w:outlineLvl w:val="0"/>
        <w:rPr>
          <w:rFonts w:ascii="宋体" w:hAnsi="宋体" w:cs="宋体"/>
          <w:b/>
          <w:sz w:val="24"/>
          <w:highlight w:val="none"/>
        </w:rPr>
      </w:pPr>
      <w:bookmarkStart w:id="408" w:name="_Toc28763"/>
      <w:bookmarkStart w:id="409" w:name="_Toc16917"/>
      <w:bookmarkStart w:id="410" w:name="_Ref467379094"/>
      <w:bookmarkStart w:id="411" w:name="_Ref467379101"/>
      <w:bookmarkStart w:id="412" w:name="_Toc259093669"/>
      <w:bookmarkStart w:id="413" w:name="_Ref467378404"/>
      <w:bookmarkStart w:id="414" w:name="_Toc279701240"/>
      <w:bookmarkStart w:id="415" w:name="_Ref467378499"/>
      <w:bookmarkStart w:id="416" w:name="_Toc487900349"/>
      <w:bookmarkStart w:id="417" w:name="_Ref467379195"/>
      <w:bookmarkStart w:id="418" w:name="_Ref467379109"/>
      <w:bookmarkStart w:id="419" w:name="_Ref467379214"/>
      <w:bookmarkStart w:id="420" w:name="_Ref467379225"/>
      <w:bookmarkStart w:id="421" w:name="_Toc19614"/>
      <w:bookmarkStart w:id="422" w:name="_Ref467378463"/>
      <w:bookmarkStart w:id="423" w:name="_Ref467379205"/>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C0325E9">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14:paraId="3A471FC3">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14:paraId="20869ADD">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14:paraId="40FA15D6">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2643C0A1">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14:paraId="1525AEFB">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07E0A4">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14:paraId="3723F956">
      <w:pPr>
        <w:spacing w:line="360" w:lineRule="auto"/>
        <w:ind w:firstLine="482" w:firstLineChars="200"/>
        <w:outlineLvl w:val="0"/>
        <w:rPr>
          <w:rFonts w:ascii="宋体" w:hAnsi="宋体" w:cs="宋体"/>
          <w:b/>
          <w:sz w:val="24"/>
          <w:highlight w:val="none"/>
        </w:rPr>
      </w:pPr>
      <w:bookmarkStart w:id="427" w:name="_Toc27635"/>
      <w:bookmarkStart w:id="428" w:name="_Toc13336"/>
      <w:bookmarkStart w:id="429" w:name="_Toc32504"/>
      <w:bookmarkStart w:id="430" w:name="_Toc487900350"/>
      <w:bookmarkStart w:id="431" w:name="_Toc279701241"/>
      <w:bookmarkStart w:id="432" w:name="_Toc259093670"/>
      <w:r>
        <w:rPr>
          <w:rFonts w:hint="eastAsia" w:ascii="宋体" w:hAnsi="宋体" w:cs="宋体"/>
          <w:b/>
          <w:sz w:val="24"/>
          <w:highlight w:val="none"/>
        </w:rPr>
        <w:t>二、技术规范</w:t>
      </w:r>
      <w:bookmarkEnd w:id="427"/>
      <w:bookmarkEnd w:id="428"/>
      <w:bookmarkEnd w:id="429"/>
      <w:bookmarkEnd w:id="430"/>
      <w:bookmarkEnd w:id="431"/>
      <w:bookmarkEnd w:id="432"/>
    </w:p>
    <w:p w14:paraId="088D45F6">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81A4B32">
      <w:pPr>
        <w:spacing w:line="360" w:lineRule="auto"/>
        <w:ind w:firstLine="482" w:firstLineChars="200"/>
        <w:outlineLvl w:val="0"/>
        <w:rPr>
          <w:rFonts w:ascii="宋体" w:hAnsi="宋体" w:cs="宋体"/>
          <w:b/>
          <w:sz w:val="24"/>
          <w:highlight w:val="none"/>
        </w:rPr>
      </w:pPr>
      <w:bookmarkStart w:id="433" w:name="_Toc27853"/>
      <w:bookmarkStart w:id="434" w:name="_Toc279701242"/>
      <w:bookmarkStart w:id="435" w:name="_Toc487900351"/>
      <w:bookmarkStart w:id="436" w:name="_Toc259093671"/>
      <w:bookmarkStart w:id="437" w:name="_Toc9829"/>
      <w:bookmarkStart w:id="438" w:name="_Toc31634"/>
      <w:r>
        <w:rPr>
          <w:rFonts w:hint="eastAsia" w:ascii="宋体" w:hAnsi="宋体" w:cs="宋体"/>
          <w:b/>
          <w:sz w:val="24"/>
          <w:highlight w:val="none"/>
        </w:rPr>
        <w:t>三、知识产权</w:t>
      </w:r>
      <w:bookmarkEnd w:id="433"/>
      <w:bookmarkEnd w:id="434"/>
      <w:bookmarkEnd w:id="435"/>
      <w:bookmarkEnd w:id="436"/>
      <w:bookmarkEnd w:id="437"/>
      <w:bookmarkEnd w:id="438"/>
    </w:p>
    <w:p w14:paraId="19176443">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13D8EAA9">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14:paraId="51E8DBC3">
      <w:pPr>
        <w:spacing w:line="360" w:lineRule="auto"/>
        <w:ind w:firstLine="482" w:firstLineChars="200"/>
        <w:outlineLvl w:val="0"/>
        <w:rPr>
          <w:rFonts w:ascii="宋体" w:hAnsi="宋体" w:eastAsia="宋体" w:cs="宋体"/>
          <w:b/>
          <w:sz w:val="24"/>
          <w:highlight w:val="none"/>
        </w:rPr>
      </w:pPr>
      <w:bookmarkStart w:id="439" w:name="_Toc11932"/>
      <w:bookmarkStart w:id="440" w:name="_Toc4194"/>
      <w:bookmarkStart w:id="441" w:name="_Toc29149"/>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14:paraId="44E593BE">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14:paraId="262D5AF7">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14:paraId="3AC5107C">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（1）乙方送货每批物资必须附甲方采购订单、送货单、合格证或者检测报告，否则甲方有权拒收；</w:t>
      </w:r>
    </w:p>
    <w:p w14:paraId="56E75F25">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14:paraId="4108C106">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14:paraId="45B3D2DC">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14:paraId="4C939422">
      <w:pPr>
        <w:spacing w:line="360" w:lineRule="auto"/>
        <w:ind w:firstLine="482" w:firstLineChars="200"/>
        <w:outlineLvl w:val="0"/>
        <w:rPr>
          <w:rFonts w:ascii="宋体" w:hAnsi="宋体" w:cs="宋体"/>
          <w:b/>
          <w:sz w:val="24"/>
          <w:highlight w:val="none"/>
        </w:rPr>
      </w:pPr>
      <w:bookmarkStart w:id="442" w:name="_Toc19074"/>
      <w:bookmarkStart w:id="443" w:name="_Toc30272"/>
      <w:bookmarkStart w:id="444" w:name="_Toc26182"/>
      <w:r>
        <w:rPr>
          <w:rFonts w:hint="eastAsia" w:ascii="宋体" w:hAnsi="宋体" w:cs="宋体"/>
          <w:b/>
          <w:sz w:val="24"/>
          <w:highlight w:val="none"/>
        </w:rPr>
        <w:t>五、 履约检查和问题反馈</w:t>
      </w:r>
      <w:bookmarkEnd w:id="442"/>
      <w:bookmarkEnd w:id="443"/>
      <w:bookmarkEnd w:id="444"/>
    </w:p>
    <w:p w14:paraId="15C37B7E">
      <w:pPr>
        <w:spacing w:line="360" w:lineRule="auto"/>
        <w:ind w:firstLine="480" w:firstLineChars="200"/>
        <w:rPr>
          <w:rFonts w:ascii="宋体" w:hAnsi="宋体" w:cs="宋体"/>
          <w:sz w:val="24"/>
          <w:highlight w:val="none"/>
        </w:rPr>
      </w:pPr>
      <w:bookmarkStart w:id="445" w:name="_Toc186431854"/>
      <w:bookmarkStart w:id="446" w:name="_Toc487900357"/>
      <w:bookmarkStart w:id="447" w:name="_Ref467379793"/>
      <w:bookmarkStart w:id="448" w:name="_Ref467379807"/>
      <w:bookmarkStart w:id="449" w:name="_Toc259093676"/>
      <w:bookmarkStart w:id="450" w:name="_Toc27970124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30A124E">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14:paraId="196BDE69">
      <w:pPr>
        <w:spacing w:line="360" w:lineRule="auto"/>
        <w:ind w:firstLine="482" w:firstLineChars="200"/>
        <w:outlineLvl w:val="0"/>
        <w:rPr>
          <w:rFonts w:ascii="宋体" w:hAnsi="宋体" w:cs="宋体"/>
          <w:b/>
          <w:sz w:val="24"/>
          <w:highlight w:val="none"/>
        </w:rPr>
      </w:pPr>
      <w:bookmarkStart w:id="452" w:name="_Ref467379863"/>
      <w:bookmarkStart w:id="453" w:name="_Toc487900358"/>
      <w:bookmarkStart w:id="454" w:name="_Toc259093677"/>
      <w:bookmarkStart w:id="455" w:name="_Ref467379923"/>
      <w:bookmarkStart w:id="456" w:name="_Ref467379852"/>
      <w:bookmarkStart w:id="457" w:name="_Toc279701248"/>
      <w:bookmarkStart w:id="458" w:name="_Toc3225"/>
      <w:bookmarkStart w:id="459" w:name="_Toc16110"/>
      <w:bookmarkStart w:id="460" w:name="_Toc774"/>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14:paraId="2C247E8C">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14:paraId="1AB0EFB5">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14:paraId="641BD1DA">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3767A5">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14:paraId="51D0544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14:paraId="2E0F8A97">
      <w:pPr>
        <w:spacing w:line="360" w:lineRule="auto"/>
        <w:ind w:firstLine="482" w:firstLineChars="200"/>
        <w:outlineLvl w:val="0"/>
        <w:rPr>
          <w:rFonts w:ascii="宋体" w:hAnsi="宋体" w:cs="宋体"/>
          <w:b/>
          <w:sz w:val="24"/>
          <w:highlight w:val="none"/>
        </w:rPr>
      </w:pPr>
      <w:bookmarkStart w:id="462" w:name="_Toc17244"/>
      <w:bookmarkStart w:id="463" w:name="_Toc487900362"/>
      <w:bookmarkStart w:id="464" w:name="_Toc259093681"/>
      <w:bookmarkStart w:id="465" w:name="_Toc279701252"/>
      <w:r>
        <w:rPr>
          <w:rFonts w:hint="eastAsia" w:ascii="宋体" w:hAnsi="宋体" w:cs="宋体"/>
          <w:b/>
          <w:sz w:val="24"/>
          <w:highlight w:val="none"/>
        </w:rPr>
        <w:t>八、货物的风险负担</w:t>
      </w:r>
      <w:bookmarkEnd w:id="462"/>
    </w:p>
    <w:p w14:paraId="21A677C5">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14:paraId="0B01F4E3">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14:paraId="0D5784EE">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7FAC652">
      <w:pPr>
        <w:spacing w:line="360" w:lineRule="auto"/>
        <w:ind w:firstLine="482" w:firstLineChars="200"/>
        <w:outlineLvl w:val="0"/>
        <w:rPr>
          <w:rFonts w:ascii="宋体" w:hAnsi="宋体" w:eastAsia="宋体" w:cs="宋体"/>
          <w:b/>
          <w:sz w:val="24"/>
          <w:highlight w:val="none"/>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highlight w:val="none"/>
        </w:rPr>
        <w:t>十、合同变更</w:t>
      </w:r>
      <w:bookmarkEnd w:id="467"/>
      <w:r>
        <w:rPr>
          <w:rFonts w:hint="eastAsia" w:ascii="宋体" w:hAnsi="宋体" w:cs="宋体"/>
          <w:b/>
          <w:sz w:val="24"/>
          <w:highlight w:val="none"/>
        </w:rPr>
        <w:t>或补充</w:t>
      </w:r>
    </w:p>
    <w:p w14:paraId="67DA9AE2">
      <w:pPr>
        <w:spacing w:line="360" w:lineRule="auto"/>
        <w:ind w:firstLine="480" w:firstLineChars="200"/>
        <w:rPr>
          <w:rFonts w:ascii="宋体" w:hAnsi="宋体"/>
          <w:sz w:val="24"/>
          <w:highlight w:val="none"/>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14:paraId="1BE08126">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14:paraId="69F5E252">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14:paraId="39CB313D">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14:paraId="01C8377D">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CEC9706">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14:paraId="2BF22D76">
      <w:pPr>
        <w:spacing w:line="360" w:lineRule="auto"/>
        <w:ind w:firstLine="482" w:firstLineChars="200"/>
        <w:outlineLvl w:val="0"/>
        <w:rPr>
          <w:rFonts w:ascii="宋体" w:hAnsi="宋体" w:cs="宋体"/>
          <w:b/>
          <w:sz w:val="24"/>
          <w:highlight w:val="none"/>
        </w:rPr>
      </w:pPr>
      <w:bookmarkStart w:id="478" w:name="_Toc16508"/>
      <w:bookmarkStart w:id="479" w:name="_Toc13566"/>
      <w:bookmarkStart w:id="480" w:name="_Toc14066"/>
      <w:r>
        <w:rPr>
          <w:rFonts w:hint="eastAsia" w:ascii="宋体" w:hAnsi="宋体" w:cs="宋体"/>
          <w:b/>
          <w:sz w:val="24"/>
          <w:highlight w:val="none"/>
        </w:rPr>
        <w:t>十二、不可抗力</w:t>
      </w:r>
      <w:bookmarkEnd w:id="478"/>
      <w:bookmarkEnd w:id="479"/>
      <w:bookmarkEnd w:id="480"/>
    </w:p>
    <w:p w14:paraId="353AF5CD">
      <w:pPr>
        <w:spacing w:line="360" w:lineRule="auto"/>
        <w:ind w:firstLine="480" w:firstLineChars="200"/>
        <w:rPr>
          <w:rFonts w:ascii="宋体" w:hAnsi="宋体"/>
          <w:sz w:val="24"/>
          <w:highlight w:val="none"/>
        </w:rPr>
      </w:pPr>
      <w:bookmarkStart w:id="481" w:name="_Toc30676"/>
      <w:bookmarkStart w:id="482" w:name="_Toc487900365"/>
      <w:bookmarkStart w:id="483" w:name="_Toc689"/>
      <w:bookmarkStart w:id="484" w:name="_Toc259093684"/>
      <w:bookmarkStart w:id="485" w:name="_Toc6969"/>
      <w:bookmarkStart w:id="486" w:name="_Toc27970125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040A45F5">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14:paraId="25300A63">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14:paraId="0BD7A975">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14:paraId="14FB895F">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14:paraId="6009B333">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14:paraId="07661538">
      <w:pPr>
        <w:spacing w:line="360" w:lineRule="auto"/>
        <w:ind w:firstLine="482" w:firstLineChars="200"/>
        <w:outlineLvl w:val="0"/>
        <w:rPr>
          <w:rFonts w:ascii="宋体" w:hAnsi="宋体" w:cs="宋体"/>
          <w:b/>
          <w:sz w:val="24"/>
          <w:highlight w:val="none"/>
        </w:rPr>
      </w:pPr>
      <w:bookmarkStart w:id="487" w:name="_Toc16959"/>
      <w:bookmarkStart w:id="488" w:name="_Toc8298"/>
      <w:bookmarkStart w:id="489" w:name="_Toc7102"/>
      <w:bookmarkStart w:id="490" w:name="_Toc259093687"/>
      <w:bookmarkStart w:id="491" w:name="_Toc487900368"/>
      <w:bookmarkStart w:id="492" w:name="_Toc279701258"/>
      <w:r>
        <w:rPr>
          <w:rFonts w:hint="eastAsia" w:ascii="宋体" w:hAnsi="宋体" w:cs="宋体"/>
          <w:b/>
          <w:sz w:val="24"/>
          <w:highlight w:val="none"/>
        </w:rPr>
        <w:t>十四、乙方破产</w:t>
      </w:r>
      <w:bookmarkEnd w:id="487"/>
      <w:bookmarkEnd w:id="488"/>
      <w:bookmarkEnd w:id="489"/>
      <w:bookmarkEnd w:id="490"/>
      <w:bookmarkEnd w:id="491"/>
      <w:bookmarkEnd w:id="492"/>
    </w:p>
    <w:p w14:paraId="049BA74A">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0E47650">
      <w:pPr>
        <w:spacing w:line="360" w:lineRule="auto"/>
        <w:ind w:firstLine="482" w:firstLineChars="200"/>
        <w:outlineLvl w:val="0"/>
        <w:rPr>
          <w:rFonts w:ascii="宋体" w:hAnsi="宋体" w:cs="宋体"/>
          <w:b/>
          <w:sz w:val="24"/>
          <w:highlight w:val="none"/>
        </w:rPr>
      </w:pPr>
      <w:bookmarkStart w:id="493" w:name="_Toc15387"/>
      <w:bookmarkStart w:id="494" w:name="_Toc29333"/>
      <w:bookmarkStart w:id="495" w:name="_Toc6134"/>
      <w:r>
        <w:rPr>
          <w:rFonts w:hint="eastAsia" w:ascii="宋体" w:hAnsi="宋体" w:cs="宋体"/>
          <w:b/>
          <w:sz w:val="24"/>
          <w:highlight w:val="none"/>
        </w:rPr>
        <w:t>十五、合同中止、终止</w:t>
      </w:r>
      <w:bookmarkEnd w:id="493"/>
      <w:bookmarkEnd w:id="494"/>
      <w:bookmarkEnd w:id="495"/>
    </w:p>
    <w:p w14:paraId="7B42447D">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14:paraId="7581E441">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14:paraId="798A0ED1">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14:paraId="7D1E29CC">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14:paraId="1D192575">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14:paraId="785D99BC">
      <w:pPr>
        <w:spacing w:line="360" w:lineRule="auto"/>
        <w:ind w:firstLine="482" w:firstLineChars="200"/>
        <w:outlineLvl w:val="0"/>
        <w:rPr>
          <w:rFonts w:ascii="宋体" w:hAnsi="宋体" w:cs="宋体"/>
          <w:b/>
          <w:sz w:val="24"/>
          <w:highlight w:val="none"/>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14:paraId="5387E67F">
      <w:pPr>
        <w:spacing w:line="360" w:lineRule="auto"/>
        <w:ind w:firstLine="480" w:firstLineChars="200"/>
        <w:rPr>
          <w:rFonts w:ascii="宋体" w:hAnsi="宋体"/>
          <w:sz w:val="24"/>
          <w:highlight w:val="none"/>
        </w:rPr>
      </w:pPr>
      <w:bookmarkStart w:id="502" w:name="_Toc27674"/>
      <w:bookmarkStart w:id="503" w:name="_Toc18401"/>
      <w:bookmarkStart w:id="504" w:name="_Toc4355"/>
      <w:bookmarkStart w:id="505" w:name="_Toc18540"/>
      <w:bookmarkStart w:id="506" w:name="_Toc30599"/>
      <w:bookmarkStart w:id="507" w:name="_Toc487900372"/>
      <w:bookmarkStart w:id="508" w:name="_Toc279701262"/>
      <w:bookmarkStart w:id="509" w:name="_Toc259093691"/>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14:paraId="2326B3DE">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14:paraId="7521EB96">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14:paraId="6919CCE0">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14:paraId="3BEB81D7">
      <w:pPr>
        <w:spacing w:line="360" w:lineRule="auto"/>
        <w:ind w:firstLine="482" w:firstLineChars="200"/>
        <w:outlineLvl w:val="0"/>
        <w:rPr>
          <w:rFonts w:ascii="宋体" w:hAnsi="宋体" w:cs="宋体"/>
          <w:b/>
          <w:sz w:val="24"/>
          <w:highlight w:val="none"/>
        </w:rPr>
      </w:pPr>
      <w:bookmarkStart w:id="510" w:name="_Toc12773"/>
      <w:bookmarkStart w:id="511" w:name="_Toc10330"/>
      <w:bookmarkStart w:id="512" w:name="_Toc18567"/>
      <w:bookmarkStart w:id="513" w:name="_Toc259093692"/>
      <w:bookmarkStart w:id="514" w:name="_Toc487900373"/>
      <w:bookmarkStart w:id="515" w:name="_Toc279701263"/>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14:paraId="02428CFF">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14:paraId="32BFD33C">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14:paraId="58F650C7">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14:paraId="719E1695">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2342317">
      <w:pPr>
        <w:pStyle w:val="14"/>
        <w:jc w:val="both"/>
        <w:rPr>
          <w:rFonts w:hint="eastAsia" w:ascii="Arial" w:hAnsi="Arial" w:cs="Arial"/>
          <w:sz w:val="32"/>
          <w:highlight w:val="none"/>
        </w:rPr>
      </w:pPr>
    </w:p>
    <w:p w14:paraId="39C7987A">
      <w:pPr>
        <w:jc w:val="center"/>
        <w:rPr>
          <w:rFonts w:ascii="宋体" w:hAnsi="宋体" w:eastAsia="宋体" w:cs="Times New Roman"/>
          <w:b/>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5D9F2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B2F9045">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332E20E8">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14:paraId="60E52D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1D4E8A">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BA23E2D">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14:paraId="6B8F744A">
            <w:pPr>
              <w:spacing w:line="360" w:lineRule="auto"/>
              <w:rPr>
                <w:rFonts w:hint="eastAsia" w:ascii="宋体" w:hAnsi="宋体" w:eastAsia="宋体" w:cs="Times New Roman"/>
                <w:sz w:val="24"/>
                <w:highlight w:val="none"/>
                <w:lang w:val="zh-CN"/>
              </w:rPr>
            </w:pPr>
          </w:p>
        </w:tc>
      </w:tr>
      <w:tr w14:paraId="6E8765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1062A0">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6DE83D2">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14:paraId="65403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02EDEB">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42FFF65A">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14:paraId="65177B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D5EA8A">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D82402B">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14:paraId="114E4C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9469D5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F15791E">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14:paraId="524A48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5D4E7AA">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A4C967F">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14:paraId="53CED72B">
      <w:pPr>
        <w:jc w:val="center"/>
        <w:rPr>
          <w:rFonts w:ascii="宋体" w:hAnsi="宋体" w:eastAsia="宋体" w:cs="Times New Roman"/>
          <w:b/>
          <w:highlight w:val="none"/>
        </w:rPr>
      </w:pPr>
    </w:p>
    <w:p w14:paraId="0BBF3D51">
      <w:pPr>
        <w:jc w:val="center"/>
        <w:rPr>
          <w:rFonts w:ascii="宋体" w:hAnsi="宋体" w:eastAsia="宋体" w:cs="Times New Roman"/>
          <w:b/>
          <w:highlight w:val="none"/>
        </w:rPr>
      </w:pPr>
    </w:p>
    <w:p w14:paraId="4560DB73">
      <w:pPr>
        <w:pStyle w:val="23"/>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14:paraId="0A4C1B8E">
      <w:pPr>
        <w:pStyle w:val="23"/>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第</w:t>
      </w:r>
      <w:r>
        <w:rPr>
          <w:rFonts w:hint="eastAsia" w:ascii="宋体" w:hAnsi="宋体" w:cs="Times New Roman"/>
          <w:b/>
          <w:szCs w:val="24"/>
          <w:highlight w:val="none"/>
          <w:lang w:val="en-US" w:eastAsia="zh-CN"/>
        </w:rPr>
        <w:t>三</w:t>
      </w:r>
      <w:r>
        <w:rPr>
          <w:rFonts w:hint="eastAsia" w:ascii="宋体" w:hAnsi="宋体" w:cs="Times New Roman"/>
          <w:b/>
          <w:szCs w:val="24"/>
          <w:highlight w:val="none"/>
        </w:rPr>
        <w:t xml:space="preserve">章 </w:t>
      </w:r>
      <w:r>
        <w:rPr>
          <w:rFonts w:hint="eastAsia" w:ascii="宋体" w:hAnsi="宋体"/>
          <w:b/>
          <w:szCs w:val="24"/>
          <w:highlight w:val="none"/>
        </w:rPr>
        <w:t>廉洁协议</w:t>
      </w:r>
    </w:p>
    <w:p w14:paraId="1F11E5C3">
      <w:pPr>
        <w:pStyle w:val="9"/>
        <w:ind w:firstLine="0" w:firstLineChars="0"/>
        <w:rPr>
          <w:highlight w:val="none"/>
        </w:rPr>
      </w:pPr>
    </w:p>
    <w:p w14:paraId="2EF0313E">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14:paraId="49C991F9">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14:paraId="7C61EB56">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5E5C8376">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14:paraId="6393DA92">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14:paraId="2A3C9EA3">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14:paraId="25EAF642">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14:paraId="7DFEFB9B">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14:paraId="152CABE0">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14:paraId="4EB25A51">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14:paraId="077256FA">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14:paraId="79BD51FA">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14:paraId="3C7BDB87">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14:paraId="63122A72">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BD9CBE2">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14:paraId="43C44EFC">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14:paraId="42C8AE34">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14:paraId="54642A9F">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14:paraId="23D7D419">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14:paraId="77CFB63F">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14:paraId="4E98B00C">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3D07654">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14:paraId="604A0901">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14:paraId="66A1C7EB">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14:paraId="10541796">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14:paraId="7EFA3B37">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14:paraId="29D6AC71">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14:paraId="12D44A94">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14:paraId="3A6ABBE3">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14:paraId="3F799E3D">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A4E7A2E">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14:paraId="75986163">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14:paraId="494DDDC5">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AD3C15F">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14:paraId="72D610A7">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14:paraId="0F3F7F10">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14:paraId="34CDE33E">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14:paraId="2E22F542">
      <w:pPr>
        <w:adjustRightInd w:val="0"/>
        <w:spacing w:line="360" w:lineRule="auto"/>
        <w:ind w:firstLine="32"/>
        <w:rPr>
          <w:rFonts w:ascii="宋体" w:hAnsi="宋体" w:eastAsia="宋体" w:cs="宋体"/>
          <w:color w:val="000000"/>
          <w:sz w:val="24"/>
          <w:highlight w:val="none"/>
        </w:rPr>
      </w:pPr>
    </w:p>
    <w:p w14:paraId="0757E97E">
      <w:pPr>
        <w:rPr>
          <w:highlight w:val="none"/>
        </w:rPr>
      </w:pPr>
    </w:p>
    <w:p w14:paraId="02C68B8D">
      <w:pPr>
        <w:pStyle w:val="14"/>
        <w:rPr>
          <w:highlight w:val="none"/>
        </w:rPr>
      </w:pPr>
    </w:p>
    <w:p w14:paraId="36DCE2EA">
      <w:pPr>
        <w:rPr>
          <w:highlight w:val="none"/>
        </w:rPr>
      </w:pPr>
    </w:p>
    <w:p w14:paraId="22A72E5C">
      <w:pPr>
        <w:pStyle w:val="14"/>
        <w:rPr>
          <w:highlight w:val="none"/>
        </w:rPr>
      </w:pPr>
    </w:p>
    <w:p w14:paraId="3A791118">
      <w:pPr>
        <w:rPr>
          <w:highlight w:val="none"/>
        </w:rPr>
      </w:pPr>
    </w:p>
    <w:p w14:paraId="15A51AEB">
      <w:pPr>
        <w:pStyle w:val="14"/>
        <w:rPr>
          <w:highlight w:val="none"/>
        </w:rPr>
      </w:pPr>
    </w:p>
    <w:p w14:paraId="1677418E">
      <w:pPr>
        <w:rPr>
          <w:highlight w:val="none"/>
        </w:rPr>
      </w:pPr>
    </w:p>
    <w:p w14:paraId="618B3CB9">
      <w:pPr>
        <w:pStyle w:val="6"/>
        <w:rPr>
          <w:highlight w:val="none"/>
        </w:rPr>
      </w:pPr>
    </w:p>
    <w:p w14:paraId="7E3B7187">
      <w:pPr>
        <w:rPr>
          <w:highlight w:val="none"/>
        </w:rPr>
      </w:pPr>
    </w:p>
    <w:p w14:paraId="4DBD509F">
      <w:pPr>
        <w:pStyle w:val="6"/>
        <w:rPr>
          <w:highlight w:val="none"/>
        </w:rPr>
      </w:pPr>
    </w:p>
    <w:p w14:paraId="1D470B51">
      <w:pPr>
        <w:rPr>
          <w:highlight w:val="none"/>
        </w:rPr>
      </w:pPr>
    </w:p>
    <w:p w14:paraId="78FB97A4">
      <w:pPr>
        <w:pStyle w:val="6"/>
        <w:rPr>
          <w:highlight w:val="none"/>
        </w:rPr>
      </w:pPr>
    </w:p>
    <w:p w14:paraId="089CC60D">
      <w:pPr>
        <w:pStyle w:val="7"/>
        <w:ind w:firstLine="0"/>
        <w:rPr>
          <w:highlight w:val="none"/>
        </w:rPr>
      </w:pPr>
    </w:p>
    <w:p w14:paraId="1CF1612D">
      <w:pPr>
        <w:rPr>
          <w:highlight w:val="none"/>
        </w:rPr>
      </w:pPr>
    </w:p>
    <w:p w14:paraId="603BB1F0">
      <w:pPr>
        <w:rPr>
          <w:highlight w:val="none"/>
        </w:rPr>
      </w:pPr>
    </w:p>
    <w:p w14:paraId="28BB226C">
      <w:pPr>
        <w:rPr>
          <w:highlight w:val="none"/>
        </w:rPr>
      </w:pPr>
    </w:p>
    <w:p w14:paraId="29364DD1">
      <w:pPr>
        <w:rPr>
          <w:highlight w:val="none"/>
        </w:rPr>
      </w:pPr>
    </w:p>
    <w:p w14:paraId="0410E597">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14:paraId="00682DF4">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FD5575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FD5575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14:paraId="37A2FF60">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14:paraId="5F781887">
      <w:pPr>
        <w:spacing w:line="360" w:lineRule="auto"/>
        <w:rPr>
          <w:rFonts w:ascii="Times New Roman" w:hAnsi="Times New Roman" w:eastAsia="Cambria Math" w:cs="Times New Roman"/>
          <w:sz w:val="96"/>
          <w:szCs w:val="22"/>
          <w:highlight w:val="none"/>
        </w:rPr>
      </w:pPr>
    </w:p>
    <w:p w14:paraId="03DE1D5E">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1AE4FF71">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1D9E2E0F">
      <w:pPr>
        <w:spacing w:line="360" w:lineRule="auto"/>
        <w:rPr>
          <w:rFonts w:ascii="宋体" w:hAnsi="宋体" w:eastAsia="宋体" w:cs="宋体"/>
          <w:sz w:val="44"/>
          <w:szCs w:val="44"/>
          <w:highlight w:val="none"/>
        </w:rPr>
      </w:pPr>
    </w:p>
    <w:p w14:paraId="27B82208">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2024年临江公司双轴破碎机刀轴总成采购项目</w:t>
      </w:r>
      <w:r>
        <w:rPr>
          <w:rFonts w:hint="eastAsia" w:ascii="宋体" w:hAnsi="宋体" w:eastAsia="宋体" w:cs="宋体"/>
          <w:sz w:val="28"/>
          <w:szCs w:val="22"/>
          <w:highlight w:val="none"/>
          <w:u w:val="single"/>
        </w:rPr>
        <w:t xml:space="preserve">              </w:t>
      </w:r>
    </w:p>
    <w:p w14:paraId="34EA16E8">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202408001</w:t>
      </w:r>
      <w:r>
        <w:rPr>
          <w:rFonts w:hint="eastAsia" w:ascii="宋体" w:hAnsi="宋体" w:eastAsia="宋体" w:cs="宋体"/>
          <w:sz w:val="28"/>
          <w:szCs w:val="22"/>
          <w:highlight w:val="none"/>
          <w:u w:val="single"/>
        </w:rPr>
        <w:t xml:space="preserve">           </w:t>
      </w:r>
    </w:p>
    <w:p w14:paraId="3091EF60">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1641B13F">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11B24D1E">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18A01824">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0603DB">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92DAC7">
      <w:pPr>
        <w:spacing w:line="360" w:lineRule="auto"/>
        <w:jc w:val="center"/>
        <w:outlineLvl w:val="0"/>
        <w:rPr>
          <w:rFonts w:cs="仿宋" w:asciiTheme="minorEastAsia" w:hAnsiTheme="minorEastAsia"/>
          <w:b/>
          <w:kern w:val="0"/>
          <w:sz w:val="36"/>
          <w:szCs w:val="36"/>
          <w:highlight w:val="none"/>
        </w:rPr>
      </w:pPr>
    </w:p>
    <w:p w14:paraId="4ED315D1">
      <w:pPr>
        <w:spacing w:line="360" w:lineRule="auto"/>
        <w:jc w:val="center"/>
        <w:outlineLvl w:val="0"/>
        <w:rPr>
          <w:rFonts w:cs="仿宋" w:asciiTheme="minorEastAsia" w:hAnsiTheme="minorEastAsia"/>
          <w:b/>
          <w:kern w:val="0"/>
          <w:sz w:val="36"/>
          <w:szCs w:val="36"/>
          <w:highlight w:val="none"/>
        </w:rPr>
      </w:pPr>
    </w:p>
    <w:p w14:paraId="0F15AFFB">
      <w:pPr>
        <w:spacing w:line="360" w:lineRule="auto"/>
        <w:jc w:val="center"/>
        <w:outlineLvl w:val="0"/>
        <w:rPr>
          <w:rFonts w:cs="仿宋" w:asciiTheme="minorEastAsia" w:hAnsiTheme="minorEastAsia"/>
          <w:b/>
          <w:kern w:val="0"/>
          <w:sz w:val="36"/>
          <w:szCs w:val="36"/>
          <w:highlight w:val="none"/>
        </w:rPr>
      </w:pPr>
    </w:p>
    <w:p w14:paraId="17DF89D1">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14:paraId="44DFE31C">
      <w:pPr>
        <w:spacing w:line="360" w:lineRule="auto"/>
        <w:jc w:val="center"/>
        <w:outlineLvl w:val="0"/>
        <w:rPr>
          <w:rFonts w:cs="仿宋" w:asciiTheme="minorEastAsia" w:hAnsiTheme="minorEastAsia"/>
          <w:b/>
          <w:kern w:val="0"/>
          <w:sz w:val="36"/>
          <w:szCs w:val="36"/>
          <w:highlight w:val="none"/>
        </w:rPr>
      </w:pPr>
    </w:p>
    <w:p w14:paraId="6A091B42">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14:paraId="37C6B209">
      <w:pPr>
        <w:spacing w:line="360" w:lineRule="auto"/>
        <w:jc w:val="center"/>
        <w:outlineLvl w:val="0"/>
        <w:rPr>
          <w:rFonts w:cs="仿宋" w:asciiTheme="minorEastAsia" w:hAnsiTheme="minorEastAsia"/>
          <w:b/>
          <w:kern w:val="0"/>
          <w:sz w:val="36"/>
          <w:szCs w:val="36"/>
          <w:highlight w:val="none"/>
        </w:rPr>
      </w:pPr>
    </w:p>
    <w:p w14:paraId="158AD11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14:paraId="2CC2B7E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14:paraId="7055D43E">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7D02B25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985ADE3">
      <w:pPr>
        <w:snapToGrid w:val="0"/>
        <w:spacing w:line="360" w:lineRule="auto"/>
        <w:rPr>
          <w:rFonts w:hint="eastAsia" w:cs="仿宋" w:asciiTheme="minorEastAsia" w:hAnsiTheme="minorEastAsia"/>
          <w:sz w:val="24"/>
          <w:highlight w:val="none"/>
        </w:rPr>
      </w:pPr>
    </w:p>
    <w:p w14:paraId="7D084B5F">
      <w:pPr>
        <w:pStyle w:val="6"/>
        <w:rPr>
          <w:highlight w:val="none"/>
        </w:rPr>
      </w:pPr>
    </w:p>
    <w:p w14:paraId="4E9E51C7">
      <w:pPr>
        <w:pStyle w:val="7"/>
        <w:rPr>
          <w:highlight w:val="none"/>
        </w:rPr>
      </w:pPr>
    </w:p>
    <w:p w14:paraId="1BFB5547">
      <w:pPr>
        <w:rPr>
          <w:highlight w:val="none"/>
        </w:rPr>
      </w:pPr>
    </w:p>
    <w:p w14:paraId="4F870344">
      <w:pPr>
        <w:pStyle w:val="6"/>
        <w:rPr>
          <w:highlight w:val="none"/>
        </w:rPr>
      </w:pPr>
    </w:p>
    <w:p w14:paraId="73B9BB3A">
      <w:pPr>
        <w:pStyle w:val="7"/>
        <w:rPr>
          <w:highlight w:val="none"/>
        </w:rPr>
      </w:pPr>
    </w:p>
    <w:p w14:paraId="2FDD4A29">
      <w:pPr>
        <w:rPr>
          <w:highlight w:val="none"/>
        </w:rPr>
      </w:pPr>
    </w:p>
    <w:p w14:paraId="272C2CDA">
      <w:pPr>
        <w:pStyle w:val="6"/>
        <w:rPr>
          <w:highlight w:val="none"/>
        </w:rPr>
      </w:pPr>
    </w:p>
    <w:p w14:paraId="18F43225">
      <w:pPr>
        <w:pStyle w:val="7"/>
        <w:rPr>
          <w:highlight w:val="none"/>
        </w:rPr>
      </w:pPr>
    </w:p>
    <w:p w14:paraId="4F261CD0">
      <w:pPr>
        <w:rPr>
          <w:highlight w:val="none"/>
        </w:rPr>
      </w:pPr>
    </w:p>
    <w:p w14:paraId="4C0ED416">
      <w:pPr>
        <w:pStyle w:val="6"/>
        <w:rPr>
          <w:highlight w:val="none"/>
        </w:rPr>
      </w:pPr>
    </w:p>
    <w:p w14:paraId="0F1ABB52">
      <w:pPr>
        <w:pStyle w:val="7"/>
        <w:rPr>
          <w:highlight w:val="none"/>
        </w:rPr>
      </w:pPr>
    </w:p>
    <w:p w14:paraId="3E3B733D">
      <w:pPr>
        <w:rPr>
          <w:highlight w:val="none"/>
        </w:rPr>
      </w:pPr>
    </w:p>
    <w:p w14:paraId="2AF429A9">
      <w:pPr>
        <w:pStyle w:val="6"/>
        <w:rPr>
          <w:highlight w:val="none"/>
        </w:rPr>
      </w:pPr>
    </w:p>
    <w:p w14:paraId="21227C66">
      <w:pPr>
        <w:pStyle w:val="7"/>
        <w:rPr>
          <w:highlight w:val="none"/>
        </w:rPr>
      </w:pPr>
    </w:p>
    <w:p w14:paraId="45CB3142">
      <w:pPr>
        <w:rPr>
          <w:highlight w:val="none"/>
        </w:rPr>
      </w:pPr>
    </w:p>
    <w:p w14:paraId="17A6F942">
      <w:pPr>
        <w:pStyle w:val="6"/>
        <w:rPr>
          <w:highlight w:val="none"/>
        </w:rPr>
      </w:pPr>
    </w:p>
    <w:p w14:paraId="09D0160E">
      <w:pPr>
        <w:pStyle w:val="7"/>
        <w:rPr>
          <w:highlight w:val="none"/>
        </w:rPr>
      </w:pPr>
    </w:p>
    <w:p w14:paraId="497F054C">
      <w:pPr>
        <w:pStyle w:val="8"/>
        <w:rPr>
          <w:highlight w:val="none"/>
        </w:rPr>
      </w:pPr>
    </w:p>
    <w:p w14:paraId="717B1574">
      <w:pPr>
        <w:rPr>
          <w:highlight w:val="none"/>
        </w:rPr>
      </w:pPr>
    </w:p>
    <w:p w14:paraId="04C5CFBC">
      <w:pPr>
        <w:pStyle w:val="14"/>
        <w:rPr>
          <w:color w:val="auto"/>
          <w:highlight w:val="none"/>
        </w:rPr>
      </w:pPr>
    </w:p>
    <w:p w14:paraId="7275D28F">
      <w:pPr>
        <w:rPr>
          <w:highlight w:val="none"/>
        </w:rPr>
      </w:pPr>
    </w:p>
    <w:p w14:paraId="1114F987">
      <w:pPr>
        <w:pStyle w:val="6"/>
        <w:rPr>
          <w:highlight w:val="none"/>
        </w:rPr>
      </w:pPr>
    </w:p>
    <w:p w14:paraId="742ADAA0">
      <w:pPr>
        <w:rPr>
          <w:highlight w:val="none"/>
        </w:rPr>
      </w:pPr>
    </w:p>
    <w:p w14:paraId="64939C79">
      <w:pPr>
        <w:pStyle w:val="6"/>
        <w:rPr>
          <w:highlight w:val="none"/>
        </w:rPr>
      </w:pPr>
    </w:p>
    <w:p w14:paraId="2F5E45AE">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14:paraId="78A9EF9F">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6777D1D1">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2024年临江公司双轴破碎机刀轴总成采购项目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rPr>
        <w:t>】采购活动，郑重承诺：</w:t>
      </w:r>
    </w:p>
    <w:p w14:paraId="4B03D7EF">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14:paraId="1C69D8C7">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14:paraId="2D7B41C9">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14:paraId="1FD96C0C">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14:paraId="149B808F">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14:paraId="23BA65D3">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14:paraId="07413415">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14:paraId="01491B06">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w:t>
      </w:r>
      <w:r>
        <w:rPr>
          <w:rFonts w:hint="eastAsia" w:cs="仿宋" w:asciiTheme="minorEastAsia" w:hAnsiTheme="minorEastAsia"/>
          <w:color w:val="auto"/>
          <w:sz w:val="24"/>
          <w:highlight w:val="none"/>
        </w:rPr>
        <w:t>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0B529CA">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14:paraId="2EA911A0">
      <w:pPr>
        <w:snapToGrid w:val="0"/>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14:paraId="1FBD4D14">
      <w:pPr>
        <w:snapToGrid w:val="0"/>
        <w:spacing w:line="360" w:lineRule="auto"/>
        <w:ind w:firstLine="480" w:firstLineChars="200"/>
        <w:rPr>
          <w:rFonts w:hint="eastAsia" w:cs="仿宋" w:asciiTheme="minorEastAsia" w:hAnsiTheme="minorEastAsia"/>
          <w:sz w:val="24"/>
          <w:highlight w:val="none"/>
        </w:rPr>
      </w:pPr>
    </w:p>
    <w:p w14:paraId="7C4725F2">
      <w:pPr>
        <w:snapToGrid w:val="0"/>
        <w:spacing w:line="360" w:lineRule="auto"/>
        <w:ind w:firstLine="480" w:firstLineChars="200"/>
        <w:rPr>
          <w:rFonts w:hint="eastAsia" w:cs="仿宋" w:asciiTheme="minorEastAsia" w:hAnsiTheme="minorEastAsia"/>
          <w:sz w:val="24"/>
          <w:highlight w:val="none"/>
        </w:rPr>
      </w:pPr>
    </w:p>
    <w:p w14:paraId="4A9B027C">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14:paraId="4A301445">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14:paraId="64A4C323">
      <w:pPr>
        <w:snapToGrid w:val="0"/>
        <w:spacing w:line="360" w:lineRule="auto"/>
        <w:ind w:right="480"/>
        <w:jc w:val="center"/>
        <w:rPr>
          <w:rFonts w:cs="仿宋" w:asciiTheme="minorEastAsia" w:hAnsiTheme="minorEastAsia"/>
          <w:b/>
          <w:kern w:val="0"/>
          <w:sz w:val="32"/>
          <w:szCs w:val="32"/>
          <w:highlight w:val="none"/>
        </w:rPr>
      </w:pPr>
    </w:p>
    <w:p w14:paraId="674C800F">
      <w:pPr>
        <w:rPr>
          <w:highlight w:val="none"/>
        </w:rPr>
      </w:pPr>
    </w:p>
    <w:p w14:paraId="3A77CEB8">
      <w:pPr>
        <w:pStyle w:val="6"/>
        <w:rPr>
          <w:highlight w:val="none"/>
        </w:rPr>
      </w:pPr>
    </w:p>
    <w:p w14:paraId="147B6D01">
      <w:pPr>
        <w:pStyle w:val="7"/>
        <w:rPr>
          <w:highlight w:val="none"/>
        </w:rPr>
      </w:pPr>
    </w:p>
    <w:p w14:paraId="16B6741F">
      <w:pPr>
        <w:rPr>
          <w:highlight w:val="none"/>
        </w:rPr>
      </w:pPr>
    </w:p>
    <w:p w14:paraId="316269AD">
      <w:pPr>
        <w:pStyle w:val="6"/>
        <w:rPr>
          <w:highlight w:val="none"/>
        </w:rPr>
      </w:pPr>
    </w:p>
    <w:p w14:paraId="6A935F86">
      <w:pPr>
        <w:pStyle w:val="6"/>
        <w:rPr>
          <w:highlight w:val="none"/>
        </w:rPr>
      </w:pPr>
    </w:p>
    <w:p w14:paraId="43679539">
      <w:pPr>
        <w:pStyle w:val="7"/>
        <w:rPr>
          <w:highlight w:val="none"/>
        </w:rPr>
      </w:pPr>
    </w:p>
    <w:p w14:paraId="71D5F33A">
      <w:pPr>
        <w:rPr>
          <w:highlight w:val="none"/>
        </w:rPr>
      </w:pPr>
    </w:p>
    <w:p w14:paraId="4CE88165">
      <w:pPr>
        <w:pStyle w:val="13"/>
        <w:rPr>
          <w:highlight w:val="none"/>
        </w:rPr>
      </w:pPr>
    </w:p>
    <w:p w14:paraId="3713457F">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14:paraId="48B7F1B3">
      <w:pPr>
        <w:pStyle w:val="6"/>
        <w:rPr>
          <w:highlight w:val="none"/>
          <w:lang w:val="en-US"/>
        </w:rPr>
      </w:pPr>
    </w:p>
    <w:p w14:paraId="66841E11">
      <w:pPr>
        <w:spacing w:line="360" w:lineRule="auto"/>
        <w:ind w:firstLine="643" w:firstLineChars="200"/>
        <w:rPr>
          <w:rFonts w:cs="仿宋" w:asciiTheme="minorEastAsia" w:hAnsiTheme="minorEastAsia"/>
          <w:b/>
          <w:kern w:val="0"/>
          <w:sz w:val="32"/>
          <w:szCs w:val="32"/>
          <w:highlight w:val="none"/>
        </w:rPr>
      </w:pPr>
    </w:p>
    <w:p w14:paraId="0E05963D">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14:paraId="2EA6B14F">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（根据采购公告本项目的特定要求提供相应的材料，如业绩证明材料、特殊行业许可证书等；未要求的，无需提供）</w:t>
      </w:r>
    </w:p>
    <w:p w14:paraId="58CDB2AD">
      <w:pPr>
        <w:rPr>
          <w:highlight w:val="none"/>
        </w:rPr>
      </w:pPr>
    </w:p>
    <w:p w14:paraId="4FD41095">
      <w:pPr>
        <w:pStyle w:val="6"/>
        <w:rPr>
          <w:highlight w:val="none"/>
        </w:rPr>
      </w:pPr>
    </w:p>
    <w:p w14:paraId="5B7E3849">
      <w:pPr>
        <w:pStyle w:val="7"/>
        <w:rPr>
          <w:highlight w:val="none"/>
        </w:rPr>
      </w:pPr>
    </w:p>
    <w:p w14:paraId="2F436418">
      <w:pPr>
        <w:rPr>
          <w:highlight w:val="none"/>
        </w:rPr>
      </w:pPr>
    </w:p>
    <w:p w14:paraId="19ABF514">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4247BF5">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1F676011">
      <w:pPr>
        <w:rPr>
          <w:highlight w:val="none"/>
        </w:rPr>
      </w:pPr>
    </w:p>
    <w:p w14:paraId="3B54F2D0">
      <w:pPr>
        <w:pStyle w:val="6"/>
        <w:rPr>
          <w:highlight w:val="none"/>
        </w:rPr>
      </w:pPr>
    </w:p>
    <w:p w14:paraId="43B05084">
      <w:pPr>
        <w:pStyle w:val="7"/>
        <w:rPr>
          <w:highlight w:val="none"/>
        </w:rPr>
      </w:pPr>
    </w:p>
    <w:p w14:paraId="0AD5E55F">
      <w:pPr>
        <w:rPr>
          <w:highlight w:val="none"/>
        </w:rPr>
      </w:pPr>
    </w:p>
    <w:p w14:paraId="563F1599">
      <w:pPr>
        <w:pStyle w:val="6"/>
        <w:rPr>
          <w:highlight w:val="none"/>
        </w:rPr>
      </w:pPr>
    </w:p>
    <w:p w14:paraId="41F5D417">
      <w:pPr>
        <w:pStyle w:val="7"/>
        <w:rPr>
          <w:highlight w:val="none"/>
        </w:rPr>
      </w:pPr>
    </w:p>
    <w:p w14:paraId="6DFE84EB">
      <w:pPr>
        <w:rPr>
          <w:highlight w:val="none"/>
        </w:rPr>
      </w:pPr>
    </w:p>
    <w:p w14:paraId="19E7D8A1">
      <w:pPr>
        <w:pStyle w:val="6"/>
        <w:rPr>
          <w:highlight w:val="none"/>
        </w:rPr>
      </w:pPr>
    </w:p>
    <w:p w14:paraId="39373CE7">
      <w:pPr>
        <w:pStyle w:val="7"/>
        <w:rPr>
          <w:highlight w:val="none"/>
        </w:rPr>
      </w:pPr>
    </w:p>
    <w:p w14:paraId="0F04FE17">
      <w:pPr>
        <w:rPr>
          <w:highlight w:val="none"/>
        </w:rPr>
      </w:pPr>
    </w:p>
    <w:p w14:paraId="00F32F4C">
      <w:pPr>
        <w:pStyle w:val="6"/>
        <w:rPr>
          <w:highlight w:val="none"/>
        </w:rPr>
      </w:pPr>
    </w:p>
    <w:p w14:paraId="7629E495">
      <w:pPr>
        <w:pStyle w:val="7"/>
        <w:rPr>
          <w:highlight w:val="none"/>
        </w:rPr>
      </w:pPr>
    </w:p>
    <w:p w14:paraId="34EB9340">
      <w:pPr>
        <w:rPr>
          <w:highlight w:val="none"/>
        </w:rPr>
      </w:pPr>
    </w:p>
    <w:p w14:paraId="164CE775">
      <w:pPr>
        <w:pStyle w:val="6"/>
        <w:rPr>
          <w:highlight w:val="none"/>
        </w:rPr>
      </w:pPr>
    </w:p>
    <w:p w14:paraId="21BF58C3">
      <w:pPr>
        <w:pStyle w:val="7"/>
        <w:rPr>
          <w:highlight w:val="none"/>
        </w:rPr>
      </w:pPr>
    </w:p>
    <w:p w14:paraId="5ECC43C1">
      <w:pPr>
        <w:rPr>
          <w:highlight w:val="none"/>
        </w:rPr>
      </w:pPr>
    </w:p>
    <w:p w14:paraId="2721DEB9">
      <w:pPr>
        <w:pStyle w:val="6"/>
        <w:rPr>
          <w:highlight w:val="none"/>
        </w:rPr>
      </w:pPr>
    </w:p>
    <w:p w14:paraId="1FCAD885">
      <w:pPr>
        <w:pStyle w:val="7"/>
        <w:rPr>
          <w:highlight w:val="none"/>
        </w:rPr>
      </w:pPr>
    </w:p>
    <w:p w14:paraId="288FBF0F">
      <w:pPr>
        <w:pStyle w:val="6"/>
        <w:rPr>
          <w:highlight w:val="none"/>
        </w:rPr>
      </w:pPr>
    </w:p>
    <w:p w14:paraId="480813DE">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14:paraId="7DAD6DE2">
      <w:pPr>
        <w:spacing w:line="360" w:lineRule="auto"/>
        <w:jc w:val="center"/>
        <w:outlineLvl w:val="0"/>
        <w:rPr>
          <w:rFonts w:cs="仿宋" w:asciiTheme="minorEastAsia" w:hAnsiTheme="minorEastAsia"/>
          <w:b/>
          <w:kern w:val="0"/>
          <w:sz w:val="24"/>
          <w:highlight w:val="none"/>
        </w:rPr>
      </w:pPr>
    </w:p>
    <w:p w14:paraId="33AEE0A2">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14:paraId="5B77F861">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62DE21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279120E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60EFE0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09543431">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EB1471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68F15A73">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0458D81D">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47978EF">
      <w:pPr>
        <w:pStyle w:val="7"/>
        <w:rPr>
          <w:highlight w:val="none"/>
        </w:rPr>
      </w:pPr>
    </w:p>
    <w:p w14:paraId="088ACD39">
      <w:pPr>
        <w:rPr>
          <w:highlight w:val="none"/>
        </w:rPr>
      </w:pPr>
    </w:p>
    <w:p w14:paraId="277304BF">
      <w:pPr>
        <w:pStyle w:val="6"/>
        <w:rPr>
          <w:highlight w:val="none"/>
        </w:rPr>
      </w:pPr>
    </w:p>
    <w:p w14:paraId="79EAE6DE">
      <w:pPr>
        <w:pStyle w:val="7"/>
        <w:rPr>
          <w:highlight w:val="none"/>
        </w:rPr>
      </w:pPr>
    </w:p>
    <w:p w14:paraId="4C120DA6">
      <w:pPr>
        <w:rPr>
          <w:highlight w:val="none"/>
        </w:rPr>
      </w:pPr>
    </w:p>
    <w:p w14:paraId="2F485190">
      <w:pPr>
        <w:pStyle w:val="6"/>
        <w:rPr>
          <w:highlight w:val="none"/>
        </w:rPr>
      </w:pPr>
    </w:p>
    <w:p w14:paraId="37FCF9DF">
      <w:pPr>
        <w:pStyle w:val="7"/>
        <w:rPr>
          <w:highlight w:val="none"/>
        </w:rPr>
      </w:pPr>
    </w:p>
    <w:p w14:paraId="6B40B0D4">
      <w:pPr>
        <w:rPr>
          <w:highlight w:val="none"/>
        </w:rPr>
      </w:pPr>
    </w:p>
    <w:p w14:paraId="09E0A026">
      <w:pPr>
        <w:pStyle w:val="6"/>
        <w:rPr>
          <w:highlight w:val="none"/>
        </w:rPr>
      </w:pPr>
    </w:p>
    <w:p w14:paraId="2EEAA8B6">
      <w:pPr>
        <w:pStyle w:val="7"/>
        <w:rPr>
          <w:highlight w:val="none"/>
        </w:rPr>
      </w:pPr>
    </w:p>
    <w:p w14:paraId="76A69378">
      <w:pPr>
        <w:rPr>
          <w:highlight w:val="none"/>
        </w:rPr>
      </w:pPr>
    </w:p>
    <w:p w14:paraId="71AEA7ED">
      <w:pPr>
        <w:pStyle w:val="6"/>
        <w:rPr>
          <w:highlight w:val="none"/>
        </w:rPr>
      </w:pPr>
    </w:p>
    <w:p w14:paraId="39561493">
      <w:pPr>
        <w:pStyle w:val="7"/>
        <w:rPr>
          <w:highlight w:val="none"/>
        </w:rPr>
      </w:pPr>
    </w:p>
    <w:p w14:paraId="0CD96AC6">
      <w:pPr>
        <w:rPr>
          <w:highlight w:val="none"/>
        </w:rPr>
      </w:pPr>
    </w:p>
    <w:p w14:paraId="0132F608">
      <w:pPr>
        <w:pStyle w:val="6"/>
        <w:rPr>
          <w:highlight w:val="none"/>
        </w:rPr>
      </w:pPr>
    </w:p>
    <w:p w14:paraId="2C6F44BE">
      <w:pPr>
        <w:pStyle w:val="7"/>
        <w:rPr>
          <w:highlight w:val="none"/>
        </w:rPr>
      </w:pPr>
    </w:p>
    <w:p w14:paraId="166A8F77">
      <w:pPr>
        <w:rPr>
          <w:highlight w:val="none"/>
        </w:rPr>
      </w:pPr>
    </w:p>
    <w:p w14:paraId="10EC22F7">
      <w:pPr>
        <w:pStyle w:val="6"/>
        <w:rPr>
          <w:highlight w:val="none"/>
        </w:rPr>
      </w:pPr>
    </w:p>
    <w:p w14:paraId="7F31018F">
      <w:pPr>
        <w:pStyle w:val="7"/>
        <w:rPr>
          <w:highlight w:val="none"/>
        </w:rPr>
      </w:pPr>
    </w:p>
    <w:p w14:paraId="75533FE6">
      <w:pPr>
        <w:pStyle w:val="7"/>
        <w:rPr>
          <w:highlight w:val="none"/>
        </w:rPr>
      </w:pPr>
    </w:p>
    <w:p w14:paraId="337B1B9B">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14:paraId="1A38F6E0">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059DB475">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双轴破碎机刀轴总成采购项目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14:paraId="2B5B8F9E">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14:paraId="61D639BD">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14:paraId="2FEA6D02">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14:paraId="74BA278F">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14:paraId="7AC87736">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14:paraId="09BD8BCF">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14:paraId="6BC7C030">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14:paraId="6F40AAED">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14:paraId="2FB30A79">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14:paraId="30B335A7">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14:paraId="1A4D1E22">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14:paraId="26A2482E">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14:paraId="1D0FA12E">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14:paraId="056931F4">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14:paraId="6C63713E">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14:paraId="3ED34D05">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14:paraId="624469E6">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14:paraId="7839EF7C">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14:paraId="60B6AB4A">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14:paraId="7CD1FCA4">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14:paraId="04EAE4E8">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14:paraId="1D508FE8">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14:paraId="46BF004D">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14:paraId="53FF52EA">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14:paraId="7DDBA72C">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14:paraId="46E2440A">
      <w:pPr>
        <w:pStyle w:val="6"/>
        <w:rPr>
          <w:highlight w:val="none"/>
        </w:rPr>
      </w:pPr>
    </w:p>
    <w:p w14:paraId="0FCB970F">
      <w:pPr>
        <w:pStyle w:val="7"/>
        <w:rPr>
          <w:highlight w:val="none"/>
        </w:rPr>
      </w:pPr>
    </w:p>
    <w:p w14:paraId="5ECF9C18">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14:paraId="742CE60B">
      <w:pP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14:paraId="08AEB039">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14:paraId="0D023F31">
      <w:pPr>
        <w:snapToGrid w:val="0"/>
        <w:spacing w:line="360" w:lineRule="auto"/>
        <w:rPr>
          <w:rFonts w:cs="仿宋" w:asciiTheme="minorEastAsia" w:hAnsiTheme="minorEastAsia"/>
          <w:kern w:val="0"/>
          <w:sz w:val="24"/>
          <w:highlight w:val="none"/>
        </w:rPr>
      </w:pPr>
    </w:p>
    <w:p w14:paraId="3831DD51">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14:paraId="0A709305">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双轴破碎机刀轴总成采购项目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0027AE9B">
      <w:pPr>
        <w:snapToGrid w:val="0"/>
        <w:spacing w:line="360" w:lineRule="auto"/>
        <w:rPr>
          <w:rFonts w:cs="仿宋" w:asciiTheme="minorEastAsia" w:hAnsiTheme="minorEastAsia"/>
          <w:kern w:val="0"/>
          <w:sz w:val="24"/>
          <w:highlight w:val="none"/>
          <w:lang w:val="zh-CN"/>
        </w:rPr>
      </w:pPr>
    </w:p>
    <w:p w14:paraId="3485DEBF">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14:paraId="16D48CBB">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14:paraId="3541DCB4">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14:paraId="5282EE74">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14:paraId="2E536FC7">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14:paraId="37AF6B1F">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14:paraId="5A7A82B7">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14:paraId="504AA290">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14:paraId="09D4D004">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14:paraId="64A9CB62">
      <w:pPr>
        <w:jc w:val="center"/>
        <w:rPr>
          <w:rFonts w:cs="仿宋" w:asciiTheme="minorEastAsia" w:hAnsiTheme="minorEastAsia"/>
          <w:b/>
          <w:kern w:val="0"/>
          <w:sz w:val="32"/>
          <w:szCs w:val="32"/>
          <w:highlight w:val="none"/>
          <w:lang w:val="zh-CN"/>
        </w:rPr>
      </w:pPr>
    </w:p>
    <w:p w14:paraId="64AE1409">
      <w:pPr>
        <w:jc w:val="center"/>
        <w:rPr>
          <w:rFonts w:cs="仿宋" w:asciiTheme="minorEastAsia" w:hAnsiTheme="minorEastAsia"/>
          <w:b/>
          <w:kern w:val="0"/>
          <w:sz w:val="32"/>
          <w:szCs w:val="32"/>
          <w:highlight w:val="none"/>
          <w:lang w:val="zh-CN"/>
        </w:rPr>
      </w:pPr>
    </w:p>
    <w:p w14:paraId="6E5BB9E5">
      <w:pPr>
        <w:jc w:val="center"/>
        <w:rPr>
          <w:rFonts w:cs="仿宋" w:asciiTheme="minorEastAsia" w:hAnsiTheme="minorEastAsia"/>
          <w:b/>
          <w:kern w:val="0"/>
          <w:sz w:val="32"/>
          <w:szCs w:val="32"/>
          <w:highlight w:val="none"/>
          <w:lang w:val="zh-CN"/>
        </w:rPr>
      </w:pPr>
    </w:p>
    <w:p w14:paraId="365D10B4">
      <w:pPr>
        <w:jc w:val="center"/>
        <w:rPr>
          <w:rFonts w:cs="仿宋" w:asciiTheme="minorEastAsia" w:hAnsiTheme="minorEastAsia"/>
          <w:b/>
          <w:kern w:val="0"/>
          <w:sz w:val="32"/>
          <w:szCs w:val="32"/>
          <w:highlight w:val="none"/>
          <w:lang w:val="zh-CN"/>
        </w:rPr>
      </w:pPr>
    </w:p>
    <w:p w14:paraId="7E6315F8">
      <w:pPr>
        <w:jc w:val="center"/>
        <w:rPr>
          <w:rFonts w:cs="仿宋" w:asciiTheme="minorEastAsia" w:hAnsiTheme="minorEastAsia"/>
          <w:b/>
          <w:kern w:val="0"/>
          <w:sz w:val="32"/>
          <w:szCs w:val="32"/>
          <w:highlight w:val="none"/>
          <w:lang w:val="zh-CN"/>
        </w:rPr>
      </w:pPr>
    </w:p>
    <w:p w14:paraId="5965D328">
      <w:pPr>
        <w:jc w:val="center"/>
        <w:rPr>
          <w:rFonts w:cs="仿宋" w:asciiTheme="minorEastAsia" w:hAnsiTheme="minorEastAsia"/>
          <w:b/>
          <w:kern w:val="0"/>
          <w:sz w:val="32"/>
          <w:szCs w:val="32"/>
          <w:highlight w:val="none"/>
          <w:lang w:val="zh-CN"/>
        </w:rPr>
      </w:pPr>
    </w:p>
    <w:p w14:paraId="3C472800">
      <w:pPr>
        <w:jc w:val="center"/>
        <w:rPr>
          <w:rFonts w:cs="仿宋" w:asciiTheme="minorEastAsia" w:hAnsiTheme="minorEastAsia"/>
          <w:b/>
          <w:kern w:val="0"/>
          <w:sz w:val="32"/>
          <w:szCs w:val="32"/>
          <w:highlight w:val="none"/>
          <w:lang w:val="zh-CN"/>
        </w:rPr>
      </w:pPr>
    </w:p>
    <w:p w14:paraId="701554F9">
      <w:pPr>
        <w:jc w:val="center"/>
        <w:rPr>
          <w:rFonts w:cs="仿宋" w:asciiTheme="minorEastAsia" w:hAnsiTheme="minorEastAsia"/>
          <w:b/>
          <w:kern w:val="0"/>
          <w:sz w:val="32"/>
          <w:szCs w:val="32"/>
          <w:highlight w:val="none"/>
          <w:lang w:val="zh-CN"/>
        </w:rPr>
      </w:pPr>
    </w:p>
    <w:p w14:paraId="745B94AE">
      <w:pPr>
        <w:jc w:val="center"/>
        <w:rPr>
          <w:rFonts w:cs="仿宋" w:asciiTheme="minorEastAsia" w:hAnsiTheme="minorEastAsia"/>
          <w:b/>
          <w:kern w:val="0"/>
          <w:sz w:val="32"/>
          <w:szCs w:val="32"/>
          <w:highlight w:val="none"/>
          <w:lang w:val="zh-CN"/>
        </w:rPr>
      </w:pPr>
    </w:p>
    <w:p w14:paraId="2370EA17">
      <w:pPr>
        <w:pStyle w:val="6"/>
        <w:rPr>
          <w:rFonts w:cs="仿宋" w:asciiTheme="minorEastAsia" w:hAnsiTheme="minorEastAsia"/>
          <w:b/>
          <w:kern w:val="0"/>
          <w:sz w:val="32"/>
          <w:szCs w:val="32"/>
          <w:highlight w:val="none"/>
        </w:rPr>
      </w:pPr>
    </w:p>
    <w:p w14:paraId="368CC604">
      <w:pPr>
        <w:pStyle w:val="7"/>
        <w:rPr>
          <w:rFonts w:cs="仿宋" w:asciiTheme="minorEastAsia" w:hAnsiTheme="minorEastAsia"/>
          <w:b/>
          <w:kern w:val="0"/>
          <w:sz w:val="32"/>
          <w:szCs w:val="32"/>
          <w:highlight w:val="none"/>
        </w:rPr>
      </w:pPr>
    </w:p>
    <w:p w14:paraId="6DE8FFA7">
      <w:pPr>
        <w:rPr>
          <w:rFonts w:cs="仿宋" w:asciiTheme="minorEastAsia" w:hAnsiTheme="minorEastAsia"/>
          <w:b/>
          <w:kern w:val="0"/>
          <w:sz w:val="32"/>
          <w:szCs w:val="32"/>
          <w:highlight w:val="none"/>
          <w:lang w:val="zh-CN"/>
        </w:rPr>
      </w:pPr>
    </w:p>
    <w:p w14:paraId="0F384B7A">
      <w:pPr>
        <w:pStyle w:val="6"/>
        <w:rPr>
          <w:rFonts w:cs="仿宋" w:asciiTheme="minorEastAsia" w:hAnsiTheme="minorEastAsia"/>
          <w:b/>
          <w:kern w:val="0"/>
          <w:sz w:val="32"/>
          <w:szCs w:val="32"/>
          <w:highlight w:val="none"/>
        </w:rPr>
      </w:pPr>
    </w:p>
    <w:p w14:paraId="01889E1A">
      <w:pPr>
        <w:pStyle w:val="7"/>
        <w:rPr>
          <w:highlight w:val="none"/>
        </w:rPr>
      </w:pPr>
    </w:p>
    <w:p w14:paraId="1BBC602F">
      <w:pPr>
        <w:rPr>
          <w:highlight w:val="none"/>
        </w:rPr>
      </w:pPr>
    </w:p>
    <w:p w14:paraId="2AC5AE93">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E7F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EDAA176">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14:paraId="56A7D665">
            <w:pPr>
              <w:pStyle w:val="26"/>
              <w:adjustRightInd w:val="0"/>
              <w:spacing w:line="360" w:lineRule="auto"/>
              <w:rPr>
                <w:rFonts w:cs="仿宋" w:asciiTheme="minorEastAsia" w:hAnsiTheme="minorEastAsia" w:eastAsiaTheme="minorEastAsia"/>
                <w:bCs/>
                <w:sz w:val="24"/>
                <w:highlight w:val="none"/>
              </w:rPr>
            </w:pPr>
          </w:p>
        </w:tc>
      </w:tr>
    </w:tbl>
    <w:p w14:paraId="528D0ED3">
      <w:pPr>
        <w:snapToGrid w:val="0"/>
        <w:spacing w:line="360" w:lineRule="auto"/>
        <w:ind w:firstLine="576"/>
        <w:jc w:val="center"/>
        <w:rPr>
          <w:rFonts w:cs="仿宋" w:asciiTheme="minorEastAsia" w:hAnsiTheme="minorEastAsia"/>
          <w:kern w:val="0"/>
          <w:sz w:val="24"/>
          <w:highlight w:val="none"/>
          <w:lang w:val="zh-CN"/>
        </w:rPr>
      </w:pPr>
    </w:p>
    <w:p w14:paraId="4B8B417D">
      <w:pPr>
        <w:snapToGrid w:val="0"/>
        <w:spacing w:line="360" w:lineRule="auto"/>
        <w:ind w:firstLine="576"/>
        <w:jc w:val="center"/>
        <w:rPr>
          <w:rFonts w:cs="仿宋" w:asciiTheme="minorEastAsia" w:hAnsiTheme="minorEastAsia"/>
          <w:kern w:val="0"/>
          <w:sz w:val="24"/>
          <w:highlight w:val="none"/>
          <w:lang w:val="zh-CN"/>
        </w:rPr>
      </w:pPr>
    </w:p>
    <w:p w14:paraId="66142BE8">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5E1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835488A">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14:paraId="0DD6848E">
            <w:pPr>
              <w:pStyle w:val="26"/>
              <w:adjustRightInd w:val="0"/>
              <w:spacing w:line="360" w:lineRule="auto"/>
              <w:rPr>
                <w:rFonts w:cs="仿宋" w:asciiTheme="minorEastAsia" w:hAnsiTheme="minorEastAsia" w:eastAsiaTheme="minorEastAsia"/>
                <w:bCs/>
                <w:sz w:val="24"/>
                <w:highlight w:val="none"/>
              </w:rPr>
            </w:pPr>
          </w:p>
        </w:tc>
      </w:tr>
    </w:tbl>
    <w:p w14:paraId="136DC1C4">
      <w:pPr>
        <w:snapToGrid w:val="0"/>
        <w:spacing w:line="360" w:lineRule="auto"/>
        <w:ind w:firstLine="576"/>
        <w:jc w:val="center"/>
        <w:rPr>
          <w:rFonts w:cs="仿宋" w:asciiTheme="minorEastAsia" w:hAnsiTheme="minorEastAsia"/>
          <w:kern w:val="0"/>
          <w:sz w:val="24"/>
          <w:highlight w:val="none"/>
          <w:lang w:val="zh-CN"/>
        </w:rPr>
      </w:pPr>
    </w:p>
    <w:p w14:paraId="3267D9ED">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14:paraId="35A3DA5B">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14:paraId="7EC0C24D">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14:paraId="6FF6F1CE">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14:paraId="45D18A3C">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14:paraId="68BD9280">
      <w:pPr>
        <w:jc w:val="center"/>
        <w:rPr>
          <w:rFonts w:cs="仿宋" w:asciiTheme="minorEastAsia" w:hAnsiTheme="minorEastAsia"/>
          <w:b/>
          <w:kern w:val="0"/>
          <w:sz w:val="32"/>
          <w:szCs w:val="32"/>
          <w:highlight w:val="none"/>
        </w:rPr>
      </w:pPr>
    </w:p>
    <w:p w14:paraId="2697E999">
      <w:pPr>
        <w:jc w:val="center"/>
        <w:rPr>
          <w:rFonts w:cs="仿宋" w:asciiTheme="minorEastAsia" w:hAnsiTheme="minorEastAsia"/>
          <w:b/>
          <w:kern w:val="0"/>
          <w:sz w:val="32"/>
          <w:szCs w:val="32"/>
          <w:highlight w:val="none"/>
        </w:rPr>
      </w:pPr>
    </w:p>
    <w:p w14:paraId="6F8C6128">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14:paraId="508D6A4D">
      <w:pPr>
        <w:jc w:val="center"/>
        <w:rPr>
          <w:rFonts w:cs="仿宋" w:asciiTheme="minorEastAsia" w:hAnsiTheme="minorEastAsia"/>
          <w:b/>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7A6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E1C52E3">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14:paraId="3231A79B">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14:paraId="2FADE47C">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14:paraId="5A02663E">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14:paraId="7167C4DA">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14:paraId="3322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BDABC4">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14:paraId="7F1DC9D6">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14:paraId="19F6A973">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14:paraId="4AD8BD64">
            <w:pPr>
              <w:jc w:val="center"/>
              <w:rPr>
                <w:rFonts w:cs="仿宋" w:asciiTheme="minorEastAsia" w:hAnsiTheme="minorEastAsia"/>
                <w:sz w:val="24"/>
                <w:highlight w:val="none"/>
              </w:rPr>
            </w:pPr>
          </w:p>
          <w:p w14:paraId="32ED3FA3">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14:paraId="7A335227">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14:paraId="0191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8A50EBA">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14:paraId="6081386B">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14:paraId="510AD4EE">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14:paraId="132FFFEC">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14:paraId="29D5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533B50">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14:paraId="5B0ED39A">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响应文件满足询价采购文件的其</w:t>
            </w:r>
            <w:r>
              <w:rPr>
                <w:rFonts w:hint="eastAsia" w:cs="仿宋" w:asciiTheme="minorEastAsia" w:hAnsiTheme="minorEastAsia"/>
                <w:sz w:val="24"/>
                <w:highlight w:val="none"/>
                <w:lang w:val="en-US" w:eastAsia="zh-CN"/>
              </w:rPr>
              <w:t>他</w:t>
            </w:r>
            <w:r>
              <w:rPr>
                <w:rFonts w:hint="eastAsia" w:cs="仿宋" w:asciiTheme="minorEastAsia" w:hAnsiTheme="minorEastAsia"/>
                <w:sz w:val="24"/>
                <w:highlight w:val="none"/>
              </w:rPr>
              <w:t>实质性要求。</w:t>
            </w:r>
          </w:p>
        </w:tc>
        <w:tc>
          <w:tcPr>
            <w:tcW w:w="3395" w:type="dxa"/>
            <w:vAlign w:val="center"/>
          </w:tcPr>
          <w:p w14:paraId="7AFF4785">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14:paraId="488AD841">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14:paraId="038C322E">
      <w:pPr>
        <w:jc w:val="center"/>
        <w:rPr>
          <w:rFonts w:cs="仿宋" w:asciiTheme="minorEastAsia" w:hAnsiTheme="minorEastAsia"/>
          <w:b/>
          <w:kern w:val="0"/>
          <w:sz w:val="32"/>
          <w:szCs w:val="32"/>
          <w:highlight w:val="none"/>
        </w:rPr>
      </w:pPr>
    </w:p>
    <w:p w14:paraId="72200D95">
      <w:pPr>
        <w:jc w:val="center"/>
        <w:rPr>
          <w:rFonts w:cs="仿宋" w:asciiTheme="minorEastAsia" w:hAnsiTheme="minorEastAsia"/>
          <w:b/>
          <w:kern w:val="0"/>
          <w:sz w:val="32"/>
          <w:szCs w:val="32"/>
          <w:highlight w:val="none"/>
        </w:rPr>
      </w:pPr>
    </w:p>
    <w:p w14:paraId="2CA2C14C">
      <w:pPr>
        <w:jc w:val="center"/>
        <w:rPr>
          <w:rFonts w:cs="仿宋" w:asciiTheme="minorEastAsia" w:hAnsiTheme="minorEastAsia"/>
          <w:b/>
          <w:kern w:val="0"/>
          <w:sz w:val="32"/>
          <w:szCs w:val="32"/>
          <w:highlight w:val="none"/>
        </w:rPr>
      </w:pPr>
    </w:p>
    <w:p w14:paraId="669B9C1A">
      <w:pPr>
        <w:jc w:val="center"/>
        <w:rPr>
          <w:rFonts w:cs="仿宋" w:asciiTheme="minorEastAsia" w:hAnsiTheme="minorEastAsia"/>
          <w:b/>
          <w:kern w:val="0"/>
          <w:sz w:val="32"/>
          <w:szCs w:val="32"/>
          <w:highlight w:val="none"/>
        </w:rPr>
      </w:pPr>
    </w:p>
    <w:p w14:paraId="1F34EA8E">
      <w:pPr>
        <w:jc w:val="center"/>
        <w:rPr>
          <w:rFonts w:cs="仿宋" w:asciiTheme="minorEastAsia" w:hAnsiTheme="minorEastAsia"/>
          <w:b/>
          <w:kern w:val="0"/>
          <w:sz w:val="32"/>
          <w:szCs w:val="32"/>
          <w:highlight w:val="none"/>
        </w:rPr>
      </w:pPr>
    </w:p>
    <w:p w14:paraId="141CC1E3">
      <w:pPr>
        <w:jc w:val="center"/>
        <w:rPr>
          <w:rFonts w:cs="仿宋" w:asciiTheme="minorEastAsia" w:hAnsiTheme="minorEastAsia"/>
          <w:b/>
          <w:kern w:val="0"/>
          <w:sz w:val="32"/>
          <w:szCs w:val="32"/>
          <w:highlight w:val="none"/>
        </w:rPr>
      </w:pPr>
    </w:p>
    <w:p w14:paraId="2C284460">
      <w:pPr>
        <w:jc w:val="center"/>
        <w:rPr>
          <w:rFonts w:cs="仿宋" w:asciiTheme="minorEastAsia" w:hAnsiTheme="minorEastAsia"/>
          <w:b/>
          <w:kern w:val="0"/>
          <w:sz w:val="32"/>
          <w:szCs w:val="32"/>
          <w:highlight w:val="none"/>
        </w:rPr>
      </w:pPr>
    </w:p>
    <w:p w14:paraId="36B7B655">
      <w:pPr>
        <w:jc w:val="center"/>
        <w:rPr>
          <w:rFonts w:cs="仿宋" w:asciiTheme="minorEastAsia" w:hAnsiTheme="minorEastAsia"/>
          <w:b/>
          <w:kern w:val="0"/>
          <w:sz w:val="32"/>
          <w:szCs w:val="32"/>
          <w:highlight w:val="none"/>
        </w:rPr>
      </w:pPr>
    </w:p>
    <w:p w14:paraId="6B6D243D">
      <w:pPr>
        <w:jc w:val="center"/>
        <w:rPr>
          <w:rFonts w:cs="仿宋" w:asciiTheme="minorEastAsia" w:hAnsiTheme="minorEastAsia"/>
          <w:b/>
          <w:kern w:val="0"/>
          <w:sz w:val="32"/>
          <w:szCs w:val="32"/>
          <w:highlight w:val="none"/>
        </w:rPr>
      </w:pPr>
    </w:p>
    <w:p w14:paraId="76838D74">
      <w:pPr>
        <w:jc w:val="center"/>
        <w:rPr>
          <w:rFonts w:cs="仿宋" w:asciiTheme="minorEastAsia" w:hAnsiTheme="minorEastAsia"/>
          <w:b/>
          <w:kern w:val="0"/>
          <w:sz w:val="32"/>
          <w:szCs w:val="32"/>
          <w:highlight w:val="none"/>
        </w:rPr>
      </w:pPr>
    </w:p>
    <w:p w14:paraId="303F5AA2">
      <w:pPr>
        <w:jc w:val="center"/>
        <w:rPr>
          <w:rFonts w:cs="仿宋" w:asciiTheme="minorEastAsia" w:hAnsiTheme="minorEastAsia"/>
          <w:b/>
          <w:kern w:val="0"/>
          <w:sz w:val="32"/>
          <w:szCs w:val="32"/>
          <w:highlight w:val="none"/>
        </w:rPr>
      </w:pPr>
    </w:p>
    <w:p w14:paraId="34B4539A">
      <w:pPr>
        <w:jc w:val="center"/>
        <w:rPr>
          <w:rFonts w:cs="仿宋" w:asciiTheme="minorEastAsia" w:hAnsiTheme="minorEastAsia"/>
          <w:b/>
          <w:kern w:val="0"/>
          <w:sz w:val="32"/>
          <w:szCs w:val="32"/>
          <w:highlight w:val="none"/>
        </w:rPr>
      </w:pPr>
    </w:p>
    <w:p w14:paraId="6ED6758F">
      <w:pPr>
        <w:jc w:val="center"/>
        <w:rPr>
          <w:rFonts w:cs="仿宋" w:asciiTheme="minorEastAsia" w:hAnsiTheme="minorEastAsia"/>
          <w:b/>
          <w:kern w:val="0"/>
          <w:sz w:val="32"/>
          <w:szCs w:val="32"/>
          <w:highlight w:val="none"/>
        </w:rPr>
      </w:pPr>
    </w:p>
    <w:p w14:paraId="217E5939">
      <w:pPr>
        <w:jc w:val="center"/>
        <w:rPr>
          <w:rFonts w:cs="仿宋" w:asciiTheme="minorEastAsia" w:hAnsiTheme="minorEastAsia"/>
          <w:b/>
          <w:kern w:val="0"/>
          <w:sz w:val="32"/>
          <w:szCs w:val="32"/>
          <w:highlight w:val="none"/>
        </w:rPr>
      </w:pPr>
    </w:p>
    <w:p w14:paraId="2B622820">
      <w:pPr>
        <w:jc w:val="center"/>
        <w:rPr>
          <w:rFonts w:cs="仿宋" w:asciiTheme="minorEastAsia" w:hAnsiTheme="minorEastAsia"/>
          <w:b/>
          <w:kern w:val="0"/>
          <w:sz w:val="32"/>
          <w:szCs w:val="32"/>
          <w:highlight w:val="none"/>
        </w:rPr>
      </w:pPr>
    </w:p>
    <w:p w14:paraId="4EA28825">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五</w:t>
      </w:r>
      <w:r>
        <w:rPr>
          <w:rFonts w:hint="eastAsia" w:cs="仿宋" w:asciiTheme="minorEastAsia" w:hAnsiTheme="minorEastAsia"/>
          <w:b/>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9CA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35546">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14:paraId="190633D4">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14:paraId="673D3A29">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14:paraId="0B592A39">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14:paraId="606F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4F0E595">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14:paraId="2250A0A4">
            <w:pPr>
              <w:jc w:val="center"/>
              <w:rPr>
                <w:rFonts w:cs="仿宋" w:asciiTheme="minorEastAsia" w:hAnsiTheme="minorEastAsia"/>
                <w:b/>
                <w:kern w:val="0"/>
                <w:sz w:val="32"/>
                <w:szCs w:val="32"/>
                <w:highlight w:val="none"/>
              </w:rPr>
            </w:pPr>
          </w:p>
        </w:tc>
        <w:tc>
          <w:tcPr>
            <w:tcW w:w="3546" w:type="dxa"/>
          </w:tcPr>
          <w:p w14:paraId="61BC03A8">
            <w:pPr>
              <w:jc w:val="center"/>
              <w:rPr>
                <w:rFonts w:cs="仿宋" w:asciiTheme="minorEastAsia" w:hAnsiTheme="minorEastAsia"/>
                <w:b/>
                <w:kern w:val="0"/>
                <w:sz w:val="32"/>
                <w:szCs w:val="32"/>
                <w:highlight w:val="none"/>
              </w:rPr>
            </w:pPr>
          </w:p>
        </w:tc>
        <w:tc>
          <w:tcPr>
            <w:tcW w:w="1276" w:type="dxa"/>
          </w:tcPr>
          <w:p w14:paraId="65557F17">
            <w:pPr>
              <w:jc w:val="center"/>
              <w:rPr>
                <w:rFonts w:cs="仿宋" w:asciiTheme="minorEastAsia" w:hAnsiTheme="minorEastAsia"/>
                <w:b/>
                <w:kern w:val="0"/>
                <w:sz w:val="32"/>
                <w:szCs w:val="32"/>
                <w:highlight w:val="none"/>
              </w:rPr>
            </w:pPr>
          </w:p>
        </w:tc>
      </w:tr>
      <w:tr w14:paraId="0274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17BA36D">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14:paraId="5B6E8982">
            <w:pPr>
              <w:jc w:val="center"/>
              <w:rPr>
                <w:rFonts w:cs="仿宋" w:asciiTheme="minorEastAsia" w:hAnsiTheme="minorEastAsia"/>
                <w:b/>
                <w:kern w:val="0"/>
                <w:sz w:val="32"/>
                <w:szCs w:val="32"/>
                <w:highlight w:val="none"/>
              </w:rPr>
            </w:pPr>
          </w:p>
        </w:tc>
        <w:tc>
          <w:tcPr>
            <w:tcW w:w="3546" w:type="dxa"/>
          </w:tcPr>
          <w:p w14:paraId="4552D2B6">
            <w:pPr>
              <w:jc w:val="center"/>
              <w:rPr>
                <w:rFonts w:cs="仿宋" w:asciiTheme="minorEastAsia" w:hAnsiTheme="minorEastAsia"/>
                <w:b/>
                <w:kern w:val="0"/>
                <w:sz w:val="32"/>
                <w:szCs w:val="32"/>
                <w:highlight w:val="none"/>
              </w:rPr>
            </w:pPr>
          </w:p>
        </w:tc>
        <w:tc>
          <w:tcPr>
            <w:tcW w:w="1276" w:type="dxa"/>
          </w:tcPr>
          <w:p w14:paraId="2F66B9BF">
            <w:pPr>
              <w:jc w:val="center"/>
              <w:rPr>
                <w:rFonts w:cs="仿宋" w:asciiTheme="minorEastAsia" w:hAnsiTheme="minorEastAsia"/>
                <w:b/>
                <w:kern w:val="0"/>
                <w:sz w:val="32"/>
                <w:szCs w:val="32"/>
                <w:highlight w:val="none"/>
              </w:rPr>
            </w:pPr>
          </w:p>
        </w:tc>
      </w:tr>
      <w:tr w14:paraId="449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3ADF0A">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14:paraId="4F1E610B">
            <w:pPr>
              <w:jc w:val="center"/>
              <w:rPr>
                <w:rFonts w:cs="仿宋" w:asciiTheme="minorEastAsia" w:hAnsiTheme="minorEastAsia"/>
                <w:b/>
                <w:kern w:val="0"/>
                <w:sz w:val="32"/>
                <w:szCs w:val="32"/>
                <w:highlight w:val="none"/>
              </w:rPr>
            </w:pPr>
          </w:p>
        </w:tc>
        <w:tc>
          <w:tcPr>
            <w:tcW w:w="3546" w:type="dxa"/>
          </w:tcPr>
          <w:p w14:paraId="62A768AA">
            <w:pPr>
              <w:jc w:val="center"/>
              <w:rPr>
                <w:rFonts w:cs="仿宋" w:asciiTheme="minorEastAsia" w:hAnsiTheme="minorEastAsia"/>
                <w:b/>
                <w:kern w:val="0"/>
                <w:sz w:val="32"/>
                <w:szCs w:val="32"/>
                <w:highlight w:val="none"/>
              </w:rPr>
            </w:pPr>
          </w:p>
        </w:tc>
        <w:tc>
          <w:tcPr>
            <w:tcW w:w="1276" w:type="dxa"/>
          </w:tcPr>
          <w:p w14:paraId="7A546702">
            <w:pPr>
              <w:jc w:val="center"/>
              <w:rPr>
                <w:rFonts w:cs="仿宋" w:asciiTheme="minorEastAsia" w:hAnsiTheme="minorEastAsia"/>
                <w:b/>
                <w:kern w:val="0"/>
                <w:sz w:val="32"/>
                <w:szCs w:val="32"/>
                <w:highlight w:val="none"/>
              </w:rPr>
            </w:pPr>
          </w:p>
        </w:tc>
      </w:tr>
    </w:tbl>
    <w:p w14:paraId="405D6436">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14:paraId="26D54E50">
      <w:pPr>
        <w:jc w:val="center"/>
        <w:rPr>
          <w:rFonts w:cs="仿宋" w:asciiTheme="minorEastAsia" w:hAnsiTheme="minorEastAsia"/>
          <w:b/>
          <w:kern w:val="0"/>
          <w:sz w:val="32"/>
          <w:szCs w:val="32"/>
          <w:highlight w:val="none"/>
        </w:rPr>
      </w:pPr>
    </w:p>
    <w:p w14:paraId="6F660296">
      <w:pPr>
        <w:jc w:val="center"/>
        <w:rPr>
          <w:rFonts w:cs="仿宋" w:asciiTheme="minorEastAsia" w:hAnsiTheme="minorEastAsia"/>
          <w:b/>
          <w:kern w:val="0"/>
          <w:sz w:val="32"/>
          <w:szCs w:val="32"/>
          <w:highlight w:val="none"/>
        </w:rPr>
      </w:pPr>
    </w:p>
    <w:p w14:paraId="737D2318">
      <w:pPr>
        <w:jc w:val="center"/>
        <w:rPr>
          <w:rFonts w:cs="仿宋" w:asciiTheme="minorEastAsia" w:hAnsiTheme="minorEastAsia"/>
          <w:b/>
          <w:kern w:val="0"/>
          <w:sz w:val="32"/>
          <w:szCs w:val="32"/>
          <w:highlight w:val="none"/>
        </w:rPr>
      </w:pPr>
    </w:p>
    <w:p w14:paraId="4738E240">
      <w:pPr>
        <w:jc w:val="center"/>
        <w:rPr>
          <w:rFonts w:cs="仿宋" w:asciiTheme="minorEastAsia" w:hAnsiTheme="minorEastAsia"/>
          <w:b/>
          <w:kern w:val="0"/>
          <w:sz w:val="32"/>
          <w:szCs w:val="32"/>
          <w:highlight w:val="none"/>
        </w:rPr>
      </w:pPr>
    </w:p>
    <w:p w14:paraId="651096F2">
      <w:pPr>
        <w:jc w:val="center"/>
        <w:rPr>
          <w:rFonts w:cs="仿宋" w:asciiTheme="minorEastAsia" w:hAnsiTheme="minorEastAsia"/>
          <w:b/>
          <w:kern w:val="0"/>
          <w:sz w:val="32"/>
          <w:szCs w:val="32"/>
          <w:highlight w:val="none"/>
        </w:rPr>
      </w:pPr>
    </w:p>
    <w:p w14:paraId="4EEF3761">
      <w:pPr>
        <w:jc w:val="center"/>
        <w:rPr>
          <w:rFonts w:cs="仿宋" w:asciiTheme="minorEastAsia" w:hAnsiTheme="minorEastAsia"/>
          <w:b/>
          <w:kern w:val="0"/>
          <w:sz w:val="32"/>
          <w:szCs w:val="32"/>
          <w:highlight w:val="none"/>
        </w:rPr>
      </w:pPr>
    </w:p>
    <w:p w14:paraId="26C48E00">
      <w:pPr>
        <w:jc w:val="center"/>
        <w:rPr>
          <w:rFonts w:cs="仿宋" w:asciiTheme="minorEastAsia" w:hAnsiTheme="minorEastAsia"/>
          <w:b/>
          <w:kern w:val="0"/>
          <w:sz w:val="32"/>
          <w:szCs w:val="32"/>
          <w:highlight w:val="none"/>
        </w:rPr>
      </w:pPr>
    </w:p>
    <w:p w14:paraId="71691B8C">
      <w:pPr>
        <w:jc w:val="center"/>
        <w:rPr>
          <w:rFonts w:cs="仿宋" w:asciiTheme="minorEastAsia" w:hAnsiTheme="minorEastAsia"/>
          <w:b/>
          <w:kern w:val="0"/>
          <w:sz w:val="32"/>
          <w:szCs w:val="32"/>
          <w:highlight w:val="none"/>
        </w:rPr>
      </w:pPr>
    </w:p>
    <w:p w14:paraId="599C932F">
      <w:pPr>
        <w:jc w:val="center"/>
        <w:rPr>
          <w:rFonts w:cs="仿宋" w:asciiTheme="minorEastAsia" w:hAnsiTheme="minorEastAsia"/>
          <w:b/>
          <w:kern w:val="0"/>
          <w:sz w:val="32"/>
          <w:szCs w:val="32"/>
          <w:highlight w:val="none"/>
        </w:rPr>
      </w:pPr>
    </w:p>
    <w:p w14:paraId="31FB8462">
      <w:pPr>
        <w:jc w:val="center"/>
        <w:rPr>
          <w:rFonts w:cs="仿宋" w:asciiTheme="minorEastAsia" w:hAnsiTheme="minorEastAsia"/>
          <w:b/>
          <w:kern w:val="0"/>
          <w:sz w:val="32"/>
          <w:szCs w:val="32"/>
          <w:highlight w:val="none"/>
        </w:rPr>
      </w:pPr>
    </w:p>
    <w:p w14:paraId="1711DAE0">
      <w:pPr>
        <w:jc w:val="center"/>
        <w:rPr>
          <w:rFonts w:cs="仿宋" w:asciiTheme="minorEastAsia" w:hAnsiTheme="minorEastAsia"/>
          <w:b/>
          <w:kern w:val="0"/>
          <w:sz w:val="32"/>
          <w:szCs w:val="32"/>
          <w:highlight w:val="none"/>
        </w:rPr>
      </w:pPr>
    </w:p>
    <w:p w14:paraId="1445682A">
      <w:pPr>
        <w:jc w:val="center"/>
        <w:rPr>
          <w:rFonts w:cs="仿宋" w:asciiTheme="minorEastAsia" w:hAnsiTheme="minorEastAsia"/>
          <w:b/>
          <w:kern w:val="0"/>
          <w:sz w:val="32"/>
          <w:szCs w:val="32"/>
          <w:highlight w:val="none"/>
        </w:rPr>
      </w:pPr>
    </w:p>
    <w:p w14:paraId="767213AF">
      <w:pPr>
        <w:jc w:val="center"/>
        <w:rPr>
          <w:rFonts w:cs="仿宋" w:asciiTheme="minorEastAsia" w:hAnsiTheme="minorEastAsia"/>
          <w:b/>
          <w:kern w:val="0"/>
          <w:sz w:val="32"/>
          <w:szCs w:val="32"/>
          <w:highlight w:val="none"/>
        </w:rPr>
      </w:pPr>
    </w:p>
    <w:p w14:paraId="6565262B">
      <w:pPr>
        <w:jc w:val="center"/>
        <w:rPr>
          <w:rFonts w:cs="仿宋" w:asciiTheme="minorEastAsia" w:hAnsiTheme="minorEastAsia"/>
          <w:b/>
          <w:kern w:val="0"/>
          <w:sz w:val="32"/>
          <w:szCs w:val="32"/>
          <w:highlight w:val="none"/>
        </w:rPr>
      </w:pPr>
    </w:p>
    <w:p w14:paraId="66F5FFE8">
      <w:pPr>
        <w:jc w:val="center"/>
        <w:rPr>
          <w:rFonts w:cs="仿宋" w:asciiTheme="minorEastAsia" w:hAnsiTheme="minorEastAsia"/>
          <w:b/>
          <w:kern w:val="0"/>
          <w:sz w:val="32"/>
          <w:szCs w:val="32"/>
          <w:highlight w:val="none"/>
        </w:rPr>
      </w:pPr>
    </w:p>
    <w:p w14:paraId="41C46496">
      <w:pPr>
        <w:jc w:val="center"/>
        <w:rPr>
          <w:rFonts w:cs="仿宋" w:asciiTheme="minorEastAsia" w:hAnsiTheme="minorEastAsia"/>
          <w:b/>
          <w:kern w:val="0"/>
          <w:sz w:val="32"/>
          <w:szCs w:val="32"/>
          <w:highlight w:val="none"/>
        </w:rPr>
      </w:pPr>
    </w:p>
    <w:p w14:paraId="068BB62F">
      <w:pPr>
        <w:jc w:val="center"/>
        <w:rPr>
          <w:rFonts w:cs="仿宋" w:asciiTheme="minorEastAsia" w:hAnsiTheme="minorEastAsia"/>
          <w:b/>
          <w:kern w:val="0"/>
          <w:sz w:val="32"/>
          <w:szCs w:val="32"/>
          <w:highlight w:val="none"/>
        </w:rPr>
      </w:pPr>
    </w:p>
    <w:p w14:paraId="117273D2">
      <w:pPr>
        <w:jc w:val="center"/>
        <w:rPr>
          <w:rFonts w:cs="仿宋" w:asciiTheme="minorEastAsia" w:hAnsiTheme="minorEastAsia"/>
          <w:b/>
          <w:kern w:val="0"/>
          <w:sz w:val="32"/>
          <w:szCs w:val="32"/>
          <w:highlight w:val="none"/>
        </w:rPr>
      </w:pPr>
    </w:p>
    <w:p w14:paraId="7F70DD97">
      <w:pPr>
        <w:jc w:val="center"/>
        <w:rPr>
          <w:rFonts w:cs="仿宋" w:asciiTheme="minorEastAsia" w:hAnsiTheme="minorEastAsia"/>
          <w:b/>
          <w:kern w:val="0"/>
          <w:sz w:val="32"/>
          <w:szCs w:val="32"/>
          <w:highlight w:val="none"/>
        </w:rPr>
      </w:pPr>
    </w:p>
    <w:p w14:paraId="39E6BED5">
      <w:pPr>
        <w:jc w:val="center"/>
        <w:rPr>
          <w:rFonts w:cs="仿宋" w:asciiTheme="minorEastAsia" w:hAnsiTheme="minorEastAsia"/>
          <w:b/>
          <w:kern w:val="0"/>
          <w:sz w:val="32"/>
          <w:szCs w:val="32"/>
          <w:highlight w:val="none"/>
        </w:rPr>
      </w:pPr>
    </w:p>
    <w:p w14:paraId="2925587F">
      <w:pPr>
        <w:jc w:val="center"/>
        <w:rPr>
          <w:rFonts w:cs="仿宋" w:asciiTheme="minorEastAsia" w:hAnsiTheme="minorEastAsia"/>
          <w:b/>
          <w:kern w:val="0"/>
          <w:sz w:val="32"/>
          <w:szCs w:val="32"/>
          <w:highlight w:val="none"/>
        </w:rPr>
      </w:pPr>
    </w:p>
    <w:p w14:paraId="5D78F6F8">
      <w:pPr>
        <w:jc w:val="center"/>
        <w:rPr>
          <w:rFonts w:cs="仿宋" w:asciiTheme="minorEastAsia" w:hAnsiTheme="minorEastAsia"/>
          <w:b/>
          <w:kern w:val="0"/>
          <w:sz w:val="32"/>
          <w:szCs w:val="32"/>
          <w:highlight w:val="none"/>
        </w:rPr>
      </w:pPr>
    </w:p>
    <w:p w14:paraId="61C951C9">
      <w:pPr>
        <w:jc w:val="center"/>
        <w:rPr>
          <w:rFonts w:cs="仿宋" w:asciiTheme="minorEastAsia" w:hAnsiTheme="minorEastAsia"/>
          <w:b/>
          <w:kern w:val="0"/>
          <w:sz w:val="32"/>
          <w:szCs w:val="32"/>
          <w:highlight w:val="none"/>
        </w:rPr>
      </w:pPr>
    </w:p>
    <w:p w14:paraId="68AF69B7">
      <w:pPr>
        <w:jc w:val="center"/>
        <w:rPr>
          <w:rFonts w:cs="仿宋" w:asciiTheme="minorEastAsia" w:hAnsiTheme="minorEastAsia"/>
          <w:b/>
          <w:kern w:val="0"/>
          <w:sz w:val="32"/>
          <w:szCs w:val="32"/>
          <w:highlight w:val="none"/>
        </w:rPr>
      </w:pPr>
    </w:p>
    <w:p w14:paraId="37400544">
      <w:pPr>
        <w:jc w:val="center"/>
        <w:rPr>
          <w:rFonts w:cs="仿宋" w:asciiTheme="minorEastAsia" w:hAnsiTheme="minorEastAsia"/>
          <w:b/>
          <w:kern w:val="0"/>
          <w:sz w:val="32"/>
          <w:szCs w:val="32"/>
          <w:highlight w:val="none"/>
        </w:rPr>
      </w:pPr>
    </w:p>
    <w:p w14:paraId="222A6FEE">
      <w:pPr>
        <w:jc w:val="center"/>
        <w:rPr>
          <w:rFonts w:cs="仿宋" w:asciiTheme="minorEastAsia" w:hAnsiTheme="minorEastAsia"/>
          <w:b/>
          <w:kern w:val="0"/>
          <w:sz w:val="32"/>
          <w:szCs w:val="32"/>
          <w:highlight w:val="none"/>
        </w:rPr>
      </w:pPr>
    </w:p>
    <w:p w14:paraId="256B878D">
      <w:pPr>
        <w:jc w:val="center"/>
        <w:rPr>
          <w:rFonts w:cs="仿宋" w:asciiTheme="minorEastAsia" w:hAnsiTheme="minorEastAsia"/>
          <w:b/>
          <w:kern w:val="0"/>
          <w:sz w:val="32"/>
          <w:szCs w:val="32"/>
          <w:highlight w:val="none"/>
        </w:rPr>
      </w:pPr>
    </w:p>
    <w:p w14:paraId="0DFECA34">
      <w:pPr>
        <w:jc w:val="center"/>
        <w:rPr>
          <w:rFonts w:cs="仿宋" w:asciiTheme="minorEastAsia" w:hAnsiTheme="minorEastAsia"/>
          <w:b/>
          <w:kern w:val="0"/>
          <w:sz w:val="32"/>
          <w:szCs w:val="32"/>
          <w:highlight w:val="none"/>
        </w:rPr>
      </w:pPr>
    </w:p>
    <w:p w14:paraId="32FB077C">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六</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供应商廉洁自律承诺书</w:t>
      </w:r>
    </w:p>
    <w:p w14:paraId="28F1043E">
      <w:pPr>
        <w:snapToGrid w:val="0"/>
        <w:spacing w:line="360" w:lineRule="auto"/>
        <w:rPr>
          <w:rFonts w:cs="仿宋" w:asciiTheme="minorEastAsia" w:hAnsiTheme="minorEastAsia"/>
          <w:sz w:val="24"/>
          <w:highlight w:val="none"/>
        </w:rPr>
      </w:pPr>
    </w:p>
    <w:p w14:paraId="39D4B599">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6E027A91">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14:paraId="0B27094F">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14:paraId="7926E400">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14:paraId="6E463925">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14:paraId="5EB8D08D">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14:paraId="69CA03CC">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14:paraId="17BFE94C">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14:paraId="2E6CBC48">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14:paraId="048B5140">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14:paraId="30EA071E">
      <w:pPr>
        <w:autoSpaceDE w:val="0"/>
        <w:autoSpaceDN w:val="0"/>
        <w:spacing w:line="360" w:lineRule="auto"/>
        <w:ind w:left="2"/>
        <w:jc w:val="left"/>
        <w:rPr>
          <w:rFonts w:cs="仿宋" w:asciiTheme="minorEastAsia" w:hAnsiTheme="minorEastAsia"/>
          <w:kern w:val="0"/>
          <w:sz w:val="24"/>
          <w:highlight w:val="none"/>
          <w:lang w:val="zh-CN"/>
        </w:rPr>
      </w:pPr>
    </w:p>
    <w:p w14:paraId="3A6487E8">
      <w:pPr>
        <w:autoSpaceDE w:val="0"/>
        <w:autoSpaceDN w:val="0"/>
        <w:spacing w:line="360" w:lineRule="auto"/>
        <w:ind w:left="2"/>
        <w:jc w:val="left"/>
        <w:rPr>
          <w:rFonts w:cs="仿宋" w:asciiTheme="minorEastAsia" w:hAnsiTheme="minorEastAsia"/>
          <w:kern w:val="0"/>
          <w:sz w:val="24"/>
          <w:highlight w:val="none"/>
          <w:lang w:val="zh-CN"/>
        </w:rPr>
      </w:pPr>
    </w:p>
    <w:p w14:paraId="2A5850F0">
      <w:pPr>
        <w:autoSpaceDE w:val="0"/>
        <w:autoSpaceDN w:val="0"/>
        <w:spacing w:line="360" w:lineRule="auto"/>
        <w:ind w:left="2"/>
        <w:jc w:val="left"/>
        <w:rPr>
          <w:rFonts w:cs="仿宋" w:asciiTheme="minorEastAsia" w:hAnsiTheme="minorEastAsia"/>
          <w:kern w:val="0"/>
          <w:sz w:val="24"/>
          <w:highlight w:val="none"/>
          <w:lang w:val="zh-CN"/>
        </w:rPr>
      </w:pPr>
    </w:p>
    <w:p w14:paraId="5FBA3A74">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14:paraId="73BCC994">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14:paraId="605CC8AD">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14:paraId="083FE867">
      <w:pPr>
        <w:pStyle w:val="6"/>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0EE7EBC">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七</w:t>
      </w:r>
      <w:r>
        <w:rPr>
          <w:rFonts w:hint="eastAsia" w:cs="仿宋" w:asciiTheme="minorEastAsia" w:hAnsiTheme="minorEastAsia"/>
          <w:b/>
          <w:kern w:val="0"/>
          <w:sz w:val="32"/>
          <w:szCs w:val="32"/>
          <w:highlight w:val="none"/>
          <w:lang w:val="zh-CN"/>
        </w:rPr>
        <w:t>、供应商股东信息及出资比例信息表</w:t>
      </w:r>
    </w:p>
    <w:p w14:paraId="5A8A3D72">
      <w:pPr>
        <w:pStyle w:val="13"/>
        <w:rPr>
          <w:highlight w:val="none"/>
          <w:lang w:val="zh-CN"/>
        </w:rPr>
      </w:pPr>
    </w:p>
    <w:p w14:paraId="7E54CE4E">
      <w:pP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6A0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E749AF">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14:paraId="181CD33B">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14:paraId="10D886E9">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14:paraId="2AC2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BC13AE9">
            <w:pPr>
              <w:spacing w:line="360" w:lineRule="auto"/>
              <w:rPr>
                <w:rFonts w:ascii="宋体" w:hAnsi="宋体" w:eastAsia="宋体" w:cs="宋体"/>
                <w:b/>
                <w:kern w:val="0"/>
                <w:sz w:val="24"/>
                <w:highlight w:val="none"/>
              </w:rPr>
            </w:pPr>
          </w:p>
        </w:tc>
        <w:tc>
          <w:tcPr>
            <w:tcW w:w="2482" w:type="dxa"/>
          </w:tcPr>
          <w:p w14:paraId="7D35F349">
            <w:pPr>
              <w:spacing w:line="360" w:lineRule="auto"/>
              <w:rPr>
                <w:rFonts w:ascii="宋体" w:hAnsi="宋体" w:eastAsia="宋体" w:cs="宋体"/>
                <w:b/>
                <w:kern w:val="0"/>
                <w:sz w:val="24"/>
                <w:highlight w:val="none"/>
              </w:rPr>
            </w:pPr>
          </w:p>
        </w:tc>
        <w:tc>
          <w:tcPr>
            <w:tcW w:w="2881" w:type="dxa"/>
          </w:tcPr>
          <w:p w14:paraId="1A14A95F">
            <w:pPr>
              <w:spacing w:line="360" w:lineRule="auto"/>
              <w:rPr>
                <w:rFonts w:ascii="宋体" w:hAnsi="宋体" w:eastAsia="宋体" w:cs="宋体"/>
                <w:b/>
                <w:kern w:val="0"/>
                <w:sz w:val="24"/>
                <w:highlight w:val="none"/>
              </w:rPr>
            </w:pPr>
          </w:p>
        </w:tc>
      </w:tr>
      <w:tr w14:paraId="53BC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7EEC8F5">
            <w:pPr>
              <w:spacing w:line="360" w:lineRule="auto"/>
              <w:rPr>
                <w:rFonts w:ascii="宋体" w:hAnsi="宋体" w:eastAsia="宋体" w:cs="宋体"/>
                <w:b/>
                <w:kern w:val="0"/>
                <w:sz w:val="24"/>
                <w:highlight w:val="none"/>
              </w:rPr>
            </w:pPr>
          </w:p>
        </w:tc>
        <w:tc>
          <w:tcPr>
            <w:tcW w:w="2482" w:type="dxa"/>
          </w:tcPr>
          <w:p w14:paraId="43A35EBD">
            <w:pPr>
              <w:spacing w:line="360" w:lineRule="auto"/>
              <w:rPr>
                <w:rFonts w:ascii="宋体" w:hAnsi="宋体" w:eastAsia="宋体" w:cs="宋体"/>
                <w:b/>
                <w:kern w:val="0"/>
                <w:sz w:val="24"/>
                <w:highlight w:val="none"/>
              </w:rPr>
            </w:pPr>
          </w:p>
        </w:tc>
        <w:tc>
          <w:tcPr>
            <w:tcW w:w="2881" w:type="dxa"/>
          </w:tcPr>
          <w:p w14:paraId="47FCD124">
            <w:pPr>
              <w:spacing w:line="360" w:lineRule="auto"/>
              <w:rPr>
                <w:rFonts w:ascii="宋体" w:hAnsi="宋体" w:eastAsia="宋体" w:cs="宋体"/>
                <w:b/>
                <w:kern w:val="0"/>
                <w:sz w:val="24"/>
                <w:highlight w:val="none"/>
              </w:rPr>
            </w:pPr>
          </w:p>
        </w:tc>
      </w:tr>
      <w:tr w14:paraId="5802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5C787C7">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14:paraId="63AF7511">
            <w:pPr>
              <w:spacing w:line="360" w:lineRule="auto"/>
              <w:rPr>
                <w:rFonts w:ascii="宋体" w:hAnsi="宋体" w:eastAsia="宋体" w:cs="宋体"/>
                <w:b/>
                <w:kern w:val="0"/>
                <w:sz w:val="24"/>
                <w:highlight w:val="none"/>
              </w:rPr>
            </w:pPr>
          </w:p>
        </w:tc>
        <w:tc>
          <w:tcPr>
            <w:tcW w:w="2881" w:type="dxa"/>
          </w:tcPr>
          <w:p w14:paraId="7EBAB971">
            <w:pPr>
              <w:spacing w:line="360" w:lineRule="auto"/>
              <w:rPr>
                <w:rFonts w:ascii="宋体" w:hAnsi="宋体" w:eastAsia="宋体" w:cs="宋体"/>
                <w:b/>
                <w:kern w:val="0"/>
                <w:sz w:val="24"/>
                <w:highlight w:val="none"/>
              </w:rPr>
            </w:pPr>
          </w:p>
        </w:tc>
      </w:tr>
    </w:tbl>
    <w:p w14:paraId="3F413C62">
      <w:pPr>
        <w:spacing w:line="360" w:lineRule="auto"/>
        <w:rPr>
          <w:rFonts w:ascii="宋体" w:hAnsi="宋体" w:eastAsia="宋体" w:cs="宋体"/>
          <w:kern w:val="0"/>
          <w:sz w:val="24"/>
          <w:highlight w:val="none"/>
        </w:rPr>
      </w:pPr>
    </w:p>
    <w:p w14:paraId="55CD1E04">
      <w:pPr>
        <w:spacing w:line="360" w:lineRule="auto"/>
        <w:rPr>
          <w:rFonts w:ascii="宋体" w:hAnsi="宋体" w:eastAsia="宋体" w:cs="宋体"/>
          <w:kern w:val="0"/>
          <w:sz w:val="24"/>
          <w:highlight w:val="none"/>
        </w:rPr>
      </w:pPr>
    </w:p>
    <w:p w14:paraId="55DB67FB">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14:paraId="6876778D">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14:paraId="1D5FB6B3">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14:paraId="70455CFF">
      <w:pPr>
        <w:spacing w:line="360" w:lineRule="auto"/>
        <w:rPr>
          <w:rFonts w:ascii="宋体" w:hAnsi="宋体" w:eastAsia="宋体" w:cs="宋体"/>
          <w:b/>
          <w:bCs/>
          <w:sz w:val="24"/>
          <w:highlight w:val="none"/>
        </w:rPr>
      </w:pPr>
    </w:p>
    <w:p w14:paraId="4831457A">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14:paraId="21E2F090">
      <w:pPr>
        <w:pStyle w:val="13"/>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B3E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A23B2DF">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14:paraId="7892E46A">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w:t>
            </w:r>
            <w:r>
              <w:rPr>
                <w:rFonts w:hint="eastAsia" w:ascii="宋体" w:hAnsi="宋体" w:eastAsia="宋体" w:cs="宋体"/>
                <w:sz w:val="24"/>
                <w:highlight w:val="none"/>
                <w:lang w:val="en-US" w:eastAsia="zh-CN"/>
              </w:rPr>
              <w:t>管理关</w:t>
            </w:r>
            <w:r>
              <w:rPr>
                <w:rFonts w:hint="eastAsia" w:ascii="宋体" w:hAnsi="宋体" w:eastAsia="宋体" w:cs="宋体"/>
                <w:sz w:val="24"/>
                <w:highlight w:val="none"/>
              </w:rPr>
              <w:t>系的单位全称</w:t>
            </w:r>
          </w:p>
        </w:tc>
      </w:tr>
      <w:tr w14:paraId="4860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B3FB87F">
            <w:pPr>
              <w:spacing w:line="360" w:lineRule="auto"/>
              <w:rPr>
                <w:rFonts w:ascii="宋体" w:hAnsi="宋体" w:eastAsia="宋体" w:cs="宋体"/>
                <w:b/>
                <w:kern w:val="0"/>
                <w:sz w:val="24"/>
                <w:highlight w:val="none"/>
              </w:rPr>
            </w:pPr>
          </w:p>
        </w:tc>
        <w:tc>
          <w:tcPr>
            <w:tcW w:w="5387" w:type="dxa"/>
            <w:vAlign w:val="center"/>
          </w:tcPr>
          <w:p w14:paraId="3D965B88">
            <w:pPr>
              <w:spacing w:line="360" w:lineRule="auto"/>
              <w:rPr>
                <w:rFonts w:ascii="宋体" w:hAnsi="宋体" w:eastAsia="宋体" w:cs="宋体"/>
                <w:b/>
                <w:kern w:val="0"/>
                <w:sz w:val="24"/>
                <w:highlight w:val="none"/>
              </w:rPr>
            </w:pPr>
          </w:p>
        </w:tc>
      </w:tr>
      <w:tr w14:paraId="099A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AFDFE4">
            <w:pPr>
              <w:spacing w:line="360" w:lineRule="auto"/>
              <w:rPr>
                <w:rFonts w:ascii="宋体" w:hAnsi="宋体" w:eastAsia="宋体" w:cs="宋体"/>
                <w:b/>
                <w:kern w:val="0"/>
                <w:sz w:val="24"/>
                <w:highlight w:val="none"/>
              </w:rPr>
            </w:pPr>
          </w:p>
        </w:tc>
        <w:tc>
          <w:tcPr>
            <w:tcW w:w="5387" w:type="dxa"/>
            <w:vAlign w:val="center"/>
          </w:tcPr>
          <w:p w14:paraId="0FE2D8DF">
            <w:pPr>
              <w:spacing w:line="360" w:lineRule="auto"/>
              <w:rPr>
                <w:rFonts w:ascii="宋体" w:hAnsi="宋体" w:eastAsia="宋体" w:cs="宋体"/>
                <w:b/>
                <w:kern w:val="0"/>
                <w:sz w:val="24"/>
                <w:highlight w:val="none"/>
              </w:rPr>
            </w:pPr>
          </w:p>
        </w:tc>
      </w:tr>
      <w:tr w14:paraId="3AB7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23C4D24">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14:paraId="4AA26680">
            <w:pPr>
              <w:spacing w:line="360" w:lineRule="auto"/>
              <w:rPr>
                <w:rFonts w:ascii="宋体" w:hAnsi="宋体" w:eastAsia="宋体" w:cs="宋体"/>
                <w:b/>
                <w:kern w:val="0"/>
                <w:sz w:val="24"/>
                <w:highlight w:val="none"/>
              </w:rPr>
            </w:pPr>
          </w:p>
        </w:tc>
      </w:tr>
    </w:tbl>
    <w:p w14:paraId="796B6A20">
      <w:pPr>
        <w:spacing w:line="360" w:lineRule="auto"/>
        <w:rPr>
          <w:rFonts w:ascii="宋体" w:hAnsi="宋体" w:eastAsia="宋体" w:cs="宋体"/>
          <w:kern w:val="0"/>
          <w:sz w:val="24"/>
          <w:highlight w:val="none"/>
        </w:rPr>
      </w:pPr>
    </w:p>
    <w:p w14:paraId="232249F3">
      <w:pPr>
        <w:spacing w:line="360" w:lineRule="auto"/>
        <w:rPr>
          <w:rFonts w:ascii="宋体" w:hAnsi="宋体" w:eastAsia="宋体" w:cs="宋体"/>
          <w:kern w:val="0"/>
          <w:sz w:val="24"/>
          <w:highlight w:val="none"/>
        </w:rPr>
      </w:pPr>
    </w:p>
    <w:p w14:paraId="6487A349">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14:paraId="362CD7D5">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14:paraId="4E46F483">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14:paraId="4D147FA9">
      <w:pPr>
        <w:spacing w:line="360" w:lineRule="auto"/>
        <w:rPr>
          <w:rFonts w:ascii="宋体" w:hAnsi="宋体" w:eastAsia="宋体" w:cs="宋体"/>
          <w:b/>
          <w:kern w:val="0"/>
          <w:sz w:val="24"/>
          <w:highlight w:val="none"/>
        </w:rPr>
      </w:pPr>
    </w:p>
    <w:p w14:paraId="44CED5B9">
      <w:pPr>
        <w:spacing w:line="360" w:lineRule="auto"/>
        <w:rPr>
          <w:rFonts w:ascii="宋体" w:hAnsi="宋体" w:eastAsia="宋体" w:cs="宋体"/>
          <w:b/>
          <w:kern w:val="0"/>
          <w:sz w:val="24"/>
          <w:highlight w:val="none"/>
        </w:rPr>
      </w:pPr>
    </w:p>
    <w:p w14:paraId="7866AEE9">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14:paraId="5A98345C">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14:paraId="600C74F4">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14:paraId="4C63F04A">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524D45E">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八</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供应商服务质量保证承诺函</w:t>
      </w:r>
    </w:p>
    <w:p w14:paraId="20C5DCB4">
      <w:pPr>
        <w:snapToGrid w:val="0"/>
        <w:spacing w:line="360" w:lineRule="auto"/>
        <w:rPr>
          <w:rFonts w:ascii="宋体" w:hAnsi="宋体" w:eastAsia="宋体" w:cs="宋体"/>
          <w:sz w:val="24"/>
          <w:highlight w:val="none"/>
        </w:rPr>
      </w:pPr>
    </w:p>
    <w:p w14:paraId="50D02944">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14:paraId="6619CD86">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双轴破碎机刀轴总成采购项目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活动，并作如下承诺：</w:t>
      </w:r>
    </w:p>
    <w:p w14:paraId="65F62BFF">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14:paraId="453A93F2">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14:paraId="560522B0">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14:paraId="51C52BEA">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873DC">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14:paraId="76FFD99E">
      <w:pPr>
        <w:snapToGrid w:val="0"/>
        <w:spacing w:line="360" w:lineRule="auto"/>
        <w:rPr>
          <w:rFonts w:ascii="宋体" w:hAnsi="宋体" w:eastAsia="宋体" w:cs="宋体"/>
          <w:sz w:val="24"/>
          <w:highlight w:val="none"/>
        </w:rPr>
      </w:pPr>
    </w:p>
    <w:p w14:paraId="1D4BAC4F">
      <w:pPr>
        <w:snapToGrid w:val="0"/>
        <w:spacing w:line="360" w:lineRule="auto"/>
        <w:rPr>
          <w:rFonts w:ascii="宋体" w:hAnsi="宋体" w:eastAsia="宋体" w:cs="宋体"/>
          <w:sz w:val="24"/>
          <w:highlight w:val="none"/>
        </w:rPr>
      </w:pPr>
    </w:p>
    <w:p w14:paraId="1835E607">
      <w:pPr>
        <w:snapToGrid w:val="0"/>
        <w:spacing w:line="360" w:lineRule="auto"/>
        <w:rPr>
          <w:rFonts w:ascii="宋体" w:hAnsi="宋体" w:eastAsia="宋体" w:cs="宋体"/>
          <w:sz w:val="24"/>
          <w:highlight w:val="none"/>
        </w:rPr>
      </w:pPr>
    </w:p>
    <w:p w14:paraId="3E60A634">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14:paraId="42B51279">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14:paraId="00DDAE8E">
      <w:pPr>
        <w:spacing w:line="360" w:lineRule="auto"/>
        <w:jc w:val="center"/>
        <w:outlineLvl w:val="0"/>
        <w:rPr>
          <w:rFonts w:cs="仿宋" w:asciiTheme="minorEastAsia" w:hAnsiTheme="minorEastAsia"/>
          <w:b/>
          <w:kern w:val="0"/>
          <w:sz w:val="36"/>
          <w:szCs w:val="36"/>
          <w:highlight w:val="none"/>
        </w:rPr>
      </w:pPr>
    </w:p>
    <w:p w14:paraId="314AD5C7">
      <w:pPr>
        <w:spacing w:line="360" w:lineRule="auto"/>
        <w:jc w:val="center"/>
        <w:outlineLvl w:val="0"/>
        <w:rPr>
          <w:rFonts w:cs="仿宋" w:asciiTheme="minorEastAsia" w:hAnsiTheme="minorEastAsia"/>
          <w:b/>
          <w:kern w:val="0"/>
          <w:sz w:val="36"/>
          <w:szCs w:val="36"/>
          <w:highlight w:val="none"/>
        </w:rPr>
      </w:pPr>
    </w:p>
    <w:p w14:paraId="3BCE8AAE">
      <w:pPr>
        <w:spacing w:line="360" w:lineRule="auto"/>
        <w:jc w:val="center"/>
        <w:outlineLvl w:val="0"/>
        <w:rPr>
          <w:rFonts w:cs="仿宋" w:asciiTheme="minorEastAsia" w:hAnsiTheme="minorEastAsia"/>
          <w:b/>
          <w:kern w:val="0"/>
          <w:sz w:val="36"/>
          <w:szCs w:val="36"/>
          <w:highlight w:val="none"/>
        </w:rPr>
      </w:pPr>
    </w:p>
    <w:p w14:paraId="22AD80B2">
      <w:pPr>
        <w:spacing w:line="360" w:lineRule="auto"/>
        <w:jc w:val="center"/>
        <w:outlineLvl w:val="0"/>
        <w:rPr>
          <w:rFonts w:cs="仿宋" w:asciiTheme="minorEastAsia" w:hAnsiTheme="minorEastAsia"/>
          <w:b/>
          <w:kern w:val="0"/>
          <w:sz w:val="36"/>
          <w:szCs w:val="36"/>
          <w:highlight w:val="none"/>
        </w:rPr>
      </w:pPr>
    </w:p>
    <w:p w14:paraId="615B14B4">
      <w:pPr>
        <w:spacing w:line="360" w:lineRule="auto"/>
        <w:jc w:val="both"/>
        <w:outlineLvl w:val="0"/>
        <w:rPr>
          <w:rFonts w:cs="仿宋" w:asciiTheme="minorEastAsia" w:hAnsiTheme="minorEastAsia"/>
          <w:b/>
          <w:kern w:val="0"/>
          <w:sz w:val="36"/>
          <w:szCs w:val="36"/>
          <w:highlight w:val="none"/>
        </w:rPr>
      </w:pPr>
    </w:p>
    <w:p w14:paraId="052348D8">
      <w:pPr>
        <w:pStyle w:val="13"/>
        <w:rPr>
          <w:highlight w:val="none"/>
        </w:rPr>
      </w:pPr>
    </w:p>
    <w:p w14:paraId="10C48159">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14:paraId="2E23F140">
      <w:pPr>
        <w:pStyle w:val="4"/>
        <w:jc w:val="center"/>
        <w:rPr>
          <w:sz w:val="32"/>
          <w:szCs w:val="32"/>
          <w:highlight w:val="none"/>
        </w:rPr>
      </w:pPr>
      <w:r>
        <w:rPr>
          <w:rFonts w:hint="eastAsia"/>
          <w:sz w:val="32"/>
          <w:szCs w:val="32"/>
          <w:highlight w:val="none"/>
        </w:rPr>
        <w:t>一 、 报价函</w:t>
      </w:r>
    </w:p>
    <w:p w14:paraId="12EAB2A1">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14:paraId="33F35E3F">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双轴破碎机刀轴总成采购项目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%（货物类发票</w:t>
      </w:r>
      <w:r>
        <w:rPr>
          <w:rFonts w:hint="eastAsia" w:ascii="宋体" w:hAnsi="宋体" w:eastAsia="宋体" w:cs="宋体"/>
          <w:sz w:val="24"/>
          <w:highlight w:val="none"/>
          <w:lang w:eastAsia="zh-CN"/>
        </w:rPr>
        <w:t>）</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14:paraId="3FE6B801">
      <w:pPr>
        <w:pStyle w:val="28"/>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14:paraId="2A98903C">
      <w:pPr>
        <w:pStyle w:val="28"/>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14:paraId="4300ACBE">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14:paraId="764C2E17">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14:paraId="67D0C3CD">
      <w:pPr>
        <w:pStyle w:val="6"/>
        <w:ind w:firstLine="480" w:firstLineChars="200"/>
        <w:jc w:val="left"/>
        <w:rPr>
          <w:rFonts w:hAnsi="宋体" w:cs="宋体"/>
          <w:highlight w:val="none"/>
        </w:rPr>
      </w:pPr>
    </w:p>
    <w:p w14:paraId="4F47311D">
      <w:pPr>
        <w:pStyle w:val="6"/>
        <w:ind w:firstLine="480" w:firstLineChars="200"/>
        <w:jc w:val="left"/>
        <w:rPr>
          <w:rFonts w:hAnsi="宋体" w:cs="宋体"/>
          <w:highlight w:val="none"/>
        </w:rPr>
      </w:pPr>
    </w:p>
    <w:p w14:paraId="1CB37DB7">
      <w:pPr>
        <w:pStyle w:val="6"/>
        <w:jc w:val="left"/>
        <w:rPr>
          <w:rFonts w:hAnsi="宋体" w:cs="宋体"/>
          <w:highlight w:val="none"/>
        </w:rPr>
      </w:pPr>
      <w:r>
        <w:rPr>
          <w:rFonts w:hint="eastAsia" w:hAnsi="宋体" w:cs="宋体"/>
          <w:highlight w:val="none"/>
        </w:rPr>
        <w:t>供应商名称：（盖单位公章）</w:t>
      </w:r>
    </w:p>
    <w:p w14:paraId="7B462E97">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14:paraId="0A8FD79D">
      <w:pPr>
        <w:pStyle w:val="6"/>
        <w:tabs>
          <w:tab w:val="left" w:pos="4101"/>
        </w:tabs>
        <w:jc w:val="left"/>
        <w:rPr>
          <w:rFonts w:hAnsi="宋体" w:cs="宋体"/>
          <w:highlight w:val="none"/>
        </w:rPr>
      </w:pPr>
      <w:r>
        <w:rPr>
          <w:rFonts w:hint="eastAsia" w:hAnsi="宋体" w:cs="宋体"/>
          <w:highlight w:val="none"/>
        </w:rPr>
        <w:t>地址：</w:t>
      </w:r>
    </w:p>
    <w:p w14:paraId="670E4CEE">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14:paraId="1631CCBB">
      <w:pP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14:paraId="2D3CA75E">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14:paraId="547D8233">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2C7A8F86">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双轴破碎机刀轴总成采购项目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14:paraId="26B59EC4">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5"/>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70"/>
        <w:gridCol w:w="1010"/>
        <w:gridCol w:w="2001"/>
        <w:gridCol w:w="666"/>
        <w:gridCol w:w="973"/>
        <w:gridCol w:w="1720"/>
        <w:gridCol w:w="1520"/>
        <w:gridCol w:w="3431"/>
      </w:tblGrid>
      <w:tr w14:paraId="23B0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78" w:type="dxa"/>
            <w:vAlign w:val="center"/>
          </w:tcPr>
          <w:p w14:paraId="3DAE7059">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序号</w:t>
            </w:r>
          </w:p>
        </w:tc>
        <w:tc>
          <w:tcPr>
            <w:tcW w:w="1870" w:type="dxa"/>
            <w:vAlign w:val="center"/>
          </w:tcPr>
          <w:p w14:paraId="6BEFE7E4">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名称</w:t>
            </w:r>
          </w:p>
        </w:tc>
        <w:tc>
          <w:tcPr>
            <w:tcW w:w="1010" w:type="dxa"/>
            <w:vAlign w:val="center"/>
          </w:tcPr>
          <w:p w14:paraId="266C6D6E">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品牌</w:t>
            </w:r>
          </w:p>
        </w:tc>
        <w:tc>
          <w:tcPr>
            <w:tcW w:w="2001" w:type="dxa"/>
            <w:vAlign w:val="center"/>
          </w:tcPr>
          <w:p w14:paraId="701EC2AE">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规格型号</w:t>
            </w:r>
          </w:p>
        </w:tc>
        <w:tc>
          <w:tcPr>
            <w:tcW w:w="666" w:type="dxa"/>
            <w:vAlign w:val="center"/>
          </w:tcPr>
          <w:p w14:paraId="4414C8D3">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数量</w:t>
            </w:r>
          </w:p>
        </w:tc>
        <w:tc>
          <w:tcPr>
            <w:tcW w:w="973" w:type="dxa"/>
            <w:vAlign w:val="center"/>
          </w:tcPr>
          <w:p w14:paraId="25B45CAE">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单位</w:t>
            </w:r>
          </w:p>
        </w:tc>
        <w:tc>
          <w:tcPr>
            <w:tcW w:w="1720" w:type="dxa"/>
            <w:vAlign w:val="center"/>
          </w:tcPr>
          <w:p w14:paraId="6DC27699">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单价</w:t>
            </w:r>
          </w:p>
        </w:tc>
        <w:tc>
          <w:tcPr>
            <w:tcW w:w="1520" w:type="dxa"/>
            <w:vAlign w:val="center"/>
          </w:tcPr>
          <w:p w14:paraId="1D1D5ABF">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总价</w:t>
            </w:r>
          </w:p>
        </w:tc>
        <w:tc>
          <w:tcPr>
            <w:tcW w:w="3431" w:type="dxa"/>
            <w:vAlign w:val="center"/>
          </w:tcPr>
          <w:p w14:paraId="0ACCC890">
            <w:pPr>
              <w:spacing w:line="360" w:lineRule="auto"/>
              <w:jc w:val="center"/>
              <w:rPr>
                <w:rFonts w:cs="仿宋" w:asciiTheme="minorEastAsia" w:hAnsiTheme="minorEastAsia"/>
                <w:b/>
                <w:sz w:val="18"/>
                <w:szCs w:val="18"/>
                <w:highlight w:val="none"/>
              </w:rPr>
            </w:pPr>
            <w:r>
              <w:rPr>
                <w:rFonts w:hint="eastAsia" w:cs="仿宋" w:asciiTheme="minorEastAsia" w:hAnsiTheme="minorEastAsia"/>
                <w:b/>
                <w:sz w:val="18"/>
                <w:szCs w:val="18"/>
                <w:highlight w:val="none"/>
              </w:rPr>
              <w:t>备注</w:t>
            </w:r>
          </w:p>
        </w:tc>
      </w:tr>
      <w:tr w14:paraId="1D57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8" w:type="dxa"/>
            <w:vAlign w:val="center"/>
          </w:tcPr>
          <w:p w14:paraId="3508E962">
            <w:pPr>
              <w:keepNext w:val="0"/>
              <w:keepLines w:val="0"/>
              <w:widowControl/>
              <w:suppressLineNumbers w:val="0"/>
              <w:jc w:val="center"/>
              <w:textAlignment w:val="center"/>
              <w:rPr>
                <w:rFonts w:hint="eastAsia" w:ascii="宋体" w:hAnsi="宋体" w:eastAsia="宋体" w:cs="宋体"/>
                <w:bCs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870" w:type="dxa"/>
            <w:vAlign w:val="center"/>
          </w:tcPr>
          <w:p w14:paraId="0650CC41">
            <w:pPr>
              <w:adjustRightInd w:val="0"/>
              <w:snapToGrid w:val="0"/>
              <w:spacing w:line="400" w:lineRule="exact"/>
              <w:jc w:val="center"/>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eastAsia="zh-CN"/>
              </w:rPr>
              <w:t>双轴破碎机刀轴总成</w:t>
            </w:r>
          </w:p>
        </w:tc>
        <w:tc>
          <w:tcPr>
            <w:tcW w:w="1010" w:type="dxa"/>
            <w:vAlign w:val="center"/>
          </w:tcPr>
          <w:p w14:paraId="29B7BCE0">
            <w:pPr>
              <w:adjustRightInd w:val="0"/>
              <w:snapToGrid w:val="0"/>
              <w:spacing w:line="400" w:lineRule="exact"/>
              <w:jc w:val="center"/>
              <w:rPr>
                <w:rFonts w:hint="eastAsia" w:ascii="宋体" w:hAnsi="宋体" w:eastAsia="宋体" w:cs="宋体"/>
                <w:sz w:val="18"/>
                <w:szCs w:val="18"/>
                <w:highlight w:val="none"/>
                <w:lang w:val="en-US" w:eastAsia="zh-CN"/>
              </w:rPr>
            </w:pPr>
          </w:p>
        </w:tc>
        <w:tc>
          <w:tcPr>
            <w:tcW w:w="2001" w:type="dxa"/>
            <w:vAlign w:val="center"/>
          </w:tcPr>
          <w:p w14:paraId="108BF498">
            <w:pPr>
              <w:adjustRightInd w:val="0"/>
              <w:snapToGrid w:val="0"/>
              <w:spacing w:line="400" w:lineRule="exact"/>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适用S300碎得破碎机</w:t>
            </w:r>
          </w:p>
        </w:tc>
        <w:tc>
          <w:tcPr>
            <w:tcW w:w="666" w:type="dxa"/>
            <w:vAlign w:val="center"/>
          </w:tcPr>
          <w:p w14:paraId="2E7B5996">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973" w:type="dxa"/>
            <w:vAlign w:val="center"/>
          </w:tcPr>
          <w:p w14:paraId="328AC3BA">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套</w:t>
            </w:r>
          </w:p>
        </w:tc>
        <w:tc>
          <w:tcPr>
            <w:tcW w:w="1720" w:type="dxa"/>
            <w:vAlign w:val="center"/>
          </w:tcPr>
          <w:p w14:paraId="6AA69FCC">
            <w:pPr>
              <w:spacing w:line="360" w:lineRule="auto"/>
              <w:jc w:val="center"/>
              <w:rPr>
                <w:rFonts w:hint="eastAsia" w:ascii="宋体" w:hAnsi="宋体" w:eastAsia="宋体" w:cs="宋体"/>
                <w:b/>
                <w:sz w:val="18"/>
                <w:szCs w:val="18"/>
                <w:highlight w:val="none"/>
              </w:rPr>
            </w:pPr>
          </w:p>
        </w:tc>
        <w:tc>
          <w:tcPr>
            <w:tcW w:w="1520" w:type="dxa"/>
            <w:vAlign w:val="center"/>
          </w:tcPr>
          <w:p w14:paraId="3488D4B6">
            <w:pPr>
              <w:spacing w:line="360" w:lineRule="auto"/>
              <w:jc w:val="center"/>
              <w:rPr>
                <w:rFonts w:hint="eastAsia" w:ascii="宋体" w:hAnsi="宋体" w:eastAsia="宋体" w:cs="宋体"/>
                <w:b/>
                <w:sz w:val="18"/>
                <w:szCs w:val="18"/>
                <w:highlight w:val="none"/>
              </w:rPr>
            </w:pPr>
          </w:p>
        </w:tc>
        <w:tc>
          <w:tcPr>
            <w:tcW w:w="3431" w:type="dxa"/>
            <w:vAlign w:val="center"/>
          </w:tcPr>
          <w:p w14:paraId="78496249">
            <w:pPr>
              <w:adjustRightInd w:val="0"/>
              <w:snapToGrid w:val="0"/>
              <w:spacing w:line="400" w:lineRule="exact"/>
              <w:jc w:val="left"/>
              <w:rPr>
                <w:rFonts w:hint="default"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技术和服务要求详见第三部分采购需求</w:t>
            </w:r>
          </w:p>
        </w:tc>
      </w:tr>
      <w:tr w14:paraId="6108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14:paraId="3A48B8FF">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响应报价合计（小写）</w:t>
            </w:r>
          </w:p>
        </w:tc>
        <w:tc>
          <w:tcPr>
            <w:tcW w:w="10311" w:type="dxa"/>
            <w:gridSpan w:val="6"/>
            <w:vAlign w:val="center"/>
          </w:tcPr>
          <w:p w14:paraId="3D859E69">
            <w:pPr>
              <w:spacing w:line="360" w:lineRule="auto"/>
              <w:jc w:val="center"/>
              <w:rPr>
                <w:rFonts w:hint="eastAsia" w:ascii="宋体" w:hAnsi="宋体" w:eastAsia="宋体" w:cs="宋体"/>
                <w:sz w:val="18"/>
                <w:szCs w:val="18"/>
                <w:highlight w:val="none"/>
              </w:rPr>
            </w:pPr>
          </w:p>
        </w:tc>
      </w:tr>
      <w:tr w14:paraId="0C3D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14:paraId="7C24C24B">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响应报价合计（大写）</w:t>
            </w:r>
          </w:p>
        </w:tc>
        <w:tc>
          <w:tcPr>
            <w:tcW w:w="10311" w:type="dxa"/>
            <w:gridSpan w:val="6"/>
            <w:vAlign w:val="center"/>
          </w:tcPr>
          <w:p w14:paraId="33001FCC">
            <w:pPr>
              <w:spacing w:line="360" w:lineRule="auto"/>
              <w:jc w:val="center"/>
              <w:rPr>
                <w:rFonts w:hint="eastAsia" w:ascii="宋体" w:hAnsi="宋体" w:eastAsia="宋体" w:cs="宋体"/>
                <w:sz w:val="18"/>
                <w:szCs w:val="18"/>
                <w:highlight w:val="none"/>
              </w:rPr>
            </w:pPr>
          </w:p>
        </w:tc>
      </w:tr>
      <w:tr w14:paraId="5179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14:paraId="030DD2B5">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税率</w:t>
            </w:r>
          </w:p>
        </w:tc>
        <w:tc>
          <w:tcPr>
            <w:tcW w:w="10311" w:type="dxa"/>
            <w:gridSpan w:val="6"/>
            <w:vAlign w:val="center"/>
          </w:tcPr>
          <w:p w14:paraId="30002AE9">
            <w:pPr>
              <w:spacing w:line="360" w:lineRule="auto"/>
              <w:ind w:firstLine="1980" w:firstLineChars="1100"/>
              <w:jc w:val="both"/>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%的增值税专用发票。</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lang w:val="en-US" w:eastAsia="zh-CN"/>
              </w:rPr>
              <w:t>货物类发票</w:t>
            </w:r>
            <w:r>
              <w:rPr>
                <w:rFonts w:hint="eastAsia" w:ascii="宋体" w:hAnsi="宋体" w:eastAsia="宋体" w:cs="宋体"/>
                <w:b/>
                <w:bCs/>
                <w:sz w:val="18"/>
                <w:szCs w:val="18"/>
                <w:highlight w:val="none"/>
                <w:lang w:eastAsia="zh-CN"/>
              </w:rPr>
              <w:t>）</w:t>
            </w:r>
          </w:p>
        </w:tc>
      </w:tr>
    </w:tbl>
    <w:p w14:paraId="6AA730E7">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18"/>
          <w:szCs w:val="18"/>
          <w:highlight w:val="none"/>
          <w:lang w:val="zh-CN"/>
        </w:rPr>
        <w:t>注：</w:t>
      </w:r>
    </w:p>
    <w:p w14:paraId="089A57B6">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14:paraId="4E66A77C">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14:paraId="2DCFF94C">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14:paraId="7D04376C">
      <w:pPr>
        <w:pStyle w:val="6"/>
        <w:rPr>
          <w:highlight w:val="none"/>
        </w:rPr>
      </w:pPr>
    </w:p>
    <w:p w14:paraId="52BE09D8">
      <w:pPr>
        <w:pStyle w:val="7"/>
        <w:rPr>
          <w:highlight w:val="none"/>
        </w:rPr>
      </w:pPr>
    </w:p>
    <w:p w14:paraId="3B9592EE">
      <w:pPr>
        <w:rPr>
          <w:highlight w:val="none"/>
        </w:rPr>
      </w:pPr>
    </w:p>
    <w:p w14:paraId="4487F6F6">
      <w:pPr>
        <w:pStyle w:val="6"/>
        <w:rPr>
          <w:highlight w:val="none"/>
        </w:rPr>
      </w:pPr>
    </w:p>
    <w:p w14:paraId="162F287F">
      <w:pPr>
        <w:pStyle w:val="7"/>
        <w:rPr>
          <w:highlight w:val="none"/>
        </w:rPr>
      </w:pPr>
    </w:p>
    <w:p w14:paraId="46FD335D">
      <w:pPr>
        <w:rPr>
          <w:highlight w:val="none"/>
        </w:rPr>
      </w:pPr>
    </w:p>
    <w:p w14:paraId="229138E7">
      <w:pPr>
        <w:pStyle w:val="6"/>
        <w:rPr>
          <w:highlight w:val="none"/>
        </w:rPr>
      </w:pPr>
    </w:p>
    <w:p w14:paraId="341C7886">
      <w:pPr>
        <w:pStyle w:val="7"/>
        <w:rPr>
          <w:highlight w:val="none"/>
        </w:rPr>
      </w:pPr>
    </w:p>
    <w:p w14:paraId="45864C34">
      <w:pPr>
        <w:rPr>
          <w:highlight w:val="none"/>
        </w:rPr>
      </w:pPr>
    </w:p>
    <w:p w14:paraId="76D76FF4">
      <w:pP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70250C91">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14:paraId="489B373D">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14:paraId="15B2CB65">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0FA1E2B9">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14:paraId="50E28770">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64E27D0F">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1420B86D">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36108DA">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1A51413F">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3CB0F0C">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2D4C843C">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0F23CB4B">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6CB7A5F5">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7BE919E4">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46FCB8B9">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14:paraId="29E00285">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0E7A5D73">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99EEAF2">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030A61C9">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0BA9484F">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6FC7B8DB">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31AB2A9A">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78745F92">
      <w:pPr>
        <w:snapToGrid w:val="0"/>
        <w:spacing w:line="360" w:lineRule="auto"/>
        <w:rPr>
          <w:rFonts w:ascii="宋体" w:hAnsi="宋体" w:cs="宋体"/>
          <w:sz w:val="24"/>
          <w:highlight w:val="none"/>
        </w:rPr>
      </w:pPr>
      <w:r>
        <w:rPr>
          <w:rFonts w:hint="eastAsia" w:ascii="宋体" w:hAnsi="宋体" w:cs="宋体"/>
          <w:sz w:val="24"/>
          <w:highlight w:val="none"/>
        </w:rPr>
        <w:t>……</w:t>
      </w:r>
    </w:p>
    <w:p w14:paraId="16CD626D">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20DF7322">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0F3C2092">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25285669">
      <w:pPr>
        <w:spacing w:line="360" w:lineRule="auto"/>
        <w:rPr>
          <w:rFonts w:ascii="宋体" w:hAnsi="宋体" w:cs="宋体"/>
          <w:sz w:val="24"/>
          <w:highlight w:val="none"/>
        </w:rPr>
      </w:pPr>
      <w:r>
        <w:rPr>
          <w:rFonts w:hint="eastAsia" w:ascii="宋体" w:hAnsi="宋体" w:cs="宋体"/>
          <w:sz w:val="24"/>
          <w:highlight w:val="none"/>
        </w:rPr>
        <w:t xml:space="preserve">日期：    </w:t>
      </w:r>
    </w:p>
    <w:p w14:paraId="46BD869E">
      <w:pPr>
        <w:spacing w:line="360" w:lineRule="auto"/>
        <w:jc w:val="center"/>
        <w:rPr>
          <w:rFonts w:ascii="宋体" w:hAnsi="宋体" w:cs="宋体"/>
          <w:b/>
          <w:bCs/>
          <w:sz w:val="24"/>
          <w:highlight w:val="none"/>
        </w:rPr>
      </w:pPr>
    </w:p>
    <w:p w14:paraId="5E1AF100">
      <w:pP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9E68447">
      <w:pPr>
        <w:pStyle w:val="13"/>
        <w:rPr>
          <w:highlight w:val="none"/>
        </w:rPr>
      </w:pPr>
    </w:p>
    <w:p w14:paraId="2059A2AC">
      <w:pPr>
        <w:spacing w:line="360" w:lineRule="auto"/>
        <w:rPr>
          <w:rFonts w:ascii="宋体" w:hAnsi="宋体" w:cs="宋体"/>
          <w:b/>
          <w:sz w:val="24"/>
          <w:highlight w:val="none"/>
        </w:rPr>
      </w:pPr>
      <w:r>
        <w:rPr>
          <w:rFonts w:hint="eastAsia" w:ascii="宋体" w:hAnsi="宋体" w:cs="宋体"/>
          <w:b/>
          <w:sz w:val="24"/>
          <w:highlight w:val="none"/>
        </w:rPr>
        <w:t>质疑函制作说明：</w:t>
      </w:r>
    </w:p>
    <w:p w14:paraId="4999009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188E848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39A80E7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2BF18AB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41215A6C">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2BCCDB7C">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14:paraId="4FE720AE">
      <w:pPr>
        <w:widowControl/>
        <w:spacing w:line="360" w:lineRule="auto"/>
        <w:ind w:firstLine="600" w:firstLineChars="200"/>
        <w:jc w:val="left"/>
        <w:rPr>
          <w:rFonts w:ascii="宋体" w:hAnsi="宋体" w:cs="宋体"/>
          <w:sz w:val="30"/>
          <w:szCs w:val="30"/>
          <w:highlight w:val="none"/>
        </w:rPr>
      </w:pPr>
    </w:p>
    <w:p w14:paraId="12FF8E7B">
      <w:pPr>
        <w:spacing w:line="360" w:lineRule="auto"/>
        <w:jc w:val="center"/>
        <w:rPr>
          <w:rFonts w:ascii="宋体" w:hAnsi="宋体" w:cs="宋体"/>
          <w:b/>
          <w:spacing w:val="6"/>
          <w:sz w:val="32"/>
          <w:szCs w:val="32"/>
          <w:highlight w:val="none"/>
        </w:rPr>
      </w:pPr>
    </w:p>
    <w:p w14:paraId="08B57D4A">
      <w:pPr>
        <w:spacing w:line="360" w:lineRule="auto"/>
        <w:jc w:val="center"/>
        <w:rPr>
          <w:rFonts w:ascii="宋体" w:hAnsi="宋体" w:cs="宋体"/>
          <w:b/>
          <w:spacing w:val="6"/>
          <w:sz w:val="32"/>
          <w:szCs w:val="32"/>
          <w:highlight w:val="none"/>
        </w:rPr>
      </w:pPr>
    </w:p>
    <w:p w14:paraId="3571D46B">
      <w:pPr>
        <w:spacing w:line="360" w:lineRule="auto"/>
        <w:jc w:val="center"/>
        <w:rPr>
          <w:rFonts w:ascii="宋体" w:hAnsi="宋体" w:cs="宋体"/>
          <w:b/>
          <w:spacing w:val="6"/>
          <w:sz w:val="32"/>
          <w:szCs w:val="32"/>
          <w:highlight w:val="none"/>
        </w:rPr>
      </w:pPr>
    </w:p>
    <w:p w14:paraId="0DADC39D">
      <w:pPr>
        <w:spacing w:line="360" w:lineRule="auto"/>
        <w:jc w:val="center"/>
        <w:rPr>
          <w:rFonts w:ascii="宋体" w:hAnsi="宋体" w:cs="宋体"/>
          <w:b/>
          <w:spacing w:val="6"/>
          <w:sz w:val="32"/>
          <w:szCs w:val="32"/>
          <w:highlight w:val="none"/>
        </w:rPr>
      </w:pPr>
    </w:p>
    <w:p w14:paraId="2DC3CC41">
      <w:pPr>
        <w:spacing w:line="360" w:lineRule="auto"/>
        <w:jc w:val="center"/>
        <w:rPr>
          <w:rFonts w:ascii="宋体" w:hAnsi="宋体" w:cs="宋体"/>
          <w:b/>
          <w:spacing w:val="6"/>
          <w:sz w:val="32"/>
          <w:szCs w:val="32"/>
          <w:highlight w:val="none"/>
        </w:rPr>
      </w:pPr>
    </w:p>
    <w:p w14:paraId="57C5BA05">
      <w:pPr>
        <w:spacing w:line="360" w:lineRule="auto"/>
        <w:jc w:val="center"/>
        <w:rPr>
          <w:rFonts w:ascii="宋体" w:hAnsi="宋体" w:cs="宋体"/>
          <w:b/>
          <w:spacing w:val="6"/>
          <w:sz w:val="32"/>
          <w:szCs w:val="32"/>
          <w:highlight w:val="none"/>
        </w:rPr>
      </w:pPr>
    </w:p>
    <w:p w14:paraId="56AF336C">
      <w:pPr>
        <w:spacing w:line="360" w:lineRule="auto"/>
        <w:jc w:val="center"/>
        <w:rPr>
          <w:rFonts w:ascii="宋体" w:hAnsi="宋体" w:cs="宋体"/>
          <w:b/>
          <w:spacing w:val="6"/>
          <w:sz w:val="32"/>
          <w:szCs w:val="32"/>
          <w:highlight w:val="none"/>
        </w:rPr>
      </w:pPr>
    </w:p>
    <w:p w14:paraId="4E5125A6">
      <w:pPr>
        <w:spacing w:line="360" w:lineRule="auto"/>
        <w:jc w:val="center"/>
        <w:rPr>
          <w:rFonts w:ascii="宋体" w:hAnsi="宋体" w:cs="宋体"/>
          <w:b/>
          <w:spacing w:val="6"/>
          <w:sz w:val="32"/>
          <w:szCs w:val="32"/>
          <w:highlight w:val="none"/>
        </w:rPr>
      </w:pPr>
    </w:p>
    <w:p w14:paraId="263B895E">
      <w:pPr>
        <w:spacing w:line="360" w:lineRule="auto"/>
        <w:jc w:val="center"/>
        <w:rPr>
          <w:rFonts w:ascii="宋体" w:hAnsi="宋体" w:cs="宋体"/>
          <w:b/>
          <w:spacing w:val="6"/>
          <w:sz w:val="32"/>
          <w:szCs w:val="32"/>
          <w:highlight w:val="none"/>
        </w:rPr>
      </w:pPr>
    </w:p>
    <w:p w14:paraId="6FA13965">
      <w:pPr>
        <w:spacing w:line="360" w:lineRule="auto"/>
        <w:jc w:val="center"/>
        <w:rPr>
          <w:rFonts w:ascii="宋体" w:hAnsi="宋体" w:cs="宋体"/>
          <w:b/>
          <w:spacing w:val="6"/>
          <w:sz w:val="32"/>
          <w:szCs w:val="32"/>
          <w:highlight w:val="none"/>
        </w:rPr>
      </w:pPr>
    </w:p>
    <w:p w14:paraId="09E5A587">
      <w:pPr>
        <w:spacing w:line="360" w:lineRule="auto"/>
        <w:jc w:val="center"/>
        <w:rPr>
          <w:rFonts w:ascii="宋体" w:hAnsi="宋体" w:cs="宋体"/>
          <w:b/>
          <w:spacing w:val="6"/>
          <w:sz w:val="32"/>
          <w:szCs w:val="32"/>
          <w:highlight w:val="none"/>
        </w:rPr>
      </w:pPr>
    </w:p>
    <w:p w14:paraId="0E5465B5">
      <w:pPr>
        <w:spacing w:line="360" w:lineRule="auto"/>
        <w:jc w:val="center"/>
        <w:rPr>
          <w:rFonts w:ascii="宋体" w:hAnsi="宋体" w:cs="宋体"/>
          <w:b/>
          <w:spacing w:val="6"/>
          <w:sz w:val="32"/>
          <w:szCs w:val="32"/>
          <w:highlight w:val="none"/>
        </w:rPr>
      </w:pPr>
    </w:p>
    <w:p w14:paraId="35B5200B">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3347156">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14:paraId="0D4C2FFC">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14:paraId="27C4FF8D">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02E3BBAE">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双轴破碎机刀轴总成采购项目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14:paraId="020967DD">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14:paraId="068DF3E5">
      <w:pPr>
        <w:spacing w:line="360" w:lineRule="auto"/>
        <w:ind w:firstLine="494"/>
        <w:rPr>
          <w:rFonts w:cs="仿宋" w:asciiTheme="minorEastAsia" w:hAnsiTheme="minorEastAsia"/>
          <w:sz w:val="24"/>
          <w:highlight w:val="none"/>
        </w:rPr>
      </w:pPr>
    </w:p>
    <w:p w14:paraId="403F611D">
      <w:pPr>
        <w:spacing w:line="360" w:lineRule="auto"/>
        <w:ind w:firstLine="494"/>
        <w:rPr>
          <w:rFonts w:cs="仿宋" w:asciiTheme="minorEastAsia" w:hAnsiTheme="minorEastAsia"/>
          <w:sz w:val="24"/>
          <w:highlight w:val="none"/>
        </w:rPr>
      </w:pPr>
    </w:p>
    <w:p w14:paraId="177A2CD1">
      <w:pPr>
        <w:spacing w:line="360" w:lineRule="auto"/>
        <w:ind w:firstLine="494"/>
        <w:rPr>
          <w:rFonts w:cs="仿宋" w:asciiTheme="minorEastAsia" w:hAnsiTheme="minorEastAsia"/>
          <w:sz w:val="24"/>
          <w:highlight w:val="none"/>
        </w:rPr>
      </w:pPr>
    </w:p>
    <w:p w14:paraId="4CA4ADF0">
      <w:pPr>
        <w:spacing w:line="360" w:lineRule="auto"/>
        <w:ind w:firstLine="494"/>
        <w:rPr>
          <w:rFonts w:cs="仿宋" w:asciiTheme="minorEastAsia" w:hAnsiTheme="minorEastAsia"/>
          <w:sz w:val="24"/>
          <w:highlight w:val="none"/>
        </w:rPr>
      </w:pPr>
    </w:p>
    <w:p w14:paraId="7957C1D5">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14:paraId="6578BFFD">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14:paraId="4E3EE0F9">
      <w:pPr>
        <w:rPr>
          <w:rFonts w:cs="仿宋" w:asciiTheme="minorEastAsia" w:hAnsiTheme="minorEastAsia"/>
          <w:sz w:val="24"/>
          <w:highlight w:val="none"/>
        </w:rPr>
      </w:pPr>
      <w:r>
        <w:rPr>
          <w:rFonts w:hint="eastAsia" w:cs="仿宋" w:asciiTheme="minorEastAsia" w:hAnsiTheme="minorEastAsia"/>
          <w:b/>
          <w:bCs/>
          <w:sz w:val="24"/>
          <w:highlight w:val="none"/>
        </w:rPr>
        <w:t>附：</w:t>
      </w:r>
    </w:p>
    <w:p w14:paraId="65E8333C">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14:paraId="5A3406CF">
      <w:pPr>
        <w:autoSpaceDE w:val="0"/>
        <w:autoSpaceDN w:val="0"/>
        <w:jc w:val="center"/>
        <w:rPr>
          <w:rFonts w:cs="仿宋" w:asciiTheme="minorEastAsia" w:hAnsiTheme="minorEastAsia"/>
          <w:b/>
          <w:spacing w:val="6"/>
          <w:sz w:val="32"/>
          <w:szCs w:val="32"/>
          <w:highlight w:val="none"/>
        </w:rPr>
      </w:pPr>
    </w:p>
    <w:p w14:paraId="10D35770">
      <w:pPr>
        <w:autoSpaceDE w:val="0"/>
        <w:autoSpaceDN w:val="0"/>
        <w:jc w:val="center"/>
        <w:rPr>
          <w:rFonts w:cs="仿宋" w:asciiTheme="minorEastAsia" w:hAnsiTheme="minorEastAsia"/>
          <w:b/>
          <w:spacing w:val="6"/>
          <w:sz w:val="32"/>
          <w:szCs w:val="32"/>
          <w:highlight w:val="none"/>
        </w:rPr>
      </w:pPr>
    </w:p>
    <w:p w14:paraId="40BC499F">
      <w:pPr>
        <w:autoSpaceDE w:val="0"/>
        <w:autoSpaceDN w:val="0"/>
        <w:jc w:val="center"/>
        <w:rPr>
          <w:rFonts w:cs="仿宋" w:asciiTheme="minorEastAsia" w:hAnsiTheme="minorEastAsia"/>
          <w:b/>
          <w:spacing w:val="6"/>
          <w:sz w:val="32"/>
          <w:szCs w:val="32"/>
          <w:highlight w:val="none"/>
        </w:rPr>
      </w:pPr>
    </w:p>
    <w:p w14:paraId="011070F2">
      <w:pPr>
        <w:autoSpaceDE w:val="0"/>
        <w:autoSpaceDN w:val="0"/>
        <w:jc w:val="center"/>
        <w:rPr>
          <w:rFonts w:cs="仿宋" w:asciiTheme="minorEastAsia" w:hAnsiTheme="minorEastAsia"/>
          <w:b/>
          <w:spacing w:val="6"/>
          <w:sz w:val="32"/>
          <w:szCs w:val="32"/>
          <w:highlight w:val="none"/>
        </w:rPr>
      </w:pPr>
    </w:p>
    <w:p w14:paraId="3D6679D7">
      <w:pPr>
        <w:autoSpaceDE w:val="0"/>
        <w:autoSpaceDN w:val="0"/>
        <w:jc w:val="center"/>
        <w:rPr>
          <w:rFonts w:cs="仿宋" w:asciiTheme="minorEastAsia" w:hAnsiTheme="minorEastAsia"/>
          <w:b/>
          <w:spacing w:val="6"/>
          <w:sz w:val="32"/>
          <w:szCs w:val="32"/>
          <w:highlight w:val="none"/>
        </w:rPr>
      </w:pPr>
    </w:p>
    <w:p w14:paraId="4CDCA097">
      <w:pPr>
        <w:autoSpaceDE w:val="0"/>
        <w:autoSpaceDN w:val="0"/>
        <w:jc w:val="center"/>
        <w:rPr>
          <w:rFonts w:cs="仿宋" w:asciiTheme="minorEastAsia" w:hAnsiTheme="minorEastAsia"/>
          <w:b/>
          <w:spacing w:val="6"/>
          <w:sz w:val="32"/>
          <w:szCs w:val="32"/>
          <w:highlight w:val="none"/>
        </w:rPr>
      </w:pPr>
    </w:p>
    <w:p w14:paraId="06222563">
      <w:pPr>
        <w:autoSpaceDE w:val="0"/>
        <w:autoSpaceDN w:val="0"/>
        <w:jc w:val="center"/>
        <w:rPr>
          <w:rFonts w:cs="仿宋" w:asciiTheme="minorEastAsia" w:hAnsiTheme="minorEastAsia"/>
          <w:b/>
          <w:spacing w:val="6"/>
          <w:sz w:val="32"/>
          <w:szCs w:val="32"/>
          <w:highlight w:val="none"/>
        </w:rPr>
      </w:pPr>
    </w:p>
    <w:p w14:paraId="4DA230C9">
      <w:pPr>
        <w:autoSpaceDE w:val="0"/>
        <w:autoSpaceDN w:val="0"/>
        <w:jc w:val="center"/>
        <w:rPr>
          <w:rFonts w:cs="仿宋" w:asciiTheme="minorEastAsia" w:hAnsiTheme="minorEastAsia"/>
          <w:b/>
          <w:spacing w:val="6"/>
          <w:sz w:val="32"/>
          <w:szCs w:val="32"/>
          <w:highlight w:val="none"/>
        </w:rPr>
      </w:pPr>
    </w:p>
    <w:p w14:paraId="2BAF0ABA">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8EEDA38">
      <w:pPr>
        <w:rPr>
          <w:highlight w:val="none"/>
        </w:rPr>
      </w:pPr>
    </w:p>
    <w:p w14:paraId="07EE4DE4">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附件3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单独</w:t>
      </w:r>
      <w:r>
        <w:rPr>
          <w:rFonts w:hint="eastAsia" w:hAnsi="宋体" w:cs="宋体"/>
          <w:b/>
          <w:sz w:val="32"/>
          <w:szCs w:val="32"/>
          <w:highlight w:val="none"/>
          <w:lang w:eastAsia="zh-CN"/>
        </w:rPr>
        <w:t>）</w:t>
      </w:r>
    </w:p>
    <w:p w14:paraId="1787794F">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7219ACBE">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双轴破碎机刀轴总成采购项目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14:paraId="548D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14:paraId="58BBF799">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7133" w:type="dxa"/>
            <w:gridSpan w:val="3"/>
            <w:vAlign w:val="center"/>
          </w:tcPr>
          <w:p w14:paraId="49DC146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1567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7A4936E5">
            <w:pPr>
              <w:spacing w:line="360" w:lineRule="auto"/>
              <w:jc w:val="center"/>
              <w:rPr>
                <w:rFonts w:ascii="宋体" w:hAnsi="宋体" w:cs="宋体"/>
                <w:sz w:val="24"/>
                <w:highlight w:val="none"/>
              </w:rPr>
            </w:pPr>
          </w:p>
        </w:tc>
        <w:tc>
          <w:tcPr>
            <w:tcW w:w="3400" w:type="dxa"/>
            <w:vAlign w:val="center"/>
          </w:tcPr>
          <w:p w14:paraId="6A789FBC">
            <w:pPr>
              <w:spacing w:line="360" w:lineRule="auto"/>
              <w:rPr>
                <w:rFonts w:ascii="宋体" w:hAnsi="宋体" w:cs="宋体"/>
                <w:sz w:val="24"/>
                <w:highlight w:val="none"/>
              </w:rPr>
            </w:pPr>
            <w:r>
              <w:rPr>
                <w:rFonts w:hint="eastAsia" w:ascii="宋体" w:hAnsi="宋体" w:cs="宋体"/>
                <w:sz w:val="24"/>
                <w:highlight w:val="none"/>
              </w:rPr>
              <w:t>财务联系人：</w:t>
            </w:r>
          </w:p>
        </w:tc>
        <w:tc>
          <w:tcPr>
            <w:tcW w:w="1427" w:type="dxa"/>
            <w:vAlign w:val="center"/>
          </w:tcPr>
          <w:p w14:paraId="66058B9E">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14:paraId="025A6B48">
            <w:pPr>
              <w:spacing w:line="360" w:lineRule="auto"/>
              <w:rPr>
                <w:rFonts w:ascii="宋体" w:hAnsi="宋体" w:cs="宋体"/>
                <w:sz w:val="24"/>
                <w:highlight w:val="none"/>
              </w:rPr>
            </w:pPr>
          </w:p>
        </w:tc>
      </w:tr>
      <w:tr w14:paraId="075B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242D5949">
            <w:pPr>
              <w:spacing w:line="360" w:lineRule="auto"/>
              <w:jc w:val="center"/>
              <w:rPr>
                <w:rFonts w:ascii="宋体" w:hAnsi="宋体" w:cs="宋体"/>
                <w:sz w:val="24"/>
                <w:highlight w:val="none"/>
              </w:rPr>
            </w:pPr>
          </w:p>
        </w:tc>
        <w:tc>
          <w:tcPr>
            <w:tcW w:w="3400" w:type="dxa"/>
            <w:vAlign w:val="center"/>
          </w:tcPr>
          <w:p w14:paraId="1D93A901">
            <w:pPr>
              <w:spacing w:line="360" w:lineRule="auto"/>
              <w:rPr>
                <w:rFonts w:ascii="宋体" w:hAnsi="宋体" w:cs="宋体"/>
                <w:sz w:val="24"/>
                <w:highlight w:val="none"/>
              </w:rPr>
            </w:pPr>
            <w:r>
              <w:rPr>
                <w:rFonts w:hint="eastAsia" w:ascii="宋体" w:hAnsi="宋体" w:cs="宋体"/>
                <w:sz w:val="24"/>
                <w:highlight w:val="none"/>
              </w:rPr>
              <w:t>项目负责人：</w:t>
            </w:r>
          </w:p>
        </w:tc>
        <w:tc>
          <w:tcPr>
            <w:tcW w:w="1427" w:type="dxa"/>
            <w:vAlign w:val="center"/>
          </w:tcPr>
          <w:p w14:paraId="7BE4987A">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14:paraId="0D64B7D1">
            <w:pPr>
              <w:spacing w:line="360" w:lineRule="auto"/>
              <w:rPr>
                <w:rFonts w:ascii="宋体" w:hAnsi="宋体" w:cs="宋体"/>
                <w:sz w:val="24"/>
                <w:highlight w:val="none"/>
              </w:rPr>
            </w:pPr>
          </w:p>
        </w:tc>
      </w:tr>
      <w:tr w14:paraId="65D1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33323813">
            <w:pPr>
              <w:spacing w:line="360" w:lineRule="auto"/>
              <w:jc w:val="center"/>
              <w:rPr>
                <w:rFonts w:ascii="宋体" w:hAnsi="宋体" w:cs="宋体"/>
                <w:sz w:val="24"/>
                <w:highlight w:val="none"/>
              </w:rPr>
            </w:pPr>
          </w:p>
        </w:tc>
        <w:tc>
          <w:tcPr>
            <w:tcW w:w="7133" w:type="dxa"/>
            <w:gridSpan w:val="3"/>
            <w:vAlign w:val="center"/>
          </w:tcPr>
          <w:p w14:paraId="5C723480">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伍仟伍佰元</w:t>
            </w:r>
            <w:r>
              <w:rPr>
                <w:rFonts w:hint="eastAsia" w:ascii="宋体" w:hAnsi="宋体" w:cs="宋体"/>
                <w:sz w:val="24"/>
                <w:highlight w:val="none"/>
              </w:rPr>
              <w:t>人民币</w:t>
            </w:r>
          </w:p>
          <w:p w14:paraId="79CCB119">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5500.00</w:t>
            </w:r>
            <w:r>
              <w:rPr>
                <w:rFonts w:hint="eastAsia" w:ascii="宋体" w:hAnsi="宋体" w:cs="宋体"/>
                <w:sz w:val="24"/>
                <w:highlight w:val="none"/>
                <w:lang w:val="en-US" w:eastAsia="zh-CN"/>
              </w:rPr>
              <w:t>元</w:t>
            </w:r>
          </w:p>
        </w:tc>
      </w:tr>
      <w:tr w14:paraId="133D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068A2608">
            <w:pPr>
              <w:spacing w:line="360" w:lineRule="auto"/>
              <w:jc w:val="center"/>
              <w:rPr>
                <w:rFonts w:ascii="宋体" w:hAnsi="宋体" w:cs="宋体"/>
                <w:sz w:val="24"/>
                <w:highlight w:val="none"/>
              </w:rPr>
            </w:pPr>
          </w:p>
        </w:tc>
        <w:tc>
          <w:tcPr>
            <w:tcW w:w="7133" w:type="dxa"/>
            <w:gridSpan w:val="3"/>
            <w:vAlign w:val="center"/>
          </w:tcPr>
          <w:p w14:paraId="69D10C06">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362E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14:paraId="6567D43E">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133" w:type="dxa"/>
            <w:gridSpan w:val="3"/>
            <w:vAlign w:val="center"/>
          </w:tcPr>
          <w:p w14:paraId="0037712B">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75C3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48405F68">
            <w:pPr>
              <w:spacing w:line="360" w:lineRule="auto"/>
              <w:rPr>
                <w:rFonts w:ascii="宋体" w:hAnsi="宋体" w:cs="宋体"/>
                <w:sz w:val="24"/>
                <w:highlight w:val="none"/>
              </w:rPr>
            </w:pPr>
          </w:p>
        </w:tc>
        <w:tc>
          <w:tcPr>
            <w:tcW w:w="7133" w:type="dxa"/>
            <w:gridSpan w:val="3"/>
            <w:vAlign w:val="center"/>
          </w:tcPr>
          <w:p w14:paraId="77F19D50">
            <w:pPr>
              <w:spacing w:line="360" w:lineRule="auto"/>
              <w:rPr>
                <w:rFonts w:ascii="宋体" w:hAnsi="宋体" w:cs="宋体"/>
                <w:sz w:val="24"/>
                <w:highlight w:val="none"/>
              </w:rPr>
            </w:pPr>
            <w:r>
              <w:rPr>
                <w:rFonts w:hint="eastAsia" w:ascii="宋体" w:hAnsi="宋体" w:cs="宋体"/>
                <w:sz w:val="24"/>
                <w:highlight w:val="none"/>
              </w:rPr>
              <w:t>开户银行：</w:t>
            </w:r>
          </w:p>
        </w:tc>
      </w:tr>
      <w:tr w14:paraId="543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06E497BA">
            <w:pPr>
              <w:spacing w:line="360" w:lineRule="auto"/>
              <w:rPr>
                <w:rFonts w:ascii="宋体" w:hAnsi="宋体" w:cs="宋体"/>
                <w:sz w:val="24"/>
                <w:highlight w:val="none"/>
              </w:rPr>
            </w:pPr>
          </w:p>
        </w:tc>
        <w:tc>
          <w:tcPr>
            <w:tcW w:w="7133" w:type="dxa"/>
            <w:gridSpan w:val="3"/>
            <w:vAlign w:val="center"/>
          </w:tcPr>
          <w:p w14:paraId="7221DED4">
            <w:pPr>
              <w:spacing w:line="360" w:lineRule="auto"/>
              <w:rPr>
                <w:rFonts w:ascii="宋体" w:hAnsi="宋体" w:cs="宋体"/>
                <w:sz w:val="24"/>
                <w:highlight w:val="none"/>
              </w:rPr>
            </w:pPr>
            <w:r>
              <w:rPr>
                <w:rFonts w:hint="eastAsia" w:ascii="宋体" w:hAnsi="宋体" w:cs="宋体"/>
                <w:sz w:val="24"/>
                <w:highlight w:val="none"/>
              </w:rPr>
              <w:t>银行账号：</w:t>
            </w:r>
          </w:p>
        </w:tc>
      </w:tr>
    </w:tbl>
    <w:p w14:paraId="289B0DDC">
      <w:pPr>
        <w:pStyle w:val="6"/>
        <w:rPr>
          <w:rFonts w:ascii="宋体" w:hAnsi="宋体" w:cs="宋体"/>
          <w:highlight w:val="none"/>
        </w:rPr>
      </w:pPr>
    </w:p>
    <w:p w14:paraId="4FA267C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6551421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双轴破碎机刀轴总成采购项目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202408001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伍仟伍佰元</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5500.00</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8C4E08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210F354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7C56EB7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5903648C">
      <w:pPr>
        <w:pStyle w:val="10"/>
        <w:rPr>
          <w:rFonts w:hint="eastAsia" w:hAnsi="宋体" w:cs="宋体"/>
          <w:b/>
          <w:bCs/>
          <w:sz w:val="24"/>
          <w:highlight w:val="none"/>
        </w:rPr>
      </w:pPr>
    </w:p>
    <w:p w14:paraId="7A6DDA07">
      <w:pPr>
        <w:pStyle w:val="10"/>
        <w:rPr>
          <w:rFonts w:hint="eastAsia" w:hAnsi="宋体" w:cs="宋体"/>
          <w:b/>
          <w:bCs/>
          <w:sz w:val="24"/>
          <w:highlight w:val="none"/>
        </w:rPr>
      </w:pPr>
    </w:p>
    <w:p w14:paraId="026FB625">
      <w:pPr>
        <w:pStyle w:val="10"/>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62E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1834D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01834D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1B5B">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0211E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00211E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F5FC068">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B7C58">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A1977">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39CA1977">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4424E79">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8B7E">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94FD2">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0E94FD2">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DA92752">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5600">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A4F6A">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67A4F6A">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11D2EBA">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1C7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58CC">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2F72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622F72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1156">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50EA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EE50EA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C69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1D4E">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B90A">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6D9711">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B6D9711">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507D75">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7673">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11D0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1E11D0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C1E9E2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55AD">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A0DC3">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A6A0DC3">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80408C">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CCC8">
    <w:pPr>
      <w:pStyle w:val="12"/>
      <w:jc w:val="right"/>
      <w:rPr>
        <w:rFonts w:ascii="仿宋" w:hAnsi="仿宋" w:eastAsia="仿宋" w:cs="仿宋"/>
        <w:i/>
        <w:iCs/>
      </w:rPr>
    </w:pPr>
  </w:p>
  <w:p w14:paraId="3E77CA92">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5C2C">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9FEA">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48A4">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BFD6">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6E87">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BA0ED0"/>
    <w:rsid w:val="022D5173"/>
    <w:rsid w:val="023E1286"/>
    <w:rsid w:val="026B0005"/>
    <w:rsid w:val="029C7664"/>
    <w:rsid w:val="030669ED"/>
    <w:rsid w:val="032B7E17"/>
    <w:rsid w:val="034B5FC8"/>
    <w:rsid w:val="03CA5C6D"/>
    <w:rsid w:val="04C579CE"/>
    <w:rsid w:val="04E634F4"/>
    <w:rsid w:val="057311F3"/>
    <w:rsid w:val="05A4392C"/>
    <w:rsid w:val="05B622F4"/>
    <w:rsid w:val="06803F38"/>
    <w:rsid w:val="06897EFF"/>
    <w:rsid w:val="07013F3A"/>
    <w:rsid w:val="078B333A"/>
    <w:rsid w:val="07A67451"/>
    <w:rsid w:val="07C24B12"/>
    <w:rsid w:val="07D15ABF"/>
    <w:rsid w:val="07EB09E1"/>
    <w:rsid w:val="087E795F"/>
    <w:rsid w:val="089112ED"/>
    <w:rsid w:val="08B76AB5"/>
    <w:rsid w:val="08BD0334"/>
    <w:rsid w:val="08C77405"/>
    <w:rsid w:val="09104908"/>
    <w:rsid w:val="094353E9"/>
    <w:rsid w:val="09E57882"/>
    <w:rsid w:val="09EC7123"/>
    <w:rsid w:val="09ED56C9"/>
    <w:rsid w:val="0AFA33CD"/>
    <w:rsid w:val="0B530D41"/>
    <w:rsid w:val="0B770C6E"/>
    <w:rsid w:val="0BF7590B"/>
    <w:rsid w:val="0BFE313E"/>
    <w:rsid w:val="0C177D5B"/>
    <w:rsid w:val="0C2A044F"/>
    <w:rsid w:val="0C492847"/>
    <w:rsid w:val="0CF31D21"/>
    <w:rsid w:val="0D8029C9"/>
    <w:rsid w:val="0D89320B"/>
    <w:rsid w:val="0D8B0B2E"/>
    <w:rsid w:val="0E3C1CFB"/>
    <w:rsid w:val="0EC870E3"/>
    <w:rsid w:val="0F111837"/>
    <w:rsid w:val="0F2F6501"/>
    <w:rsid w:val="0F81598B"/>
    <w:rsid w:val="0FB91E94"/>
    <w:rsid w:val="0FE409A7"/>
    <w:rsid w:val="10C76755"/>
    <w:rsid w:val="10EF74F9"/>
    <w:rsid w:val="11B04EDA"/>
    <w:rsid w:val="11C46A46"/>
    <w:rsid w:val="11D64215"/>
    <w:rsid w:val="11F35B37"/>
    <w:rsid w:val="12D86145"/>
    <w:rsid w:val="12E110C3"/>
    <w:rsid w:val="132C67E2"/>
    <w:rsid w:val="135A601C"/>
    <w:rsid w:val="137809C1"/>
    <w:rsid w:val="14326C30"/>
    <w:rsid w:val="143E2438"/>
    <w:rsid w:val="14DF7D0B"/>
    <w:rsid w:val="152B7330"/>
    <w:rsid w:val="152C0D1B"/>
    <w:rsid w:val="15655FDB"/>
    <w:rsid w:val="15CB2DA0"/>
    <w:rsid w:val="16135A37"/>
    <w:rsid w:val="165B2F3A"/>
    <w:rsid w:val="166F3635"/>
    <w:rsid w:val="16806E74"/>
    <w:rsid w:val="17233A58"/>
    <w:rsid w:val="1740460A"/>
    <w:rsid w:val="178A2F73"/>
    <w:rsid w:val="17AF353E"/>
    <w:rsid w:val="185870FA"/>
    <w:rsid w:val="185A544F"/>
    <w:rsid w:val="18660242"/>
    <w:rsid w:val="18890233"/>
    <w:rsid w:val="18A60DE5"/>
    <w:rsid w:val="18DF2B5E"/>
    <w:rsid w:val="190D49C0"/>
    <w:rsid w:val="198737C7"/>
    <w:rsid w:val="19976A31"/>
    <w:rsid w:val="19DC6BDA"/>
    <w:rsid w:val="1A4B1C44"/>
    <w:rsid w:val="1A6525DA"/>
    <w:rsid w:val="1AA56FDE"/>
    <w:rsid w:val="1B1B25BA"/>
    <w:rsid w:val="1B2745C6"/>
    <w:rsid w:val="1B7913A6"/>
    <w:rsid w:val="1B7E3F37"/>
    <w:rsid w:val="1D61352C"/>
    <w:rsid w:val="1D882867"/>
    <w:rsid w:val="1DCF6B00"/>
    <w:rsid w:val="1DFA0457"/>
    <w:rsid w:val="1E5F5CBE"/>
    <w:rsid w:val="1E8307F5"/>
    <w:rsid w:val="1EC91389"/>
    <w:rsid w:val="1F457921"/>
    <w:rsid w:val="1FB87888"/>
    <w:rsid w:val="1FD3049A"/>
    <w:rsid w:val="20457135"/>
    <w:rsid w:val="20984E02"/>
    <w:rsid w:val="20D12777"/>
    <w:rsid w:val="20FB672E"/>
    <w:rsid w:val="213339C4"/>
    <w:rsid w:val="21677697"/>
    <w:rsid w:val="21C81DCC"/>
    <w:rsid w:val="220A4192"/>
    <w:rsid w:val="223C00C4"/>
    <w:rsid w:val="228D26CE"/>
    <w:rsid w:val="22916FA5"/>
    <w:rsid w:val="230E1A60"/>
    <w:rsid w:val="23384D2F"/>
    <w:rsid w:val="23922209"/>
    <w:rsid w:val="23C64579"/>
    <w:rsid w:val="241A4435"/>
    <w:rsid w:val="247C6E9E"/>
    <w:rsid w:val="252F1AE8"/>
    <w:rsid w:val="25650E5F"/>
    <w:rsid w:val="259F4411"/>
    <w:rsid w:val="25C26B32"/>
    <w:rsid w:val="26010880"/>
    <w:rsid w:val="26F15921"/>
    <w:rsid w:val="273C17A5"/>
    <w:rsid w:val="28B65EDD"/>
    <w:rsid w:val="28D92620"/>
    <w:rsid w:val="294E0F60"/>
    <w:rsid w:val="29634188"/>
    <w:rsid w:val="2987716A"/>
    <w:rsid w:val="298A635B"/>
    <w:rsid w:val="29AE18A7"/>
    <w:rsid w:val="29F21863"/>
    <w:rsid w:val="2A267408"/>
    <w:rsid w:val="2A6366FF"/>
    <w:rsid w:val="2AD25A69"/>
    <w:rsid w:val="2B3D5BF4"/>
    <w:rsid w:val="2BE81E75"/>
    <w:rsid w:val="2C4141D8"/>
    <w:rsid w:val="2C950AFD"/>
    <w:rsid w:val="2CC8559D"/>
    <w:rsid w:val="2D210C4A"/>
    <w:rsid w:val="2E582A52"/>
    <w:rsid w:val="2E7A56DC"/>
    <w:rsid w:val="2E9A4AF0"/>
    <w:rsid w:val="2E9F315C"/>
    <w:rsid w:val="2EBA484A"/>
    <w:rsid w:val="2EC27BA3"/>
    <w:rsid w:val="2F104DB2"/>
    <w:rsid w:val="2F4D3609"/>
    <w:rsid w:val="2F5836E9"/>
    <w:rsid w:val="300206D5"/>
    <w:rsid w:val="30062480"/>
    <w:rsid w:val="30474578"/>
    <w:rsid w:val="30556F21"/>
    <w:rsid w:val="308C5F1F"/>
    <w:rsid w:val="30AB5BB1"/>
    <w:rsid w:val="31111553"/>
    <w:rsid w:val="31191AA6"/>
    <w:rsid w:val="314B6E80"/>
    <w:rsid w:val="3164130D"/>
    <w:rsid w:val="32785148"/>
    <w:rsid w:val="32843E96"/>
    <w:rsid w:val="32C410E7"/>
    <w:rsid w:val="32EC2577"/>
    <w:rsid w:val="33093FF2"/>
    <w:rsid w:val="334341C1"/>
    <w:rsid w:val="33625785"/>
    <w:rsid w:val="34155E66"/>
    <w:rsid w:val="341D54B7"/>
    <w:rsid w:val="34454474"/>
    <w:rsid w:val="34AF40BC"/>
    <w:rsid w:val="359978AF"/>
    <w:rsid w:val="36162BCB"/>
    <w:rsid w:val="364530C9"/>
    <w:rsid w:val="36A71B58"/>
    <w:rsid w:val="37103BA1"/>
    <w:rsid w:val="37514AF4"/>
    <w:rsid w:val="377C0298"/>
    <w:rsid w:val="37B04D36"/>
    <w:rsid w:val="37C65D75"/>
    <w:rsid w:val="37D2523E"/>
    <w:rsid w:val="39C31C6C"/>
    <w:rsid w:val="3A6303AE"/>
    <w:rsid w:val="3A993EAE"/>
    <w:rsid w:val="3AB61186"/>
    <w:rsid w:val="3B7A3CDF"/>
    <w:rsid w:val="3C283344"/>
    <w:rsid w:val="3C485F9D"/>
    <w:rsid w:val="3C495442"/>
    <w:rsid w:val="3C7C70D7"/>
    <w:rsid w:val="3C940DD1"/>
    <w:rsid w:val="3CC33464"/>
    <w:rsid w:val="3D9170BE"/>
    <w:rsid w:val="3DB654F6"/>
    <w:rsid w:val="3E0C6463"/>
    <w:rsid w:val="3EA94694"/>
    <w:rsid w:val="3EE43BF5"/>
    <w:rsid w:val="403E57B7"/>
    <w:rsid w:val="406A3401"/>
    <w:rsid w:val="411A0F39"/>
    <w:rsid w:val="415A5C88"/>
    <w:rsid w:val="4165522A"/>
    <w:rsid w:val="41CE08E1"/>
    <w:rsid w:val="42112513"/>
    <w:rsid w:val="429873E4"/>
    <w:rsid w:val="433C7ACC"/>
    <w:rsid w:val="435518AD"/>
    <w:rsid w:val="43C04259"/>
    <w:rsid w:val="43C354C4"/>
    <w:rsid w:val="44A040E0"/>
    <w:rsid w:val="44C67F95"/>
    <w:rsid w:val="45375E5B"/>
    <w:rsid w:val="4557347D"/>
    <w:rsid w:val="4559568A"/>
    <w:rsid w:val="45A47533"/>
    <w:rsid w:val="45F97EF6"/>
    <w:rsid w:val="46BC402D"/>
    <w:rsid w:val="472961BF"/>
    <w:rsid w:val="475528CD"/>
    <w:rsid w:val="47B265AF"/>
    <w:rsid w:val="47BA490B"/>
    <w:rsid w:val="481132D5"/>
    <w:rsid w:val="4916491B"/>
    <w:rsid w:val="496717C4"/>
    <w:rsid w:val="4A063A4F"/>
    <w:rsid w:val="4A2E07F4"/>
    <w:rsid w:val="4A875AD1"/>
    <w:rsid w:val="4ABB108D"/>
    <w:rsid w:val="4AE27CAC"/>
    <w:rsid w:val="4B1B2ECF"/>
    <w:rsid w:val="4B2E6F39"/>
    <w:rsid w:val="4B6E282F"/>
    <w:rsid w:val="4BAC48C9"/>
    <w:rsid w:val="4BB27DC6"/>
    <w:rsid w:val="4C192E4D"/>
    <w:rsid w:val="4C500B85"/>
    <w:rsid w:val="4CD52BD1"/>
    <w:rsid w:val="4CE64574"/>
    <w:rsid w:val="4CEA2347"/>
    <w:rsid w:val="4D19039B"/>
    <w:rsid w:val="4D243428"/>
    <w:rsid w:val="4D2D7FC0"/>
    <w:rsid w:val="4D6A6F53"/>
    <w:rsid w:val="4DF05EF8"/>
    <w:rsid w:val="4E1E04FA"/>
    <w:rsid w:val="4E604FB7"/>
    <w:rsid w:val="4E74636C"/>
    <w:rsid w:val="4E8A3DE2"/>
    <w:rsid w:val="4EFA25EF"/>
    <w:rsid w:val="4F2C043D"/>
    <w:rsid w:val="4F9246A8"/>
    <w:rsid w:val="4FBC621D"/>
    <w:rsid w:val="4FC275AB"/>
    <w:rsid w:val="4FDF21E5"/>
    <w:rsid w:val="4FEB08B0"/>
    <w:rsid w:val="50A13664"/>
    <w:rsid w:val="51937E4D"/>
    <w:rsid w:val="521602D2"/>
    <w:rsid w:val="52383592"/>
    <w:rsid w:val="523875F5"/>
    <w:rsid w:val="52506204"/>
    <w:rsid w:val="52BE22AC"/>
    <w:rsid w:val="53A47807"/>
    <w:rsid w:val="53D31471"/>
    <w:rsid w:val="53FA1DF3"/>
    <w:rsid w:val="544E765F"/>
    <w:rsid w:val="54AB2D04"/>
    <w:rsid w:val="557B35BC"/>
    <w:rsid w:val="561A1EEF"/>
    <w:rsid w:val="565C1CF5"/>
    <w:rsid w:val="56A143BE"/>
    <w:rsid w:val="56E235EF"/>
    <w:rsid w:val="571F3A0C"/>
    <w:rsid w:val="57DC32D5"/>
    <w:rsid w:val="57F2034A"/>
    <w:rsid w:val="58207565"/>
    <w:rsid w:val="58235318"/>
    <w:rsid w:val="5838482A"/>
    <w:rsid w:val="59121C77"/>
    <w:rsid w:val="59684E73"/>
    <w:rsid w:val="59D12A30"/>
    <w:rsid w:val="59DE0E09"/>
    <w:rsid w:val="59DF6851"/>
    <w:rsid w:val="5A283DD0"/>
    <w:rsid w:val="5ACD76EE"/>
    <w:rsid w:val="5AD36B10"/>
    <w:rsid w:val="5B366E46"/>
    <w:rsid w:val="5B3D7F5F"/>
    <w:rsid w:val="5B460326"/>
    <w:rsid w:val="5BD679DD"/>
    <w:rsid w:val="5C643EC4"/>
    <w:rsid w:val="5C7B276E"/>
    <w:rsid w:val="5C9A592C"/>
    <w:rsid w:val="5DF85390"/>
    <w:rsid w:val="5E294DBD"/>
    <w:rsid w:val="5E8E347A"/>
    <w:rsid w:val="5F0279C4"/>
    <w:rsid w:val="5F3F29C6"/>
    <w:rsid w:val="5F6D12E1"/>
    <w:rsid w:val="5F944466"/>
    <w:rsid w:val="5FBE7D8F"/>
    <w:rsid w:val="60470EFE"/>
    <w:rsid w:val="60844C26"/>
    <w:rsid w:val="60A9029A"/>
    <w:rsid w:val="60B16946"/>
    <w:rsid w:val="60B947B2"/>
    <w:rsid w:val="60DA29A7"/>
    <w:rsid w:val="60FA16F8"/>
    <w:rsid w:val="60FB7B42"/>
    <w:rsid w:val="61011F76"/>
    <w:rsid w:val="613009FC"/>
    <w:rsid w:val="6139287F"/>
    <w:rsid w:val="61406582"/>
    <w:rsid w:val="61CA0C65"/>
    <w:rsid w:val="626917B7"/>
    <w:rsid w:val="628B678F"/>
    <w:rsid w:val="62C642C8"/>
    <w:rsid w:val="62F55EEA"/>
    <w:rsid w:val="631B2246"/>
    <w:rsid w:val="6320666B"/>
    <w:rsid w:val="63CF15A0"/>
    <w:rsid w:val="64055963"/>
    <w:rsid w:val="64263B73"/>
    <w:rsid w:val="65A92947"/>
    <w:rsid w:val="65C459D3"/>
    <w:rsid w:val="661A50B7"/>
    <w:rsid w:val="662B7800"/>
    <w:rsid w:val="667411A7"/>
    <w:rsid w:val="66976C44"/>
    <w:rsid w:val="66F30BCE"/>
    <w:rsid w:val="673C0170"/>
    <w:rsid w:val="673E5F91"/>
    <w:rsid w:val="677A6041"/>
    <w:rsid w:val="678B49FB"/>
    <w:rsid w:val="67BC07C3"/>
    <w:rsid w:val="67D6317A"/>
    <w:rsid w:val="67D649B5"/>
    <w:rsid w:val="687A05CB"/>
    <w:rsid w:val="68A4505F"/>
    <w:rsid w:val="68BA297F"/>
    <w:rsid w:val="68ED6365"/>
    <w:rsid w:val="6A4E3ABD"/>
    <w:rsid w:val="6AE63D7E"/>
    <w:rsid w:val="6B27602C"/>
    <w:rsid w:val="6B462C2B"/>
    <w:rsid w:val="6B8359E9"/>
    <w:rsid w:val="6BD277B9"/>
    <w:rsid w:val="6C0E71C2"/>
    <w:rsid w:val="6C1B1845"/>
    <w:rsid w:val="6C321620"/>
    <w:rsid w:val="6CE30E35"/>
    <w:rsid w:val="6DA02882"/>
    <w:rsid w:val="6DA12E69"/>
    <w:rsid w:val="6DBB3B60"/>
    <w:rsid w:val="6DBC51E2"/>
    <w:rsid w:val="6DBC6C23"/>
    <w:rsid w:val="6E2C6F5B"/>
    <w:rsid w:val="6F0B4673"/>
    <w:rsid w:val="6F4831D1"/>
    <w:rsid w:val="6FF46EB5"/>
    <w:rsid w:val="700E4F44"/>
    <w:rsid w:val="70124E0E"/>
    <w:rsid w:val="70173239"/>
    <w:rsid w:val="70FF3D63"/>
    <w:rsid w:val="711D3FA5"/>
    <w:rsid w:val="721A5B23"/>
    <w:rsid w:val="72B33057"/>
    <w:rsid w:val="72B931C1"/>
    <w:rsid w:val="730100E0"/>
    <w:rsid w:val="731D5A5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8F82B78"/>
    <w:rsid w:val="79017606"/>
    <w:rsid w:val="79B40370"/>
    <w:rsid w:val="79D7762B"/>
    <w:rsid w:val="79EB254B"/>
    <w:rsid w:val="79FB18D8"/>
    <w:rsid w:val="7A9F7EE5"/>
    <w:rsid w:val="7BA82ABD"/>
    <w:rsid w:val="7BE67FFA"/>
    <w:rsid w:val="7C235D0E"/>
    <w:rsid w:val="7C757EAB"/>
    <w:rsid w:val="7CA57EB5"/>
    <w:rsid w:val="7D0A41BC"/>
    <w:rsid w:val="7D0A4B32"/>
    <w:rsid w:val="7D231D04"/>
    <w:rsid w:val="7D797C2B"/>
    <w:rsid w:val="7D823D52"/>
    <w:rsid w:val="7DAC6A56"/>
    <w:rsid w:val="7E381ACE"/>
    <w:rsid w:val="7EF742CC"/>
    <w:rsid w:val="7F53390C"/>
    <w:rsid w:val="7FB8783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 w:type="paragraph" w:customStyle="1" w:styleId="35">
    <w:name w:val="列出段落1"/>
    <w:basedOn w:val="1"/>
    <w:autoRedefine/>
    <w:qFormat/>
    <w:uiPriority w:val="0"/>
    <w:pPr>
      <w:widowControl/>
      <w:spacing w:beforeLines="50"/>
      <w:ind w:firstLine="420" w:firstLineChars="200"/>
      <w:jc w:val="left"/>
    </w:pPr>
    <w:rPr>
      <w:rFonts w:ascii="Times New Roman" w:cs="Times New Roman"/>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26929</Words>
  <Characters>29019</Characters>
  <Lines>224</Lines>
  <Paragraphs>63</Paragraphs>
  <TotalTime>0</TotalTime>
  <ScaleCrop>false</ScaleCrop>
  <LinksUpToDate>false</LinksUpToDate>
  <CharactersWithSpaces>31704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捕负思了巧</cp:lastModifiedBy>
  <dcterms:modified xsi:type="dcterms:W3CDTF">2024-07-30T02:14:21Z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