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2024年临江公司仪控物位测量备件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202408013</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202408013</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2024年临江公司仪控物位测量备件采购项目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19.7</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仪控物位测量备件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自合同签订后1年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w:t>
      </w:r>
      <w:bookmarkStart w:id="517" w:name="_GoBack"/>
      <w:bookmarkEnd w:id="517"/>
      <w:r>
        <w:rPr>
          <w:rFonts w:hint="eastAsia" w:cs="仿宋" w:asciiTheme="minorEastAsia" w:hAnsiTheme="minorEastAsia"/>
          <w:sz w:val="24"/>
        </w:rPr>
        <w:t>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2024年8月14</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kern w:val="0"/>
                <w:szCs w:val="21"/>
              </w:rPr>
              <w:t>不组织,供应商经采购人同意后可自行前往对项目现场和周围环境进行踏勘和了解。</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eastAsia="zh-CN"/>
              </w:rPr>
              <w:t>10%；</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eastAsia="zh-CN"/>
        </w:rPr>
        <w:t>10%</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杭州临江环境能源有限公司因日常生产需要，需采购</w:t>
      </w:r>
      <w:r>
        <w:rPr>
          <w:rFonts w:hint="eastAsia" w:asciiTheme="minorEastAsia" w:hAnsiTheme="minorEastAsia" w:cstheme="minorEastAsia"/>
          <w:sz w:val="24"/>
          <w:szCs w:val="24"/>
          <w:lang w:val="en-US" w:eastAsia="zh-CN"/>
        </w:rPr>
        <w:t>仪控物位测量备件</w:t>
      </w:r>
      <w:r>
        <w:rPr>
          <w:rFonts w:hint="eastAsia" w:asciiTheme="minorEastAsia" w:hAnsiTheme="minorEastAsia" w:eastAsiaTheme="minorEastAsia" w:cstheme="minorEastAsia"/>
          <w:sz w:val="24"/>
          <w:szCs w:val="24"/>
          <w:lang w:val="en-US" w:eastAsia="zh-CN"/>
        </w:rPr>
        <w:t>一批，具体如下：</w:t>
      </w:r>
    </w:p>
    <w:tbl>
      <w:tblPr>
        <w:tblStyle w:val="15"/>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20"/>
        <w:gridCol w:w="1259"/>
        <w:gridCol w:w="1428"/>
        <w:gridCol w:w="4807"/>
        <w:gridCol w:w="503"/>
        <w:gridCol w:w="5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4"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48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浮子液位计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型号：FCCGW5P341650A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L=1.6m，干簧管，连杆和浮子材质：聚四氟乙烯，介质：工业酸性废水， 法兰型，dn65，顶装接线盒，4路输出，干接点，耐温≥80°C，4浮球杆，每个浮球带单独上下锁定扣</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总长3200mm，捆绑式 下接线型 4-20mA 24VDC两线制，压力等级1.0MPa，介质密度1.1g/cm³，工作温度60℃，接口法兰DN25侧装式</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L=3500MM，捆绑式 下接线型 4-20mA,，精度等级：1%F.S.,24VDC两线制</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型号：UHZ-3000Ex,L=3000mm，精度等级：1%F.S.， 防爆等级：ExibIIB T4 Gb，二线制，24Vdc，4-20mA，接线盒L型底部</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L=1.6m；法兰直径:DN40,PN1.0MPa;带排污阀，含4个常开保持型开关，磁翻板材质：316L（含浮子），介质：含烟气碱液水，PH3.5~7.0</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型号：UHZ-CJ,参数规格：量程0.9m，压力等级1.0MPa，介质密度1.1g/cm³，工作温度60℃，接口法兰DN25侧装式</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型号：UHZ-10C07B；法兰中心距1000mm；工作压力1.0Mpa，接口法兰DN25侧装式</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总长2500mm，捆绑式 下接线型 4-20mA 24VDC两线制，压力等级1.0MPa，介质密度1.1g/cm³，工作温度60℃，接口法兰DN25侧装式</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型号：UHZ-10C07BXDXZY；法兰中心距2200mm；工作压力1.0Mpa，接口法兰DN25侧装式</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浮球开关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上自仪//上海凡宜/川仪/天康/华庆/天长/KSR</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型号：ERV 3/8"-VS-L100/12-V52A-1 SIL，两线制，耐高温硅胶电缆，磁浮子浮球</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油位开关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伊顿/上自仪/上海凡宜/川仪/伊顿/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S4-585，24Vdc，L=585mm,法兰DN40，高低液位报警</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L=4000mm，捆绑式 下接线型 4-20mA 24VDC两线制，线长度1.6米，材质：304</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磁浮子液位计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0~800MM，材质：304，带磁性远传反馈杆，连接法兰DN25，带螺丝垫片，带对侧法兰。螺丝、法兰材质：304</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7"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阻旋式料位开关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上自仪//上海凡宜/川仪/天康/华庆/天长/平迪凯特</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型号：PRGZ3-Y3A04G 24VDC L=550mm，IP67，R1 1/2"螺纹</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阻旋式料位开关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上自仪//上海凡宜/川仪/天康/华庆/天长/平迪凯特</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型号：PRGZ3-Y3A04G 24VDC L=400mm，IP67，R1 1/2"螺纹</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L=300mm，捆绑式 上接直杆型 4-20mA 24VDC两线制，材质：304</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磁翻板液位计磁性开关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型号：CK-1，常开型，-40℃~160℃，材质：304.捆绑型，常开保持型，接线式带防水盒</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磁翻板液位计磁性开关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型号：CK-1，常开型，-40℃~160℃，材质：304.捆绑型，常闭保持型，接线式带防水盒</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磁翻板液位计磁性开关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型号：CK-1，常开型，-40℃~100℃，材质：304.捆绑型，常开保持型，防爆型</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磁翻板液位计磁性开关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型号：CK-1，常开型，-40℃~100℃，材质：304.捆绑型，常闭保持型，防爆型</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L=1600mm，捆绑式 下接L型,4-20mA 24VDC两线制，材质：304</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L=800mm，捆绑式 下接L型,4-20mA 24VDC两线制，材质：304，防爆EXDIIcT6</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L=400mm，捆绑式 下接L型,4-20mA 24VDC两线制，材质：304,，防爆EXDIIcT6</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L=600mm，捆绑式 上接直杆型,4-20mA 24VDC两线制，材质：304</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L=900mm，捆绑式 下接L型 4-20mA 24VDC两线制，材质：PVC/UPVC</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磁翻板远传杆</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L=2000mm，捆绑式 上接直杆型 4-20mA 24VDC两线制，材质：304</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双浮子液位开关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220VAC，L=300，L1=30mm，L2=250mm，控制范围220mm，材质：304，介质：工艺水</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双浮子液位开关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220VAC，L=400，L1=40mm，L2=360mm，控制范围320mm，材质：304，介质：工艺水，带接线盒</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电极式液位开关</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4电极式大螺母，L=1.2m，长度可截，接线盒式，接线盒材质：塑料</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02"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雷达波料位计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型号：LWRD803，主要参数：80G雷达，标准型，一体式， 24VDC供电，测量浆液，常温，常压，量程0-3米，盲区约0.2m以内，精度±1mm，PTFE水滴型透镜天线，发射角3°，表壳为压铸铝壳（IP67），输出4-20mA/HART，DN80 PN16 RF/不锈钢304材质法兰安装，电气接口M20*1.5，带显示和按键，测量介质：石灰浆</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5" w:hRule="atLeast"/>
        </w:trPr>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2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雷达波料位计</w:t>
            </w:r>
          </w:p>
        </w:tc>
        <w:tc>
          <w:tcPr>
            <w:tcW w:w="14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上自仪//上海凡宜/川仪/天康/华庆/天长</w:t>
            </w:r>
          </w:p>
        </w:tc>
        <w:tc>
          <w:tcPr>
            <w:tcW w:w="4807"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型号：LWRD8012，主要参数：80G雷达，标准型，一体式， 24VDC供电，测量浆液，常温，常压，量程0-12米（0~12米可调），盲区约0.2m以内，精度±1mm，万向法兰锥形天线，发射角3°，表壳为304或同等以上（IP67），输出4-20mA/HART，DN80 PN16 RF/不锈钢304材质法兰安装，电气接口M20*1.5，带显示和按键，外壳防腐处理，测量介质：渗沥液</w:t>
            </w:r>
          </w:p>
        </w:tc>
        <w:tc>
          <w:tcPr>
            <w:tcW w:w="5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bl>
    <w:p>
      <w:pPr>
        <w:pStyle w:val="7"/>
        <w:shd w:val="clear"/>
        <w:ind w:firstLine="480" w:firstLineChars="200"/>
        <w:rPr>
          <w:rFonts w:hint="eastAsia" w:cs="仿宋" w:asciiTheme="minorEastAsia" w:hAnsiTheme="minorEastAsia"/>
          <w:kern w:val="0"/>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自合同签订后1年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lang w:val="en-US" w:eastAsia="zh-CN"/>
        </w:rPr>
        <w:t>按需供货，</w:t>
      </w:r>
      <w:r>
        <w:rPr>
          <w:rFonts w:hint="eastAsia"/>
          <w:color w:val="auto"/>
          <w:lang w:val="en-US" w:eastAsia="zh-CN"/>
        </w:rPr>
        <w:t>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2"/>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5"/>
      <w:bookmarkEnd w:id="19"/>
      <w:bookmarkStart w:id="20" w:name="_Toc184310287"/>
      <w:bookmarkEnd w:id="20"/>
      <w:bookmarkStart w:id="21" w:name="_Toc184314476"/>
      <w:bookmarkEnd w:id="21"/>
      <w:bookmarkStart w:id="22" w:name="_Toc184313265"/>
      <w:bookmarkEnd w:id="22"/>
      <w:bookmarkStart w:id="23" w:name="_Toc184312084"/>
      <w:bookmarkEnd w:id="23"/>
      <w:bookmarkStart w:id="24" w:name="_Toc184312081"/>
      <w:bookmarkEnd w:id="24"/>
      <w:bookmarkStart w:id="25" w:name="_Toc184312126"/>
      <w:bookmarkEnd w:id="25"/>
      <w:bookmarkStart w:id="26" w:name="_Toc184314424"/>
      <w:bookmarkEnd w:id="26"/>
      <w:bookmarkStart w:id="27" w:name="_Toc184313308"/>
      <w:bookmarkEnd w:id="27"/>
      <w:bookmarkStart w:id="28" w:name="_Toc184310321"/>
      <w:bookmarkEnd w:id="28"/>
      <w:bookmarkStart w:id="29" w:name="_Toc184314444"/>
      <w:bookmarkEnd w:id="29"/>
      <w:bookmarkStart w:id="30" w:name="_Toc184313285"/>
      <w:bookmarkEnd w:id="30"/>
      <w:bookmarkStart w:id="31" w:name="_Toc184314441"/>
      <w:bookmarkEnd w:id="31"/>
      <w:bookmarkStart w:id="32" w:name="_Toc184308065"/>
      <w:bookmarkEnd w:id="32"/>
      <w:bookmarkStart w:id="33" w:name="_Toc184308093"/>
      <w:bookmarkEnd w:id="33"/>
      <w:bookmarkStart w:id="34" w:name="_Toc184313244"/>
      <w:bookmarkEnd w:id="34"/>
      <w:bookmarkStart w:id="35" w:name="_Toc184314481"/>
      <w:bookmarkEnd w:id="35"/>
      <w:bookmarkStart w:id="36" w:name="_Toc184308036"/>
      <w:bookmarkEnd w:id="36"/>
      <w:bookmarkStart w:id="37" w:name="_Toc184310332"/>
      <w:bookmarkEnd w:id="37"/>
      <w:bookmarkStart w:id="38" w:name="_Toc184313305"/>
      <w:bookmarkEnd w:id="38"/>
      <w:bookmarkStart w:id="39" w:name="_Toc184313296"/>
      <w:bookmarkEnd w:id="39"/>
      <w:bookmarkStart w:id="40" w:name="_Toc184313280"/>
      <w:bookmarkEnd w:id="40"/>
      <w:bookmarkStart w:id="41" w:name="_Toc184314465"/>
      <w:bookmarkEnd w:id="41"/>
      <w:bookmarkStart w:id="42" w:name="_Toc184312114"/>
      <w:bookmarkEnd w:id="42"/>
      <w:bookmarkStart w:id="43" w:name="_Toc184314436"/>
      <w:bookmarkEnd w:id="43"/>
      <w:bookmarkStart w:id="44" w:name="_Toc184312075"/>
      <w:bookmarkEnd w:id="44"/>
      <w:bookmarkStart w:id="45" w:name="_Toc184314457"/>
      <w:bookmarkEnd w:id="45"/>
      <w:bookmarkStart w:id="46" w:name="_Toc184312134"/>
      <w:bookmarkEnd w:id="46"/>
      <w:bookmarkStart w:id="47" w:name="_Toc184310304"/>
      <w:bookmarkEnd w:id="47"/>
      <w:bookmarkStart w:id="48" w:name="_Toc184310281"/>
      <w:bookmarkEnd w:id="48"/>
      <w:bookmarkStart w:id="49" w:name="_Toc184312090"/>
      <w:bookmarkEnd w:id="49"/>
      <w:bookmarkStart w:id="50" w:name="_Toc184312113"/>
      <w:bookmarkEnd w:id="50"/>
      <w:bookmarkStart w:id="51" w:name="_Toc184310291"/>
      <w:bookmarkEnd w:id="51"/>
      <w:bookmarkStart w:id="52" w:name="_Toc184312079"/>
      <w:bookmarkEnd w:id="52"/>
      <w:bookmarkStart w:id="53" w:name="_Toc184312136"/>
      <w:bookmarkEnd w:id="53"/>
      <w:bookmarkStart w:id="54" w:name="_Toc184308100"/>
      <w:bookmarkEnd w:id="54"/>
      <w:bookmarkStart w:id="55" w:name="_Toc184308106"/>
      <w:bookmarkEnd w:id="55"/>
      <w:bookmarkStart w:id="56" w:name="_Toc184310278"/>
      <w:bookmarkEnd w:id="56"/>
      <w:bookmarkStart w:id="57" w:name="_Toc184308053"/>
      <w:bookmarkEnd w:id="57"/>
      <w:bookmarkStart w:id="58" w:name="_Toc184312109"/>
      <w:bookmarkEnd w:id="58"/>
      <w:bookmarkStart w:id="59" w:name="_Toc184310302"/>
      <w:bookmarkEnd w:id="59"/>
      <w:bookmarkStart w:id="60" w:name="_Toc184314431"/>
      <w:bookmarkEnd w:id="60"/>
      <w:bookmarkStart w:id="61" w:name="_Toc184312111"/>
      <w:bookmarkEnd w:id="61"/>
      <w:bookmarkStart w:id="62" w:name="_Toc184312123"/>
      <w:bookmarkEnd w:id="62"/>
      <w:bookmarkStart w:id="63" w:name="_Toc184310299"/>
      <w:bookmarkEnd w:id="63"/>
      <w:bookmarkStart w:id="64" w:name="_Toc184313295"/>
      <w:bookmarkEnd w:id="64"/>
      <w:bookmarkStart w:id="65" w:name="_Toc184308080"/>
      <w:bookmarkEnd w:id="65"/>
      <w:bookmarkStart w:id="66" w:name="_Toc184310335"/>
      <w:bookmarkEnd w:id="66"/>
      <w:bookmarkStart w:id="67" w:name="_Toc184310337"/>
      <w:bookmarkEnd w:id="67"/>
      <w:bookmarkStart w:id="68" w:name="_Toc184310303"/>
      <w:bookmarkEnd w:id="68"/>
      <w:bookmarkStart w:id="69" w:name="_Toc184313248"/>
      <w:bookmarkEnd w:id="69"/>
      <w:bookmarkStart w:id="70" w:name="_Toc184312118"/>
      <w:bookmarkEnd w:id="70"/>
      <w:bookmarkStart w:id="71" w:name="_Toc184314479"/>
      <w:bookmarkEnd w:id="71"/>
      <w:bookmarkStart w:id="72" w:name="_Toc184308060"/>
      <w:bookmarkEnd w:id="72"/>
      <w:bookmarkStart w:id="73" w:name="_Toc184312102"/>
      <w:bookmarkEnd w:id="73"/>
      <w:bookmarkStart w:id="74" w:name="_Toc184313278"/>
      <w:bookmarkEnd w:id="74"/>
      <w:bookmarkStart w:id="75" w:name="_Toc184313262"/>
      <w:bookmarkEnd w:id="75"/>
      <w:bookmarkStart w:id="76" w:name="_Toc184308050"/>
      <w:bookmarkEnd w:id="76"/>
      <w:bookmarkStart w:id="77" w:name="_Toc184310283"/>
      <w:bookmarkEnd w:id="77"/>
      <w:bookmarkStart w:id="78" w:name="_Toc184312121"/>
      <w:bookmarkEnd w:id="78"/>
      <w:bookmarkStart w:id="79" w:name="_Toc184313250"/>
      <w:bookmarkEnd w:id="79"/>
      <w:bookmarkStart w:id="80" w:name="_Toc184310322"/>
      <w:bookmarkEnd w:id="80"/>
      <w:bookmarkStart w:id="81" w:name="_Toc184312073"/>
      <w:bookmarkEnd w:id="81"/>
      <w:bookmarkStart w:id="82" w:name="_Toc184313304"/>
      <w:bookmarkEnd w:id="82"/>
      <w:bookmarkStart w:id="83" w:name="_Toc184313300"/>
      <w:bookmarkEnd w:id="83"/>
      <w:bookmarkStart w:id="84" w:name="_Toc184313279"/>
      <w:bookmarkEnd w:id="84"/>
      <w:bookmarkStart w:id="85" w:name="_Toc184308088"/>
      <w:bookmarkEnd w:id="85"/>
      <w:bookmarkStart w:id="86" w:name="_Toc184314422"/>
      <w:bookmarkEnd w:id="86"/>
      <w:bookmarkStart w:id="87" w:name="_Toc184312092"/>
      <w:bookmarkEnd w:id="87"/>
      <w:bookmarkStart w:id="88" w:name="_Toc184308047"/>
      <w:bookmarkEnd w:id="88"/>
      <w:bookmarkStart w:id="89" w:name="_Toc184312095"/>
      <w:bookmarkEnd w:id="89"/>
      <w:bookmarkStart w:id="90" w:name="_Toc184314411"/>
      <w:bookmarkEnd w:id="90"/>
      <w:bookmarkStart w:id="91" w:name="_Toc184313239"/>
      <w:bookmarkEnd w:id="91"/>
      <w:bookmarkStart w:id="92" w:name="_Toc184310295"/>
      <w:bookmarkEnd w:id="92"/>
      <w:bookmarkStart w:id="93" w:name="_Toc184308056"/>
      <w:bookmarkEnd w:id="93"/>
      <w:bookmarkStart w:id="94" w:name="_Toc184312067"/>
      <w:bookmarkEnd w:id="94"/>
      <w:bookmarkStart w:id="95" w:name="_Toc184313243"/>
      <w:bookmarkEnd w:id="95"/>
      <w:bookmarkStart w:id="96" w:name="_Toc184310285"/>
      <w:bookmarkEnd w:id="96"/>
      <w:bookmarkStart w:id="97" w:name="_Toc184313264"/>
      <w:bookmarkEnd w:id="97"/>
      <w:bookmarkStart w:id="98" w:name="_Toc184312082"/>
      <w:bookmarkEnd w:id="98"/>
      <w:bookmarkStart w:id="99" w:name="_Toc184313253"/>
      <w:bookmarkEnd w:id="99"/>
      <w:bookmarkStart w:id="100" w:name="_Toc184312098"/>
      <w:bookmarkEnd w:id="100"/>
      <w:bookmarkStart w:id="101" w:name="_Toc184314452"/>
      <w:bookmarkEnd w:id="101"/>
      <w:bookmarkStart w:id="102" w:name="_Toc184308037"/>
      <w:bookmarkEnd w:id="102"/>
      <w:bookmarkStart w:id="103" w:name="_Toc184314425"/>
      <w:bookmarkEnd w:id="103"/>
      <w:bookmarkStart w:id="104" w:name="_Toc184308102"/>
      <w:bookmarkEnd w:id="104"/>
      <w:bookmarkStart w:id="105" w:name="_Toc184310290"/>
      <w:bookmarkEnd w:id="105"/>
      <w:bookmarkStart w:id="106" w:name="_Toc184314478"/>
      <w:bookmarkEnd w:id="106"/>
      <w:bookmarkStart w:id="107" w:name="_Toc184313275"/>
      <w:bookmarkEnd w:id="107"/>
      <w:bookmarkStart w:id="108" w:name="_Toc184312093"/>
      <w:bookmarkEnd w:id="108"/>
      <w:bookmarkStart w:id="109" w:name="_Toc184312128"/>
      <w:bookmarkEnd w:id="109"/>
      <w:bookmarkStart w:id="110" w:name="_Toc184312127"/>
      <w:bookmarkEnd w:id="110"/>
      <w:bookmarkStart w:id="111" w:name="_Toc184314437"/>
      <w:bookmarkEnd w:id="111"/>
      <w:bookmarkStart w:id="112" w:name="_Toc184308075"/>
      <w:bookmarkEnd w:id="112"/>
      <w:bookmarkStart w:id="113" w:name="_Toc184308071"/>
      <w:bookmarkEnd w:id="113"/>
      <w:bookmarkStart w:id="114" w:name="_Toc184308059"/>
      <w:bookmarkEnd w:id="114"/>
      <w:bookmarkStart w:id="115" w:name="_Toc184310279"/>
      <w:bookmarkEnd w:id="115"/>
      <w:bookmarkStart w:id="116" w:name="_Toc184313245"/>
      <w:bookmarkEnd w:id="116"/>
      <w:bookmarkStart w:id="117" w:name="_Toc184314419"/>
      <w:bookmarkEnd w:id="117"/>
      <w:bookmarkStart w:id="118" w:name="_Toc184314440"/>
      <w:bookmarkEnd w:id="118"/>
      <w:bookmarkStart w:id="119" w:name="_Toc184310343"/>
      <w:bookmarkEnd w:id="119"/>
      <w:bookmarkStart w:id="120" w:name="_Toc184314432"/>
      <w:bookmarkEnd w:id="120"/>
      <w:bookmarkStart w:id="121" w:name="_Toc184310301"/>
      <w:bookmarkEnd w:id="121"/>
      <w:bookmarkStart w:id="122" w:name="_Toc184310286"/>
      <w:bookmarkEnd w:id="122"/>
      <w:bookmarkStart w:id="123" w:name="_Toc184312089"/>
      <w:bookmarkEnd w:id="123"/>
      <w:bookmarkStart w:id="124" w:name="_Toc184313310"/>
      <w:bookmarkEnd w:id="124"/>
      <w:bookmarkStart w:id="125" w:name="_Toc184310336"/>
      <w:bookmarkEnd w:id="125"/>
      <w:bookmarkStart w:id="126" w:name="_Toc184313259"/>
      <w:bookmarkEnd w:id="126"/>
      <w:bookmarkStart w:id="127" w:name="_Toc184308052"/>
      <w:bookmarkEnd w:id="127"/>
      <w:bookmarkStart w:id="128" w:name="_Toc184308083"/>
      <w:bookmarkEnd w:id="128"/>
      <w:bookmarkStart w:id="129" w:name="_Toc184310275"/>
      <w:bookmarkEnd w:id="129"/>
      <w:bookmarkStart w:id="130" w:name="_Toc184313286"/>
      <w:bookmarkEnd w:id="130"/>
      <w:bookmarkStart w:id="131" w:name="_Toc184314469"/>
      <w:bookmarkEnd w:id="131"/>
      <w:bookmarkStart w:id="132" w:name="_Toc184308072"/>
      <w:bookmarkEnd w:id="132"/>
      <w:bookmarkStart w:id="133" w:name="_Toc184310338"/>
      <w:bookmarkEnd w:id="133"/>
      <w:bookmarkStart w:id="134" w:name="_Toc184308039"/>
      <w:bookmarkEnd w:id="134"/>
      <w:bookmarkStart w:id="135" w:name="_Toc184313276"/>
      <w:bookmarkEnd w:id="135"/>
      <w:bookmarkStart w:id="136" w:name="_Toc184312117"/>
      <w:bookmarkEnd w:id="136"/>
      <w:bookmarkStart w:id="137" w:name="_Toc184314428"/>
      <w:bookmarkEnd w:id="137"/>
      <w:bookmarkStart w:id="138" w:name="_Toc184312068"/>
      <w:bookmarkEnd w:id="138"/>
      <w:bookmarkStart w:id="139" w:name="_Toc184312088"/>
      <w:bookmarkEnd w:id="139"/>
      <w:bookmarkStart w:id="140" w:name="_Toc184313303"/>
      <w:bookmarkEnd w:id="140"/>
      <w:bookmarkStart w:id="141" w:name="_Toc184312132"/>
      <w:bookmarkEnd w:id="141"/>
      <w:bookmarkStart w:id="142" w:name="_Toc184314461"/>
      <w:bookmarkEnd w:id="142"/>
      <w:bookmarkStart w:id="143" w:name="_Toc184313266"/>
      <w:bookmarkEnd w:id="143"/>
      <w:bookmarkStart w:id="144" w:name="_Toc184313294"/>
      <w:bookmarkEnd w:id="144"/>
      <w:bookmarkStart w:id="145" w:name="_Toc184313281"/>
      <w:bookmarkEnd w:id="145"/>
      <w:bookmarkStart w:id="146" w:name="_Toc184313299"/>
      <w:bookmarkEnd w:id="146"/>
      <w:bookmarkStart w:id="147" w:name="_Toc184312077"/>
      <w:bookmarkEnd w:id="147"/>
      <w:bookmarkStart w:id="148" w:name="_Toc184313269"/>
      <w:bookmarkEnd w:id="148"/>
      <w:bookmarkStart w:id="149" w:name="_Toc184310277"/>
      <w:bookmarkEnd w:id="149"/>
      <w:bookmarkStart w:id="150" w:name="_Toc184308104"/>
      <w:bookmarkEnd w:id="150"/>
      <w:bookmarkStart w:id="151" w:name="_Toc184308108"/>
      <w:bookmarkEnd w:id="151"/>
      <w:bookmarkStart w:id="152" w:name="_Toc184313290"/>
      <w:bookmarkEnd w:id="152"/>
      <w:bookmarkStart w:id="153" w:name="_Toc184312110"/>
      <w:bookmarkEnd w:id="153"/>
      <w:bookmarkStart w:id="154" w:name="_Toc184308090"/>
      <w:bookmarkEnd w:id="154"/>
      <w:bookmarkStart w:id="155" w:name="_Toc184314464"/>
      <w:bookmarkEnd w:id="155"/>
      <w:bookmarkStart w:id="156" w:name="_Toc184313241"/>
      <w:bookmarkEnd w:id="156"/>
      <w:bookmarkStart w:id="157" w:name="_Toc184313252"/>
      <w:bookmarkEnd w:id="157"/>
      <w:bookmarkStart w:id="158" w:name="_Toc184310310"/>
      <w:bookmarkEnd w:id="158"/>
      <w:bookmarkStart w:id="159" w:name="_Toc184312074"/>
      <w:bookmarkEnd w:id="159"/>
      <w:bookmarkStart w:id="160" w:name="_Toc184310288"/>
      <w:bookmarkEnd w:id="160"/>
      <w:bookmarkStart w:id="161" w:name="_Toc184313273"/>
      <w:bookmarkEnd w:id="161"/>
      <w:bookmarkStart w:id="162" w:name="_Toc184313258"/>
      <w:bookmarkEnd w:id="162"/>
      <w:bookmarkStart w:id="163" w:name="_Toc184310340"/>
      <w:bookmarkEnd w:id="163"/>
      <w:bookmarkStart w:id="164" w:name="_Toc184310326"/>
      <w:bookmarkEnd w:id="164"/>
      <w:bookmarkStart w:id="165" w:name="_Toc184308040"/>
      <w:bookmarkEnd w:id="165"/>
      <w:bookmarkStart w:id="166" w:name="_Toc184310292"/>
      <w:bookmarkEnd w:id="166"/>
      <w:bookmarkStart w:id="167" w:name="_Toc184312124"/>
      <w:bookmarkEnd w:id="167"/>
      <w:bookmarkStart w:id="168" w:name="_Toc184314430"/>
      <w:bookmarkEnd w:id="168"/>
      <w:bookmarkStart w:id="169" w:name="_Toc184314474"/>
      <w:bookmarkEnd w:id="169"/>
      <w:bookmarkStart w:id="170" w:name="_Toc184314468"/>
      <w:bookmarkEnd w:id="170"/>
      <w:bookmarkStart w:id="171" w:name="_Toc184314471"/>
      <w:bookmarkEnd w:id="171"/>
      <w:bookmarkStart w:id="172" w:name="_Toc184310327"/>
      <w:bookmarkEnd w:id="172"/>
      <w:bookmarkStart w:id="173" w:name="_Toc184314453"/>
      <w:bookmarkEnd w:id="173"/>
      <w:bookmarkStart w:id="174" w:name="_Toc184312096"/>
      <w:bookmarkEnd w:id="174"/>
      <w:bookmarkStart w:id="175" w:name="_Toc184308073"/>
      <w:bookmarkEnd w:id="175"/>
      <w:bookmarkStart w:id="176" w:name="_Toc184312085"/>
      <w:bookmarkEnd w:id="176"/>
      <w:bookmarkStart w:id="177" w:name="_Toc184310294"/>
      <w:bookmarkEnd w:id="177"/>
      <w:bookmarkStart w:id="178" w:name="_Toc184308042"/>
      <w:bookmarkEnd w:id="178"/>
      <w:bookmarkStart w:id="179" w:name="_Toc184312107"/>
      <w:bookmarkEnd w:id="179"/>
      <w:bookmarkStart w:id="180" w:name="_Toc184308038"/>
      <w:bookmarkEnd w:id="180"/>
      <w:bookmarkStart w:id="181" w:name="_Toc184314470"/>
      <w:bookmarkEnd w:id="181"/>
      <w:bookmarkStart w:id="182" w:name="_Toc184310324"/>
      <w:bookmarkEnd w:id="182"/>
      <w:bookmarkStart w:id="183" w:name="_Toc184314417"/>
      <w:bookmarkEnd w:id="183"/>
      <w:bookmarkStart w:id="184" w:name="_Toc184308092"/>
      <w:bookmarkEnd w:id="184"/>
      <w:bookmarkStart w:id="185" w:name="_Toc184312099"/>
      <w:bookmarkEnd w:id="185"/>
      <w:bookmarkStart w:id="186" w:name="_Toc184310316"/>
      <w:bookmarkEnd w:id="186"/>
      <w:bookmarkStart w:id="187" w:name="_Toc184313282"/>
      <w:bookmarkEnd w:id="187"/>
      <w:bookmarkStart w:id="188" w:name="_Toc184313249"/>
      <w:bookmarkEnd w:id="188"/>
      <w:bookmarkStart w:id="189" w:name="_Toc184313302"/>
      <w:bookmarkEnd w:id="189"/>
      <w:bookmarkStart w:id="190" w:name="_Toc184312116"/>
      <w:bookmarkEnd w:id="190"/>
      <w:bookmarkStart w:id="191" w:name="_Toc184308055"/>
      <w:bookmarkEnd w:id="191"/>
      <w:bookmarkStart w:id="192" w:name="_Toc184308069"/>
      <w:bookmarkEnd w:id="192"/>
      <w:bookmarkStart w:id="193" w:name="_Toc184313277"/>
      <w:bookmarkEnd w:id="193"/>
      <w:bookmarkStart w:id="194" w:name="_Toc184310312"/>
      <w:bookmarkEnd w:id="194"/>
      <w:bookmarkStart w:id="195" w:name="_Toc184308051"/>
      <w:bookmarkEnd w:id="195"/>
      <w:bookmarkStart w:id="196" w:name="_Toc184308049"/>
      <w:bookmarkEnd w:id="196"/>
      <w:bookmarkStart w:id="197" w:name="_Toc184308084"/>
      <w:bookmarkEnd w:id="197"/>
      <w:bookmarkStart w:id="198" w:name="_Toc184308082"/>
      <w:bookmarkEnd w:id="198"/>
      <w:bookmarkStart w:id="199" w:name="_Toc184310331"/>
      <w:bookmarkEnd w:id="199"/>
      <w:bookmarkStart w:id="200" w:name="_Toc184308062"/>
      <w:bookmarkEnd w:id="200"/>
      <w:bookmarkStart w:id="201" w:name="_Toc184314456"/>
      <w:bookmarkEnd w:id="201"/>
      <w:bookmarkStart w:id="202" w:name="_Toc184308105"/>
      <w:bookmarkEnd w:id="202"/>
      <w:bookmarkStart w:id="203" w:name="_Toc184312087"/>
      <w:bookmarkEnd w:id="203"/>
      <w:bookmarkStart w:id="204" w:name="_Toc184308074"/>
      <w:bookmarkEnd w:id="204"/>
      <w:bookmarkStart w:id="205" w:name="_Toc184314446"/>
      <w:bookmarkEnd w:id="205"/>
      <w:bookmarkStart w:id="206" w:name="_Toc184314414"/>
      <w:bookmarkEnd w:id="206"/>
      <w:bookmarkStart w:id="207" w:name="_Toc184312119"/>
      <w:bookmarkEnd w:id="207"/>
      <w:bookmarkStart w:id="208" w:name="_Toc184312097"/>
      <w:bookmarkEnd w:id="208"/>
      <w:bookmarkStart w:id="209" w:name="_Toc184314433"/>
      <w:bookmarkEnd w:id="209"/>
      <w:bookmarkStart w:id="210" w:name="_Toc184310314"/>
      <w:bookmarkEnd w:id="210"/>
      <w:bookmarkStart w:id="211" w:name="_Toc184313256"/>
      <w:bookmarkEnd w:id="211"/>
      <w:bookmarkStart w:id="212" w:name="_Toc184314438"/>
      <w:bookmarkEnd w:id="212"/>
      <w:bookmarkStart w:id="213" w:name="_Toc184310272"/>
      <w:bookmarkEnd w:id="213"/>
      <w:bookmarkStart w:id="214" w:name="_Toc184312100"/>
      <w:bookmarkEnd w:id="214"/>
      <w:bookmarkStart w:id="215" w:name="_Toc184312122"/>
      <w:bookmarkEnd w:id="215"/>
      <w:bookmarkStart w:id="216" w:name="_Toc184313254"/>
      <w:bookmarkEnd w:id="216"/>
      <w:bookmarkStart w:id="217" w:name="_Toc184310284"/>
      <w:bookmarkEnd w:id="217"/>
      <w:bookmarkStart w:id="218" w:name="_Toc184310325"/>
      <w:bookmarkEnd w:id="218"/>
      <w:bookmarkStart w:id="219" w:name="_Toc184314415"/>
      <w:bookmarkEnd w:id="219"/>
      <w:bookmarkStart w:id="220" w:name="_Toc184313309"/>
      <w:bookmarkEnd w:id="220"/>
      <w:bookmarkStart w:id="221" w:name="_Toc184310309"/>
      <w:bookmarkEnd w:id="221"/>
      <w:bookmarkStart w:id="222" w:name="_Toc184314420"/>
      <w:bookmarkEnd w:id="222"/>
      <w:bookmarkStart w:id="223" w:name="_Toc184308078"/>
      <w:bookmarkEnd w:id="223"/>
      <w:bookmarkStart w:id="224" w:name="_Toc184308089"/>
      <w:bookmarkEnd w:id="224"/>
      <w:bookmarkStart w:id="225" w:name="_Toc184310305"/>
      <w:bookmarkEnd w:id="225"/>
      <w:bookmarkStart w:id="226" w:name="_Toc184310289"/>
      <w:bookmarkEnd w:id="226"/>
      <w:bookmarkStart w:id="227" w:name="_Toc184308061"/>
      <w:bookmarkEnd w:id="227"/>
      <w:bookmarkStart w:id="228" w:name="_Toc184310320"/>
      <w:bookmarkEnd w:id="228"/>
      <w:bookmarkStart w:id="229" w:name="_Toc184312076"/>
      <w:bookmarkEnd w:id="229"/>
      <w:bookmarkStart w:id="230" w:name="_Toc184314451"/>
      <w:bookmarkEnd w:id="230"/>
      <w:bookmarkStart w:id="231" w:name="_Toc184312094"/>
      <w:bookmarkEnd w:id="231"/>
      <w:bookmarkStart w:id="232" w:name="_Toc184314482"/>
      <w:bookmarkEnd w:id="232"/>
      <w:bookmarkStart w:id="233" w:name="_Toc184312131"/>
      <w:bookmarkEnd w:id="233"/>
      <w:bookmarkStart w:id="234" w:name="_Toc184308079"/>
      <w:bookmarkEnd w:id="234"/>
      <w:bookmarkStart w:id="235" w:name="_Toc184314460"/>
      <w:bookmarkEnd w:id="235"/>
      <w:bookmarkStart w:id="236" w:name="_Toc184314459"/>
      <w:bookmarkEnd w:id="236"/>
      <w:bookmarkStart w:id="237" w:name="_Toc184310276"/>
      <w:bookmarkEnd w:id="237"/>
      <w:bookmarkStart w:id="238" w:name="_Toc184313268"/>
      <w:bookmarkEnd w:id="238"/>
      <w:bookmarkStart w:id="239" w:name="_Toc184310307"/>
      <w:bookmarkEnd w:id="239"/>
      <w:bookmarkStart w:id="240" w:name="_Toc184314445"/>
      <w:bookmarkEnd w:id="240"/>
      <w:bookmarkStart w:id="241" w:name="_Toc184314412"/>
      <w:bookmarkEnd w:id="241"/>
      <w:bookmarkStart w:id="242" w:name="_Toc184308086"/>
      <w:bookmarkEnd w:id="242"/>
      <w:bookmarkStart w:id="243" w:name="_Toc184314429"/>
      <w:bookmarkEnd w:id="243"/>
      <w:bookmarkStart w:id="244" w:name="_Toc184308099"/>
      <w:bookmarkEnd w:id="244"/>
      <w:bookmarkStart w:id="245" w:name="_Toc184310330"/>
      <w:bookmarkEnd w:id="245"/>
      <w:bookmarkStart w:id="246" w:name="_Toc184308095"/>
      <w:bookmarkEnd w:id="246"/>
      <w:bookmarkStart w:id="247" w:name="_Toc184314454"/>
      <w:bookmarkEnd w:id="247"/>
      <w:bookmarkStart w:id="248" w:name="_Toc184310282"/>
      <w:bookmarkEnd w:id="248"/>
      <w:bookmarkStart w:id="249" w:name="_Toc184312105"/>
      <w:bookmarkEnd w:id="249"/>
      <w:bookmarkStart w:id="250" w:name="_Toc184313298"/>
      <w:bookmarkEnd w:id="250"/>
      <w:bookmarkStart w:id="251" w:name="_Toc184310313"/>
      <w:bookmarkEnd w:id="251"/>
      <w:bookmarkStart w:id="252" w:name="_Toc184312071"/>
      <w:bookmarkEnd w:id="252"/>
      <w:bookmarkStart w:id="253" w:name="_Toc184313289"/>
      <w:bookmarkEnd w:id="253"/>
      <w:bookmarkStart w:id="254" w:name="_Toc184308098"/>
      <w:bookmarkEnd w:id="254"/>
      <w:bookmarkStart w:id="255" w:name="_Toc184313293"/>
      <w:bookmarkEnd w:id="255"/>
      <w:bookmarkStart w:id="256" w:name="_Toc184312130"/>
      <w:bookmarkEnd w:id="256"/>
      <w:bookmarkStart w:id="257" w:name="_Toc184308054"/>
      <w:bookmarkEnd w:id="257"/>
      <w:bookmarkStart w:id="258" w:name="_Toc184312101"/>
      <w:bookmarkEnd w:id="258"/>
      <w:bookmarkStart w:id="259" w:name="_Toc184308057"/>
      <w:bookmarkEnd w:id="259"/>
      <w:bookmarkStart w:id="260" w:name="_Toc184310296"/>
      <w:bookmarkEnd w:id="260"/>
      <w:bookmarkStart w:id="261" w:name="_Toc184313274"/>
      <w:bookmarkEnd w:id="261"/>
      <w:bookmarkStart w:id="262" w:name="_Toc184310308"/>
      <w:bookmarkEnd w:id="262"/>
      <w:bookmarkStart w:id="263" w:name="_Toc184312091"/>
      <w:bookmarkEnd w:id="263"/>
      <w:bookmarkStart w:id="264" w:name="_Toc184310344"/>
      <w:bookmarkEnd w:id="264"/>
      <w:bookmarkStart w:id="265" w:name="_Toc184313307"/>
      <w:bookmarkEnd w:id="265"/>
      <w:bookmarkStart w:id="266" w:name="_Toc184313246"/>
      <w:bookmarkEnd w:id="266"/>
      <w:bookmarkStart w:id="267" w:name="_Toc184312086"/>
      <w:bookmarkEnd w:id="267"/>
      <w:bookmarkStart w:id="268" w:name="_Toc184308077"/>
      <w:bookmarkEnd w:id="268"/>
      <w:bookmarkStart w:id="269" w:name="_Toc184310339"/>
      <w:bookmarkEnd w:id="269"/>
      <w:bookmarkStart w:id="270" w:name="_Toc184312078"/>
      <w:bookmarkEnd w:id="270"/>
      <w:bookmarkStart w:id="271" w:name="_Toc184313242"/>
      <w:bookmarkEnd w:id="271"/>
      <w:bookmarkStart w:id="272" w:name="_Toc184312080"/>
      <w:bookmarkEnd w:id="272"/>
      <w:bookmarkStart w:id="273" w:name="_Toc184314448"/>
      <w:bookmarkEnd w:id="273"/>
      <w:bookmarkStart w:id="274" w:name="_Toc184312135"/>
      <w:bookmarkEnd w:id="274"/>
      <w:bookmarkStart w:id="275" w:name="_Toc184314477"/>
      <w:bookmarkEnd w:id="275"/>
      <w:bookmarkStart w:id="276" w:name="_Toc184314455"/>
      <w:bookmarkEnd w:id="276"/>
      <w:bookmarkStart w:id="277" w:name="_Toc184313247"/>
      <w:bookmarkEnd w:id="277"/>
      <w:bookmarkStart w:id="278" w:name="_Toc184312139"/>
      <w:bookmarkEnd w:id="278"/>
      <w:bookmarkStart w:id="279" w:name="_Toc184314480"/>
      <w:bookmarkEnd w:id="279"/>
      <w:bookmarkStart w:id="280" w:name="_Toc184310273"/>
      <w:bookmarkEnd w:id="280"/>
      <w:bookmarkStart w:id="281" w:name="_Toc184313255"/>
      <w:bookmarkEnd w:id="281"/>
      <w:bookmarkStart w:id="282" w:name="_Toc184314421"/>
      <w:bookmarkEnd w:id="282"/>
      <w:bookmarkStart w:id="283" w:name="_Toc184312106"/>
      <w:bookmarkEnd w:id="283"/>
      <w:bookmarkStart w:id="284" w:name="_Toc184308076"/>
      <w:bookmarkEnd w:id="284"/>
      <w:bookmarkStart w:id="285" w:name="_Toc184308087"/>
      <w:bookmarkEnd w:id="285"/>
      <w:bookmarkStart w:id="286" w:name="_Toc184314463"/>
      <w:bookmarkEnd w:id="286"/>
      <w:bookmarkStart w:id="287" w:name="_Toc184314410"/>
      <w:bookmarkEnd w:id="287"/>
      <w:bookmarkStart w:id="288" w:name="_Toc184310293"/>
      <w:bookmarkEnd w:id="288"/>
      <w:bookmarkStart w:id="289" w:name="_Toc184308063"/>
      <w:bookmarkEnd w:id="289"/>
      <w:bookmarkStart w:id="290" w:name="_Toc184313297"/>
      <w:bookmarkEnd w:id="290"/>
      <w:bookmarkStart w:id="291" w:name="_Toc184313301"/>
      <w:bookmarkEnd w:id="291"/>
      <w:bookmarkStart w:id="292" w:name="_Toc184310334"/>
      <w:bookmarkEnd w:id="292"/>
      <w:bookmarkStart w:id="293" w:name="_Toc184308067"/>
      <w:bookmarkEnd w:id="293"/>
      <w:bookmarkStart w:id="294" w:name="_Toc184310300"/>
      <w:bookmarkEnd w:id="294"/>
      <w:bookmarkStart w:id="295" w:name="_Toc184314472"/>
      <w:bookmarkEnd w:id="295"/>
      <w:bookmarkStart w:id="296" w:name="_Toc184310297"/>
      <w:bookmarkEnd w:id="296"/>
      <w:bookmarkStart w:id="297" w:name="_Toc184313240"/>
      <w:bookmarkEnd w:id="297"/>
      <w:bookmarkStart w:id="298" w:name="_Toc184310341"/>
      <w:bookmarkEnd w:id="298"/>
      <w:bookmarkStart w:id="299" w:name="_Toc184312112"/>
      <w:bookmarkEnd w:id="299"/>
      <w:bookmarkStart w:id="300" w:name="_Toc184312069"/>
      <w:bookmarkEnd w:id="300"/>
      <w:bookmarkStart w:id="301" w:name="_Toc184313284"/>
      <w:bookmarkEnd w:id="301"/>
      <w:bookmarkStart w:id="302" w:name="_Toc184313267"/>
      <w:bookmarkEnd w:id="302"/>
      <w:bookmarkStart w:id="303" w:name="_Toc184308085"/>
      <w:bookmarkEnd w:id="303"/>
      <w:bookmarkStart w:id="304" w:name="_Toc184312115"/>
      <w:bookmarkEnd w:id="304"/>
      <w:bookmarkStart w:id="305" w:name="_Toc184314447"/>
      <w:bookmarkEnd w:id="305"/>
      <w:bookmarkStart w:id="306" w:name="_Toc184308041"/>
      <w:bookmarkEnd w:id="306"/>
      <w:bookmarkStart w:id="307" w:name="_Toc184310311"/>
      <w:bookmarkEnd w:id="307"/>
      <w:bookmarkStart w:id="308" w:name="_Toc184314443"/>
      <w:bookmarkEnd w:id="308"/>
      <w:bookmarkStart w:id="309" w:name="_Toc184314467"/>
      <w:bookmarkEnd w:id="309"/>
      <w:bookmarkStart w:id="310" w:name="_Toc184308045"/>
      <w:bookmarkEnd w:id="310"/>
      <w:bookmarkStart w:id="311" w:name="_Toc184310333"/>
      <w:bookmarkEnd w:id="311"/>
      <w:bookmarkStart w:id="312" w:name="_Toc184310342"/>
      <w:bookmarkEnd w:id="312"/>
      <w:bookmarkStart w:id="313" w:name="_Toc184314423"/>
      <w:bookmarkEnd w:id="313"/>
      <w:bookmarkStart w:id="314" w:name="_Toc184314462"/>
      <w:bookmarkEnd w:id="314"/>
      <w:bookmarkStart w:id="315" w:name="_Toc184310317"/>
      <w:bookmarkEnd w:id="315"/>
      <w:bookmarkStart w:id="316" w:name="_Toc184310274"/>
      <w:bookmarkEnd w:id="316"/>
      <w:bookmarkStart w:id="317" w:name="_Toc184314413"/>
      <w:bookmarkEnd w:id="317"/>
      <w:bookmarkStart w:id="318" w:name="_Toc184313287"/>
      <w:bookmarkEnd w:id="318"/>
      <w:bookmarkStart w:id="319" w:name="_Toc184313291"/>
      <w:bookmarkEnd w:id="319"/>
      <w:bookmarkStart w:id="320" w:name="_Toc184313263"/>
      <w:bookmarkEnd w:id="320"/>
      <w:bookmarkStart w:id="321" w:name="_Toc184314416"/>
      <w:bookmarkEnd w:id="321"/>
      <w:bookmarkStart w:id="322" w:name="_Toc184314466"/>
      <w:bookmarkEnd w:id="322"/>
      <w:bookmarkStart w:id="323" w:name="_Toc184310328"/>
      <w:bookmarkEnd w:id="323"/>
      <w:bookmarkStart w:id="324" w:name="_Toc184308064"/>
      <w:bookmarkEnd w:id="324"/>
      <w:bookmarkStart w:id="325" w:name="_Toc184313238"/>
      <w:bookmarkEnd w:id="325"/>
      <w:bookmarkStart w:id="326" w:name="_Toc184314449"/>
      <w:bookmarkEnd w:id="326"/>
      <w:bookmarkStart w:id="327" w:name="_Toc184312137"/>
      <w:bookmarkEnd w:id="327"/>
      <w:bookmarkStart w:id="328" w:name="_Toc184312070"/>
      <w:bookmarkEnd w:id="328"/>
      <w:bookmarkStart w:id="329" w:name="_Toc184308058"/>
      <w:bookmarkEnd w:id="329"/>
      <w:bookmarkStart w:id="330" w:name="_Toc184313292"/>
      <w:bookmarkEnd w:id="330"/>
      <w:bookmarkStart w:id="331" w:name="_Toc184312129"/>
      <w:bookmarkEnd w:id="331"/>
      <w:bookmarkStart w:id="332" w:name="_Toc184313272"/>
      <w:bookmarkEnd w:id="332"/>
      <w:bookmarkStart w:id="333" w:name="_Toc184308081"/>
      <w:bookmarkEnd w:id="333"/>
      <w:bookmarkStart w:id="334" w:name="_Toc184308070"/>
      <w:bookmarkEnd w:id="334"/>
      <w:bookmarkStart w:id="335" w:name="_Toc184314426"/>
      <w:bookmarkEnd w:id="335"/>
      <w:bookmarkStart w:id="336" w:name="_Toc184308046"/>
      <w:bookmarkEnd w:id="336"/>
      <w:bookmarkStart w:id="337" w:name="_Toc184314435"/>
      <w:bookmarkEnd w:id="337"/>
      <w:bookmarkStart w:id="338" w:name="_Toc184310280"/>
      <w:bookmarkEnd w:id="338"/>
      <w:bookmarkStart w:id="339" w:name="_Toc184308096"/>
      <w:bookmarkEnd w:id="339"/>
      <w:bookmarkStart w:id="340" w:name="_Toc184310315"/>
      <w:bookmarkEnd w:id="340"/>
      <w:bookmarkStart w:id="341" w:name="_Toc184313257"/>
      <w:bookmarkEnd w:id="341"/>
      <w:bookmarkStart w:id="342" w:name="_Toc184313271"/>
      <w:bookmarkEnd w:id="342"/>
      <w:bookmarkStart w:id="343" w:name="_Toc184312108"/>
      <w:bookmarkEnd w:id="343"/>
      <w:bookmarkStart w:id="344" w:name="_Toc184308048"/>
      <w:bookmarkEnd w:id="344"/>
      <w:bookmarkStart w:id="345" w:name="_Toc184312072"/>
      <w:bookmarkEnd w:id="345"/>
      <w:bookmarkStart w:id="346" w:name="_Toc184313260"/>
      <w:bookmarkEnd w:id="346"/>
      <w:bookmarkStart w:id="347" w:name="_Toc184310318"/>
      <w:bookmarkEnd w:id="347"/>
      <w:bookmarkStart w:id="348" w:name="_Toc184308103"/>
      <w:bookmarkEnd w:id="348"/>
      <w:bookmarkStart w:id="349" w:name="_Toc184312133"/>
      <w:bookmarkEnd w:id="349"/>
      <w:bookmarkStart w:id="350" w:name="_Toc184312104"/>
      <w:bookmarkEnd w:id="350"/>
      <w:bookmarkStart w:id="351" w:name="_Toc184310329"/>
      <w:bookmarkEnd w:id="351"/>
      <w:bookmarkStart w:id="352" w:name="_Toc184310298"/>
      <w:bookmarkEnd w:id="352"/>
      <w:bookmarkStart w:id="353" w:name="_Toc184314442"/>
      <w:bookmarkEnd w:id="353"/>
      <w:bookmarkStart w:id="354" w:name="_Toc184312138"/>
      <w:bookmarkEnd w:id="354"/>
      <w:bookmarkStart w:id="355" w:name="_Toc184308097"/>
      <w:bookmarkEnd w:id="355"/>
      <w:bookmarkStart w:id="356" w:name="_Toc184312103"/>
      <w:bookmarkEnd w:id="356"/>
      <w:bookmarkStart w:id="357" w:name="_Toc184312120"/>
      <w:bookmarkEnd w:id="357"/>
      <w:bookmarkStart w:id="358" w:name="_Toc184308043"/>
      <w:bookmarkEnd w:id="358"/>
      <w:bookmarkStart w:id="359" w:name="_Toc184308091"/>
      <w:bookmarkEnd w:id="359"/>
      <w:bookmarkStart w:id="360" w:name="_Toc184312125"/>
      <w:bookmarkEnd w:id="360"/>
      <w:bookmarkStart w:id="361" w:name="_Toc184313288"/>
      <w:bookmarkEnd w:id="361"/>
      <w:bookmarkStart w:id="362" w:name="_Toc184314434"/>
      <w:bookmarkEnd w:id="362"/>
      <w:bookmarkStart w:id="363" w:name="_Toc184314450"/>
      <w:bookmarkEnd w:id="363"/>
      <w:bookmarkStart w:id="364" w:name="_Toc184308094"/>
      <w:bookmarkEnd w:id="364"/>
      <w:bookmarkStart w:id="365" w:name="_Toc184313283"/>
      <w:bookmarkEnd w:id="365"/>
      <w:bookmarkStart w:id="366" w:name="_Toc184314418"/>
      <w:bookmarkEnd w:id="366"/>
      <w:bookmarkStart w:id="367" w:name="_Toc184312083"/>
      <w:bookmarkEnd w:id="367"/>
      <w:bookmarkStart w:id="368" w:name="_Toc184308107"/>
      <w:bookmarkEnd w:id="368"/>
      <w:bookmarkStart w:id="369" w:name="_Toc184314427"/>
      <w:bookmarkEnd w:id="369"/>
      <w:bookmarkStart w:id="370" w:name="_Toc184314473"/>
      <w:bookmarkEnd w:id="370"/>
      <w:bookmarkStart w:id="371" w:name="_Toc184308066"/>
      <w:bookmarkEnd w:id="371"/>
      <w:bookmarkStart w:id="372" w:name="_Toc184313261"/>
      <w:bookmarkEnd w:id="372"/>
      <w:bookmarkStart w:id="373" w:name="_Toc184310306"/>
      <w:bookmarkEnd w:id="373"/>
      <w:bookmarkStart w:id="374" w:name="_Toc184313306"/>
      <w:bookmarkEnd w:id="374"/>
      <w:bookmarkStart w:id="375" w:name="_Toc184314439"/>
      <w:bookmarkEnd w:id="375"/>
      <w:bookmarkStart w:id="376" w:name="_Toc184313270"/>
      <w:bookmarkEnd w:id="376"/>
      <w:bookmarkStart w:id="377" w:name="_Toc184313251"/>
      <w:bookmarkEnd w:id="377"/>
      <w:bookmarkStart w:id="378" w:name="_Toc184310319"/>
      <w:bookmarkEnd w:id="378"/>
      <w:bookmarkStart w:id="379" w:name="_Toc184308044"/>
      <w:bookmarkEnd w:id="379"/>
      <w:bookmarkStart w:id="380" w:name="_Toc184308101"/>
      <w:bookmarkEnd w:id="380"/>
      <w:bookmarkStart w:id="381" w:name="_Toc184314458"/>
      <w:bookmarkEnd w:id="381"/>
      <w:bookmarkStart w:id="382" w:name="_Toc184308068"/>
      <w:bookmarkEnd w:id="382"/>
      <w:bookmarkStart w:id="383" w:name="_Toc184310323"/>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highlight w:val="yellow"/>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2024年临江公司仪控物位测量备件采购项目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2024年临江公司仪控物位测量备件采购项目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b/>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bookmarkStart w:id="390" w:name="_Toc10340"/>
      <w:bookmarkStart w:id="391" w:name="_Toc1814"/>
      <w:bookmarkStart w:id="392" w:name="_Toc22618"/>
    </w:p>
    <w:p>
      <w:pPr>
        <w:pStyle w:val="24"/>
        <w:shd w:val="clear"/>
        <w:spacing w:before="0" w:beforeAutospacing="0" w:after="0" w:afterAutospacing="0" w:line="360" w:lineRule="auto"/>
        <w:ind w:firstLine="480"/>
        <w:rPr>
          <w:b/>
        </w:rPr>
      </w:pPr>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自合同签订后1年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w:t>
      </w:r>
      <w:r>
        <w:rPr>
          <w:rFonts w:hint="eastAsia"/>
          <w:lang w:val="en-US" w:eastAsia="zh-CN"/>
        </w:rPr>
        <w:t>按需供货，</w:t>
      </w:r>
      <w:r>
        <w:rPr>
          <w:rFonts w:hint="eastAsia"/>
          <w:lang w:val="en-US"/>
        </w:rPr>
        <w:t>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eastAsia="zh-CN"/>
        </w:rPr>
      </w:pPr>
      <w:r>
        <w:rPr>
          <w:rFonts w:hint="eastAsia"/>
          <w:highlight w:val="none"/>
          <w:lang w:val="en-US" w:eastAsia="zh-CN"/>
        </w:rPr>
        <w:t>1.提供该批次货物原厂质量证明书。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b/>
          <w:b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16917"/>
      <w:bookmarkStart w:id="409" w:name="_Ref467379094"/>
      <w:bookmarkStart w:id="410" w:name="_Ref467379109"/>
      <w:bookmarkStart w:id="411" w:name="_Ref467379101"/>
      <w:bookmarkStart w:id="412" w:name="_Ref467379214"/>
      <w:bookmarkStart w:id="413" w:name="_Ref467378499"/>
      <w:bookmarkStart w:id="414" w:name="_Toc28763"/>
      <w:bookmarkStart w:id="415" w:name="_Ref467378463"/>
      <w:bookmarkStart w:id="416" w:name="_Toc279701240"/>
      <w:bookmarkStart w:id="417" w:name="_Ref467379225"/>
      <w:bookmarkStart w:id="418" w:name="_Ref467378404"/>
      <w:bookmarkStart w:id="419" w:name="_Ref467379205"/>
      <w:bookmarkStart w:id="420" w:name="_Toc487900349"/>
      <w:bookmarkStart w:id="421" w:name="_Toc259093669"/>
      <w:bookmarkStart w:id="422" w:name="_Ref46737919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487900350"/>
      <w:bookmarkStart w:id="428" w:name="_Toc27635"/>
      <w:bookmarkStart w:id="429" w:name="_Toc32504"/>
      <w:bookmarkStart w:id="430" w:name="_Toc13336"/>
      <w:bookmarkStart w:id="431" w:name="_Toc259093670"/>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487900351"/>
      <w:bookmarkStart w:id="434" w:name="_Toc279701242"/>
      <w:bookmarkStart w:id="435" w:name="_Toc9829"/>
      <w:bookmarkStart w:id="436" w:name="_Toc31634"/>
      <w:bookmarkStart w:id="437" w:name="_Toc25909367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793"/>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59093677"/>
      <w:bookmarkStart w:id="453" w:name="_Ref467379852"/>
      <w:bookmarkStart w:id="454" w:name="_Ref467379923"/>
      <w:bookmarkStart w:id="455" w:name="_Ref467379863"/>
      <w:bookmarkStart w:id="456" w:name="_Toc279701248"/>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259093684"/>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16959"/>
      <w:bookmarkStart w:id="488" w:name="_Toc279701258"/>
      <w:bookmarkStart w:id="489" w:name="_Toc7102"/>
      <w:bookmarkStart w:id="490" w:name="_Toc259093687"/>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355"/>
      <w:bookmarkStart w:id="505" w:name="_Toc279701262"/>
      <w:bookmarkStart w:id="506" w:name="_Toc259093691"/>
      <w:bookmarkStart w:id="507" w:name="_Toc487900372"/>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259093692"/>
      <w:bookmarkStart w:id="511" w:name="_Toc279701263"/>
      <w:bookmarkStart w:id="512" w:name="_Toc18567"/>
      <w:bookmarkStart w:id="513" w:name="_Toc12773"/>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2024年临江公司仪控物位测量备件采购项目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202408013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3"/>
        <w:shd w:val="clear"/>
      </w:pPr>
    </w:p>
    <w:p>
      <w:pPr>
        <w:shd w:val="clear"/>
      </w:pPr>
    </w:p>
    <w:p>
      <w:pPr>
        <w:pStyle w:val="14"/>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2"/>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7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2"/>
        <w:gridCol w:w="1585"/>
        <w:gridCol w:w="1681"/>
        <w:gridCol w:w="6232"/>
        <w:gridCol w:w="570"/>
        <w:gridCol w:w="572"/>
        <w:gridCol w:w="1045"/>
        <w:gridCol w:w="1045"/>
        <w:gridCol w:w="5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金额（元）   </w:t>
            </w: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浮子液位计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型号：FCCGW5P341650A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L=1.6m，干簧管，连杆和浮子材质：聚四氟乙烯，介质：工业酸性废水， 法兰型，dn65，顶装接线盒，4路输出，干接点，耐温≥80°C，4浮球杆，每个浮球带单独上下锁定扣</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总长3200mm，捆绑式 下接线型 4-20mA 24VDC两线制，压力等级1.0MPa，介质密度1.1g/cm³，工作温度60℃，接口法兰DN25侧装式</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L=3500MM，捆绑式 下接线型 4-20mA,，精度等级：1%F.S.,24VDC两线制</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型号：UHZ-3000Ex,L=3000mm，精度等级：1%F.S.， 防爆等级：ExibIIB T4 Gb，二线制，24Vdc，4-20mA，接线盒L型底部</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L=1.6m；法兰直径:DN40,PN1.0MPa;带排污阀，含4个常开保持型开关，磁翻板材质：316L（含浮子），介质：含烟气碱液水，PH3.5~7.0</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型号：UHZ-CJ,参数规格：量程0.9m，压力等级1.0MPa，介质密度1.1g/cm³，工作温度60℃，接口法兰DN25侧装式</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型号：UHZ-10C07B；法兰中心距1000mm；工作压力1.0Mpa，接口法兰DN25侧装式</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总长2500mm，捆绑式 下接线型 4-20mA 24VDC两线制，压力等级1.0MPa，介质密度1.1g/cm³，工作温度60℃，接口法兰DN25侧装式</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型号：UHZ-10C07BXDXZY；法兰中心距2200mm；工作压力1.0Mpa，接口法兰DN25侧装式</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浮球开关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上自仪//上海凡宜/川仪/天康/华庆/天长/KSR</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型号：ERV 3/8"-VS-L100/12-V52A-1 SIL，两线制，耐高温硅胶电缆，磁浮子浮球</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油位开关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伊顿/上自仪/上海凡宜/川仪/伊顿/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S4-585，24Vdc，L=585mm,法兰DN40，高低液位报警</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L=4000mm，捆绑式 下接线型 4-20mA 24VDC两线制，线长度1.6米，材质：304</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磁浮子液位计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0~800MM，材质：304，带磁性远传反馈杆，连接法兰DN25，带螺丝垫片，带对侧法兰。螺丝、法兰材质：304</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阻旋式料位开关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上自仪//上海凡宜/川仪/天康/华庆/天长/平迪凯特</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型号：PRGZ3-Y3A04G 24VDC L=550mm，IP67，R1 1/2"螺纹</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4"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阻旋式料位开关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上自仪//上海凡宜/川仪/天康/华庆/天长/平迪凯特</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型号：PRGZ3-Y3A04G 24VDC L=400mm，IP67，R1 1/2"螺纹</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L=300mm，捆绑式 上接直杆型 4-20mA 24VDC两线制，材质：304</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磁翻板液位计磁性开关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型号：CK-1，常开型，-40℃~160℃，材质：304.捆绑型，常开保持型，接线式带防水盒</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磁翻板液位计磁性开关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型号：CK-1，常开型，-40℃~160℃，材质：304.捆绑型，常闭保持型，接线式带防水盒</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磁翻板液位计磁性开关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型号：CK-1，常开型，-40℃~100℃，材质：304.捆绑型，常开保持型，防爆型</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磁翻板液位计磁性开关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型号：CK-1，常开型，-40℃~100℃，材质：304.捆绑型，常闭保持型，防爆型</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L=1600mm，捆绑式 下接L型,4-20mA 24VDC两线制，材质：304</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L=800mm，捆绑式 下接L型,4-20mA 24VDC两线制，材质：304，防爆EXDIIcT6</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L=400mm，捆绑式 下接L型,4-20mA 24VDC两线制，材质：304,，防爆EXDIIcT6</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L=600mm，捆绑式 上接直杆型,4-20mA 24VDC两线制，材质：304</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L=900mm，捆绑式 下接L型 4-20mA 24VDC两线制，材质：PVC/UPVC</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磁翻板远传杆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L=2000mm，捆绑式 上接直杆型 4-20mA 24VDC两线制，材质：304</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双浮子液位开关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220VAC，L=300，L1=30mm，L2=250mm，控制范围220mm，材质：304，介质：工艺水</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双浮子液位开关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220VAC，L=400，L1=40mm，L2=360mm，控制范围320mm，材质：304，介质：工艺水，带接线盒</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电极式液位开关</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4电极式大螺母，L=1.2m，长度可截，接线盒式，接线盒材质：塑料</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56"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雷达波料位计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型号：LWRD803，主要参数：80G雷达，标准型，一体式， 24VDC供电，测量浆液，常温，常压，量程0-3米，盲区约0.2m以内，精度±1mm，PTFE水滴型透镜天线，发射角3°，表壳为压铸铝壳（IP67），输出4-20mA/HART，DN80 PN16 RF/不锈钢304材质法兰安装，电气接口M20*1.5，带显示和按键，测量介质：石灰浆</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09" w:hRule="atLeast"/>
        </w:trPr>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雷达波料位计</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上自仪//上海凡宜/川仪/天康/华庆/天长</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型号：LWRD8012，主要参数：80G雷达，标准型，一体式， 24VDC供电，测量浆液，常温，常压，量程0-12米（0~12米可调），盲区约0.2m以内，精度±1mm，万向法兰锥形天线，发射角3°，表壳为304或同等以上（IP67），输出4-20mA/HART，DN80 PN16 RF/不锈钢304材质法兰安装，电气接口M20*1.5，带显示和按键，外壳防腐处理，测量介质：渗沥液</w:t>
            </w:r>
          </w:p>
        </w:tc>
        <w:tc>
          <w:tcPr>
            <w:tcW w:w="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件</w:t>
            </w:r>
          </w:p>
        </w:tc>
        <w:tc>
          <w:tcPr>
            <w:tcW w:w="5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5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383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Theme="minorEastAsia" w:hAnsiTheme="minorEastAsia" w:eastAsiaTheme="minorEastAsia" w:cstheme="minorEastAsia"/>
                <w:b/>
                <w:sz w:val="24"/>
                <w:szCs w:val="24"/>
              </w:rPr>
              <w:t>响应报价合计（小写）</w:t>
            </w:r>
          </w:p>
        </w:tc>
        <w:tc>
          <w:tcPr>
            <w:tcW w:w="10038"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trPr>
        <w:tc>
          <w:tcPr>
            <w:tcW w:w="383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Theme="minorEastAsia" w:hAnsiTheme="minorEastAsia" w:eastAsiaTheme="minorEastAsia" w:cstheme="minorEastAsia"/>
                <w:b/>
                <w:sz w:val="24"/>
                <w:szCs w:val="24"/>
              </w:rPr>
              <w:t>响应报价合计（大写）</w:t>
            </w:r>
          </w:p>
        </w:tc>
        <w:tc>
          <w:tcPr>
            <w:tcW w:w="10038"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trPr>
        <w:tc>
          <w:tcPr>
            <w:tcW w:w="3838"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Theme="minorEastAsia" w:hAnsiTheme="minorEastAsia" w:eastAsiaTheme="minorEastAsia" w:cstheme="minorEastAsia"/>
                <w:b/>
                <w:sz w:val="24"/>
                <w:szCs w:val="24"/>
              </w:rPr>
              <w:t>税率</w:t>
            </w:r>
          </w:p>
        </w:tc>
        <w:tc>
          <w:tcPr>
            <w:tcW w:w="10038"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c>
      </w:tr>
    </w:tbl>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3"/>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324B7"/>
    <w:rsid w:val="0F2F6501"/>
    <w:rsid w:val="0F81598B"/>
    <w:rsid w:val="0FB91E94"/>
    <w:rsid w:val="0FED68AB"/>
    <w:rsid w:val="10C76755"/>
    <w:rsid w:val="119A1F0A"/>
    <w:rsid w:val="11B04EDA"/>
    <w:rsid w:val="11C46A46"/>
    <w:rsid w:val="11F35B37"/>
    <w:rsid w:val="12D0166B"/>
    <w:rsid w:val="12E110C3"/>
    <w:rsid w:val="130C7D47"/>
    <w:rsid w:val="135A601C"/>
    <w:rsid w:val="143E2438"/>
    <w:rsid w:val="14735B11"/>
    <w:rsid w:val="148828BC"/>
    <w:rsid w:val="14DF7D0B"/>
    <w:rsid w:val="152B7330"/>
    <w:rsid w:val="152C0D1B"/>
    <w:rsid w:val="15CB2DA0"/>
    <w:rsid w:val="16135A37"/>
    <w:rsid w:val="166F3635"/>
    <w:rsid w:val="16806E74"/>
    <w:rsid w:val="17AF353E"/>
    <w:rsid w:val="185870FA"/>
    <w:rsid w:val="185A544F"/>
    <w:rsid w:val="18890233"/>
    <w:rsid w:val="18A60DE5"/>
    <w:rsid w:val="18AF4E36"/>
    <w:rsid w:val="190D49C0"/>
    <w:rsid w:val="1937100B"/>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CD446F2"/>
    <w:rsid w:val="2D210C4A"/>
    <w:rsid w:val="2E356E8E"/>
    <w:rsid w:val="2E9F315C"/>
    <w:rsid w:val="2EBA484A"/>
    <w:rsid w:val="2EE87282"/>
    <w:rsid w:val="2F4D3609"/>
    <w:rsid w:val="2F5836E9"/>
    <w:rsid w:val="300206D5"/>
    <w:rsid w:val="30062480"/>
    <w:rsid w:val="30495C56"/>
    <w:rsid w:val="30556F21"/>
    <w:rsid w:val="308C5F1F"/>
    <w:rsid w:val="31111553"/>
    <w:rsid w:val="31191AA6"/>
    <w:rsid w:val="314B6E80"/>
    <w:rsid w:val="32365CB6"/>
    <w:rsid w:val="32843E96"/>
    <w:rsid w:val="32C410E7"/>
    <w:rsid w:val="32EC2577"/>
    <w:rsid w:val="334341C1"/>
    <w:rsid w:val="34454474"/>
    <w:rsid w:val="34AF40BC"/>
    <w:rsid w:val="36162BCB"/>
    <w:rsid w:val="362B1DAF"/>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A1919"/>
    <w:rsid w:val="3E0C6463"/>
    <w:rsid w:val="3EE43BF5"/>
    <w:rsid w:val="403E57B7"/>
    <w:rsid w:val="411A0F39"/>
    <w:rsid w:val="415A5C88"/>
    <w:rsid w:val="41CE08E1"/>
    <w:rsid w:val="42112513"/>
    <w:rsid w:val="42597A65"/>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124FF9"/>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CDA2461"/>
    <w:rsid w:val="6DA02882"/>
    <w:rsid w:val="6DA12E69"/>
    <w:rsid w:val="6DBB3B60"/>
    <w:rsid w:val="6DF749BB"/>
    <w:rsid w:val="6F0B4673"/>
    <w:rsid w:val="6F4831D1"/>
    <w:rsid w:val="700E4F44"/>
    <w:rsid w:val="70173239"/>
    <w:rsid w:val="7102338E"/>
    <w:rsid w:val="711D3FA5"/>
    <w:rsid w:val="721A5B23"/>
    <w:rsid w:val="72B931C1"/>
    <w:rsid w:val="734A515C"/>
    <w:rsid w:val="738D03F5"/>
    <w:rsid w:val="73E442FB"/>
    <w:rsid w:val="73EF1E6D"/>
    <w:rsid w:val="74173DA2"/>
    <w:rsid w:val="75294750"/>
    <w:rsid w:val="7566780A"/>
    <w:rsid w:val="76471CF3"/>
    <w:rsid w:val="76723FC6"/>
    <w:rsid w:val="767E5B01"/>
    <w:rsid w:val="778F44F9"/>
    <w:rsid w:val="77D55853"/>
    <w:rsid w:val="77F2017E"/>
    <w:rsid w:val="78357E46"/>
    <w:rsid w:val="78D36201"/>
    <w:rsid w:val="79017606"/>
    <w:rsid w:val="790772D9"/>
    <w:rsid w:val="79D7762B"/>
    <w:rsid w:val="79EB254B"/>
    <w:rsid w:val="7A066E53"/>
    <w:rsid w:val="7A4A069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6</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2024-08-14T01:59:59Z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