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2024年临江公司渣吊、汽机吊备件采购项目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202408029</w:t>
      </w:r>
    </w:p>
    <w:p>
      <w:pPr>
        <w:spacing w:line="360" w:lineRule="auto"/>
        <w:jc w:val="center"/>
        <w:rPr>
          <w:rFonts w:cs="仿宋" w:asciiTheme="minorEastAsia" w:hAnsiTheme="minorEastAsia"/>
          <w:b/>
          <w:bCs/>
          <w:sz w:val="72"/>
          <w:szCs w:val="72"/>
        </w:rPr>
      </w:pPr>
    </w:p>
    <w:p>
      <w:pPr>
        <w:pStyle w:val="3"/>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2024年临江公司渣吊、汽机吊备件采购项目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val="en-US" w:eastAsia="zh-CN"/>
        </w:rPr>
        <w:t xml:space="preserve"> </w:t>
      </w:r>
      <w:r>
        <w:rPr>
          <w:rFonts w:hint="eastAsia" w:cs="仿宋" w:asciiTheme="minorEastAsia" w:hAnsiTheme="minorEastAsia"/>
          <w:b w:val="0"/>
          <w:bCs w:val="0"/>
          <w:sz w:val="24"/>
          <w:u w:val="single"/>
          <w:lang w:val="en-US" w:eastAsia="zh-CN"/>
        </w:rPr>
        <w:t>18.8</w:t>
      </w:r>
      <w:r>
        <w:rPr>
          <w:rFonts w:hint="eastAsia" w:cs="仿宋" w:asciiTheme="minorEastAsia" w:hAnsiTheme="minorEastAsia"/>
          <w:b w:val="0"/>
          <w:bCs w:val="0"/>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val="en-US" w:eastAsia="zh-CN"/>
        </w:rPr>
        <w:t>渣吊、汽机吊备件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自合同签订生效后45内完成</w:t>
      </w:r>
      <w:r>
        <w:rPr>
          <w:rFonts w:hint="eastAsia" w:cs="仿宋" w:asciiTheme="minorEastAsia" w:hAnsiTheme="minorEastAsia"/>
          <w:sz w:val="24"/>
          <w:u w:val="single"/>
        </w:rPr>
        <w:t>供货。</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提供自202</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年1月1日起至少1例</w:t>
      </w:r>
      <w:r>
        <w:rPr>
          <w:rFonts w:hint="eastAsia" w:ascii="宋体" w:hAnsi="宋体" w:eastAsia="宋体" w:cs="宋体"/>
          <w:color w:val="auto"/>
          <w:sz w:val="24"/>
          <w:highlight w:val="none"/>
          <w:u w:val="single"/>
          <w:lang w:val="en-US" w:eastAsia="zh-CN"/>
        </w:rPr>
        <w:t>起重机备件销售业绩（提供合同复印件作为业绩证明材料）</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r>
        <w:rPr>
          <w:rFonts w:hint="eastAsia" w:cs="仿宋" w:asciiTheme="minorEastAsia" w:hAnsiTheme="minorEastAsia"/>
          <w:sz w:val="24"/>
          <w:lang w:val="en-US" w:eastAsia="zh-CN"/>
        </w:rPr>
        <w:t xml:space="preserve"> 15258849018</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bookmarkStart w:id="517" w:name="_GoBack"/>
      <w:bookmarkEnd w:id="517"/>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t>提交电子版文件：</w:t>
                </w:r>
                <w:r>
                  <w:rPr>
                    <w:rFonts w:hint="eastAsia" w:ascii="宋体" w:hAnsi="宋体" w:eastAsia="宋体" w:cs="宋体"/>
                    <w:b/>
                    <w:bCs/>
                    <w:color w:val="auto"/>
                    <w:szCs w:val="21"/>
                    <w:lang w:val="en-US" w:eastAsia="zh-CN"/>
                  </w:rPr>
                  <w:t>成交单位须</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3"/>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3"/>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3"/>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3"/>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3"/>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lang w:val="en-US" w:eastAsia="zh-CN"/>
        </w:rPr>
        <w:t>一批渣吊、汽机吊</w:t>
      </w:r>
      <w:r>
        <w:rPr>
          <w:rFonts w:hint="eastAsia"/>
          <w:lang w:val="en-US" w:eastAsia="zh-CN"/>
        </w:rPr>
        <w:t>备件。</w:t>
      </w:r>
      <w:r>
        <w:rPr>
          <w:rFonts w:hint="eastAsia"/>
          <w:lang w:val="en-US"/>
        </w:rPr>
        <w:t>具体如下：</w:t>
      </w:r>
    </w:p>
    <w:tbl>
      <w:tblPr>
        <w:tblStyle w:val="15"/>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816"/>
        <w:gridCol w:w="1132"/>
        <w:gridCol w:w="3760"/>
        <w:gridCol w:w="613"/>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品牌（原品牌凹凸重工）</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主销轴</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斗体衬套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撑杆销轴</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撑杆衬套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油缸接头</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液压油缸</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中心集电环中心环</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刷架和刷块*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HHX70/50-150A/4S</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起升钢丝绳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  NAT 6*19W+FC1770     25米/根（左旋，右旋）</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制动器型号YW315-500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制动器型号YW200-220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制动器型号YW315-800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ZW315-110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81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81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I20a</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首个中间滑车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BQGD-III(W) I20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滑车轮</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内径：42mm 外径：78mm</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大车缓冲器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JHQ-A-9</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81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小车缓冲器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JHQ-C-5</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大车主动车轮组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SLZ400DN[a]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大车被动车轮组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SLB400[a]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DLZ250DN1[a]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39</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DLZ250D2[a]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小车被动车轮组</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DLB250[a] 随机匹配哈瓦洛轴承</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w:t>
            </w:r>
          </w:p>
        </w:tc>
        <w:tc>
          <w:tcPr>
            <w:tcW w:w="18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卷筒联轴器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DQ09</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18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渣吊遥控器</w:t>
            </w:r>
          </w:p>
        </w:tc>
        <w:tc>
          <w:tcPr>
            <w:tcW w:w="11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7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F24-10D</w:t>
            </w:r>
          </w:p>
        </w:tc>
        <w:tc>
          <w:tcPr>
            <w:tcW w:w="6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6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自合同签订生效后45天内完成供货。</w:t>
      </w:r>
    </w:p>
    <w:p>
      <w:pPr>
        <w:pStyle w:val="3"/>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按合同约定完成供货。</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3"/>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3"/>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3"/>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3"/>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lang w:val="en-US" w:eastAsia="zh-CN"/>
        </w:rPr>
        <w:t>45天</w:t>
      </w:r>
      <w:r>
        <w:rPr>
          <w:rFonts w:hint="eastAsia"/>
          <w:lang w:val="en-US"/>
        </w:rPr>
        <w:t>内</w:t>
      </w:r>
      <w:r>
        <w:rPr>
          <w:rFonts w:hint="eastAsia"/>
          <w:lang w:val="en-US" w:eastAsia="zh-CN"/>
        </w:rPr>
        <w:t>一次性完成</w:t>
      </w:r>
      <w:r>
        <w:rPr>
          <w:rFonts w:hint="eastAsia"/>
          <w:lang w:val="en-US"/>
        </w:rPr>
        <w:t>供货。</w:t>
      </w:r>
    </w:p>
    <w:p>
      <w:pPr>
        <w:pStyle w:val="3"/>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2"/>
        <w:ind w:firstLine="480" w:firstLineChars="200"/>
        <w:rPr>
          <w:lang w:val="en-US"/>
        </w:rPr>
      </w:pPr>
      <w:r>
        <w:rPr>
          <w:rFonts w:hint="eastAsia"/>
          <w:lang w:val="en-US"/>
        </w:rPr>
        <w:t>以本询价采购文件中的合同条款为准。</w:t>
      </w:r>
    </w:p>
    <w:p>
      <w:pPr>
        <w:pStyle w:val="3"/>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3"/>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3"/>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3"/>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3"/>
      <w:bookmarkEnd w:id="19"/>
      <w:bookmarkStart w:id="20" w:name="_Toc184310327"/>
      <w:bookmarkEnd w:id="20"/>
      <w:bookmarkStart w:id="21" w:name="_Toc184313302"/>
      <w:bookmarkEnd w:id="21"/>
      <w:bookmarkStart w:id="22" w:name="_Toc184313245"/>
      <w:bookmarkEnd w:id="22"/>
      <w:bookmarkStart w:id="23" w:name="_Toc184314457"/>
      <w:bookmarkEnd w:id="23"/>
      <w:bookmarkStart w:id="24" w:name="_Toc184308077"/>
      <w:bookmarkEnd w:id="24"/>
      <w:bookmarkStart w:id="25" w:name="_Toc184314479"/>
      <w:bookmarkEnd w:id="25"/>
      <w:bookmarkStart w:id="26" w:name="_Toc184314418"/>
      <w:bookmarkEnd w:id="26"/>
      <w:bookmarkStart w:id="27" w:name="_Toc184308091"/>
      <w:bookmarkEnd w:id="27"/>
      <w:bookmarkStart w:id="28" w:name="_Toc184314440"/>
      <w:bookmarkEnd w:id="28"/>
      <w:bookmarkStart w:id="29" w:name="_Toc184308105"/>
      <w:bookmarkEnd w:id="29"/>
      <w:bookmarkStart w:id="30" w:name="_Toc184314422"/>
      <w:bookmarkEnd w:id="30"/>
      <w:bookmarkStart w:id="31" w:name="_Toc184312116"/>
      <w:bookmarkEnd w:id="31"/>
      <w:bookmarkStart w:id="32" w:name="_Toc184312108"/>
      <w:bookmarkEnd w:id="32"/>
      <w:bookmarkStart w:id="33" w:name="_Toc184308080"/>
      <w:bookmarkEnd w:id="33"/>
      <w:bookmarkStart w:id="34" w:name="_Toc184312092"/>
      <w:bookmarkEnd w:id="34"/>
      <w:bookmarkStart w:id="35" w:name="_Toc184310296"/>
      <w:bookmarkEnd w:id="35"/>
      <w:bookmarkStart w:id="36" w:name="_Toc184308043"/>
      <w:bookmarkEnd w:id="36"/>
      <w:bookmarkStart w:id="37" w:name="_Toc184312089"/>
      <w:bookmarkEnd w:id="37"/>
      <w:bookmarkStart w:id="38" w:name="_Toc184312085"/>
      <w:bookmarkEnd w:id="38"/>
      <w:bookmarkStart w:id="39" w:name="_Toc184313274"/>
      <w:bookmarkEnd w:id="39"/>
      <w:bookmarkStart w:id="40" w:name="_Toc184314410"/>
      <w:bookmarkEnd w:id="40"/>
      <w:bookmarkStart w:id="41" w:name="_Toc184313283"/>
      <w:bookmarkEnd w:id="41"/>
      <w:bookmarkStart w:id="42" w:name="_Toc184308100"/>
      <w:bookmarkEnd w:id="42"/>
      <w:bookmarkStart w:id="43" w:name="_Toc184312098"/>
      <w:bookmarkEnd w:id="43"/>
      <w:bookmarkStart w:id="44" w:name="_Toc184310332"/>
      <w:bookmarkEnd w:id="44"/>
      <w:bookmarkStart w:id="45" w:name="_Toc184312136"/>
      <w:bookmarkEnd w:id="45"/>
      <w:bookmarkStart w:id="46" w:name="_Toc184314474"/>
      <w:bookmarkEnd w:id="46"/>
      <w:bookmarkStart w:id="47" w:name="_Toc184313238"/>
      <w:bookmarkEnd w:id="47"/>
      <w:bookmarkStart w:id="48" w:name="_Toc184314455"/>
      <w:bookmarkEnd w:id="48"/>
      <w:bookmarkStart w:id="49" w:name="_Toc184310284"/>
      <w:bookmarkEnd w:id="49"/>
      <w:bookmarkStart w:id="50" w:name="_Toc184308056"/>
      <w:bookmarkEnd w:id="50"/>
      <w:bookmarkStart w:id="51" w:name="_Toc184310319"/>
      <w:bookmarkEnd w:id="51"/>
      <w:bookmarkStart w:id="52" w:name="_Toc184314434"/>
      <w:bookmarkEnd w:id="52"/>
      <w:bookmarkStart w:id="53" w:name="_Toc184308104"/>
      <w:bookmarkEnd w:id="53"/>
      <w:bookmarkStart w:id="54" w:name="_Toc184310314"/>
      <w:bookmarkEnd w:id="54"/>
      <w:bookmarkStart w:id="55" w:name="_Toc184308076"/>
      <w:bookmarkEnd w:id="55"/>
      <w:bookmarkStart w:id="56" w:name="_Toc184314446"/>
      <w:bookmarkEnd w:id="56"/>
      <w:bookmarkStart w:id="57" w:name="_Toc184308044"/>
      <w:bookmarkEnd w:id="57"/>
      <w:bookmarkStart w:id="58" w:name="_Toc184308060"/>
      <w:bookmarkEnd w:id="58"/>
      <w:bookmarkStart w:id="59" w:name="_Toc184310318"/>
      <w:bookmarkEnd w:id="59"/>
      <w:bookmarkStart w:id="60" w:name="_Toc184312072"/>
      <w:bookmarkEnd w:id="60"/>
      <w:bookmarkStart w:id="61" w:name="_Toc184312080"/>
      <w:bookmarkEnd w:id="61"/>
      <w:bookmarkStart w:id="62" w:name="_Toc184312078"/>
      <w:bookmarkEnd w:id="62"/>
      <w:bookmarkStart w:id="63" w:name="_Toc184314444"/>
      <w:bookmarkEnd w:id="63"/>
      <w:bookmarkStart w:id="64" w:name="_Toc184312101"/>
      <w:bookmarkEnd w:id="64"/>
      <w:bookmarkStart w:id="65" w:name="_Toc184313246"/>
      <w:bookmarkEnd w:id="65"/>
      <w:bookmarkStart w:id="66" w:name="_Toc184313256"/>
      <w:bookmarkEnd w:id="66"/>
      <w:bookmarkStart w:id="67" w:name="_Toc184312127"/>
      <w:bookmarkEnd w:id="67"/>
      <w:bookmarkStart w:id="68" w:name="_Toc184310289"/>
      <w:bookmarkEnd w:id="68"/>
      <w:bookmarkStart w:id="69" w:name="_Toc184312118"/>
      <w:bookmarkEnd w:id="69"/>
      <w:bookmarkStart w:id="70" w:name="_Toc184308063"/>
      <w:bookmarkEnd w:id="70"/>
      <w:bookmarkStart w:id="71" w:name="_Toc184313244"/>
      <w:bookmarkEnd w:id="71"/>
      <w:bookmarkStart w:id="72" w:name="_Toc184314441"/>
      <w:bookmarkEnd w:id="72"/>
      <w:bookmarkStart w:id="73" w:name="_Toc184314447"/>
      <w:bookmarkEnd w:id="73"/>
      <w:bookmarkStart w:id="74" w:name="_Toc184312069"/>
      <w:bookmarkEnd w:id="74"/>
      <w:bookmarkStart w:id="75" w:name="_Toc184314425"/>
      <w:bookmarkEnd w:id="75"/>
      <w:bookmarkStart w:id="76" w:name="_Toc184308071"/>
      <w:bookmarkEnd w:id="76"/>
      <w:bookmarkStart w:id="77" w:name="_Toc184310313"/>
      <w:bookmarkEnd w:id="77"/>
      <w:bookmarkStart w:id="78" w:name="_Toc184310292"/>
      <w:bookmarkEnd w:id="78"/>
      <w:bookmarkStart w:id="79" w:name="_Toc184312105"/>
      <w:bookmarkEnd w:id="79"/>
      <w:bookmarkStart w:id="80" w:name="_Toc184313268"/>
      <w:bookmarkEnd w:id="80"/>
      <w:bookmarkStart w:id="81" w:name="_Toc184314452"/>
      <w:bookmarkEnd w:id="81"/>
      <w:bookmarkStart w:id="82" w:name="_Toc184313265"/>
      <w:bookmarkEnd w:id="82"/>
      <w:bookmarkStart w:id="83" w:name="_Toc184312074"/>
      <w:bookmarkEnd w:id="83"/>
      <w:bookmarkStart w:id="84" w:name="_Toc184308037"/>
      <w:bookmarkEnd w:id="84"/>
      <w:bookmarkStart w:id="85" w:name="_Toc184312099"/>
      <w:bookmarkEnd w:id="85"/>
      <w:bookmarkStart w:id="86" w:name="_Toc184308087"/>
      <w:bookmarkEnd w:id="86"/>
      <w:bookmarkStart w:id="87" w:name="_Toc184314428"/>
      <w:bookmarkEnd w:id="87"/>
      <w:bookmarkStart w:id="88" w:name="_Toc184308094"/>
      <w:bookmarkEnd w:id="88"/>
      <w:bookmarkStart w:id="89" w:name="_Toc184314468"/>
      <w:bookmarkEnd w:id="89"/>
      <w:bookmarkStart w:id="90" w:name="_Toc184312128"/>
      <w:bookmarkEnd w:id="90"/>
      <w:bookmarkStart w:id="91" w:name="_Toc184308041"/>
      <w:bookmarkEnd w:id="91"/>
      <w:bookmarkStart w:id="92" w:name="_Toc184313297"/>
      <w:bookmarkEnd w:id="92"/>
      <w:bookmarkStart w:id="93" w:name="_Toc184312076"/>
      <w:bookmarkEnd w:id="93"/>
      <w:bookmarkStart w:id="94" w:name="_Toc184308045"/>
      <w:bookmarkEnd w:id="94"/>
      <w:bookmarkStart w:id="95" w:name="_Toc184313286"/>
      <w:bookmarkEnd w:id="95"/>
      <w:bookmarkStart w:id="96" w:name="_Toc184312095"/>
      <w:bookmarkEnd w:id="96"/>
      <w:bookmarkStart w:id="97" w:name="_Toc184313249"/>
      <w:bookmarkEnd w:id="97"/>
      <w:bookmarkStart w:id="98" w:name="_Toc184313242"/>
      <w:bookmarkEnd w:id="98"/>
      <w:bookmarkStart w:id="99" w:name="_Toc184308073"/>
      <w:bookmarkEnd w:id="99"/>
      <w:bookmarkStart w:id="100" w:name="_Toc184310333"/>
      <w:bookmarkEnd w:id="100"/>
      <w:bookmarkStart w:id="101" w:name="_Toc184308050"/>
      <w:bookmarkEnd w:id="101"/>
      <w:bookmarkStart w:id="102" w:name="_Toc184312123"/>
      <w:bookmarkEnd w:id="102"/>
      <w:bookmarkStart w:id="103" w:name="_Toc184310334"/>
      <w:bookmarkEnd w:id="103"/>
      <w:bookmarkStart w:id="104" w:name="_Toc184312100"/>
      <w:bookmarkEnd w:id="104"/>
      <w:bookmarkStart w:id="105" w:name="_Toc184310291"/>
      <w:bookmarkEnd w:id="105"/>
      <w:bookmarkStart w:id="106" w:name="_Toc184310317"/>
      <w:bookmarkEnd w:id="106"/>
      <w:bookmarkStart w:id="107" w:name="_Toc184313255"/>
      <w:bookmarkEnd w:id="107"/>
      <w:bookmarkStart w:id="108" w:name="_Toc184312117"/>
      <w:bookmarkEnd w:id="108"/>
      <w:bookmarkStart w:id="109" w:name="_Toc184312131"/>
      <w:bookmarkEnd w:id="109"/>
      <w:bookmarkStart w:id="110" w:name="_Toc184308075"/>
      <w:bookmarkEnd w:id="110"/>
      <w:bookmarkStart w:id="111" w:name="_Toc184312079"/>
      <w:bookmarkEnd w:id="111"/>
      <w:bookmarkStart w:id="112" w:name="_Toc184310282"/>
      <w:bookmarkEnd w:id="112"/>
      <w:bookmarkStart w:id="113" w:name="_Toc184312086"/>
      <w:bookmarkEnd w:id="113"/>
      <w:bookmarkStart w:id="114" w:name="_Toc184308049"/>
      <w:bookmarkEnd w:id="114"/>
      <w:bookmarkStart w:id="115" w:name="_Toc184310339"/>
      <w:bookmarkEnd w:id="115"/>
      <w:bookmarkStart w:id="116" w:name="_Toc184313293"/>
      <w:bookmarkEnd w:id="116"/>
      <w:bookmarkStart w:id="117" w:name="_Toc184310321"/>
      <w:bookmarkEnd w:id="117"/>
      <w:bookmarkStart w:id="118" w:name="_Toc184310338"/>
      <w:bookmarkEnd w:id="118"/>
      <w:bookmarkStart w:id="119" w:name="_Toc184310285"/>
      <w:bookmarkEnd w:id="119"/>
      <w:bookmarkStart w:id="120" w:name="_Toc184312096"/>
      <w:bookmarkEnd w:id="120"/>
      <w:bookmarkStart w:id="121" w:name="_Toc184313269"/>
      <w:bookmarkEnd w:id="121"/>
      <w:bookmarkStart w:id="122" w:name="_Toc184313258"/>
      <w:bookmarkEnd w:id="122"/>
      <w:bookmarkStart w:id="123" w:name="_Toc184310288"/>
      <w:bookmarkEnd w:id="123"/>
      <w:bookmarkStart w:id="124" w:name="_Toc184312122"/>
      <w:bookmarkEnd w:id="124"/>
      <w:bookmarkStart w:id="125" w:name="_Toc184314420"/>
      <w:bookmarkEnd w:id="125"/>
      <w:bookmarkStart w:id="126" w:name="_Toc184310307"/>
      <w:bookmarkEnd w:id="126"/>
      <w:bookmarkStart w:id="127" w:name="_Toc184312071"/>
      <w:bookmarkEnd w:id="127"/>
      <w:bookmarkStart w:id="128" w:name="_Toc184314458"/>
      <w:bookmarkEnd w:id="128"/>
      <w:bookmarkStart w:id="129" w:name="_Toc184314416"/>
      <w:bookmarkEnd w:id="129"/>
      <w:bookmarkStart w:id="130" w:name="_Toc184308086"/>
      <w:bookmarkEnd w:id="130"/>
      <w:bookmarkStart w:id="131" w:name="_Toc184314430"/>
      <w:bookmarkEnd w:id="131"/>
      <w:bookmarkStart w:id="132" w:name="_Toc184313271"/>
      <w:bookmarkEnd w:id="132"/>
      <w:bookmarkStart w:id="133" w:name="_Toc184312075"/>
      <w:bookmarkEnd w:id="133"/>
      <w:bookmarkStart w:id="134" w:name="_Toc184310342"/>
      <w:bookmarkEnd w:id="134"/>
      <w:bookmarkStart w:id="135" w:name="_Toc184312103"/>
      <w:bookmarkEnd w:id="135"/>
      <w:bookmarkStart w:id="136" w:name="_Toc184308095"/>
      <w:bookmarkEnd w:id="136"/>
      <w:bookmarkStart w:id="137" w:name="_Toc184313296"/>
      <w:bookmarkEnd w:id="137"/>
      <w:bookmarkStart w:id="138" w:name="_Toc184310300"/>
      <w:bookmarkEnd w:id="138"/>
      <w:bookmarkStart w:id="139" w:name="_Toc184314436"/>
      <w:bookmarkEnd w:id="139"/>
      <w:bookmarkStart w:id="140" w:name="_Toc184313239"/>
      <w:bookmarkEnd w:id="140"/>
      <w:bookmarkStart w:id="141" w:name="_Toc184313289"/>
      <w:bookmarkEnd w:id="141"/>
      <w:bookmarkStart w:id="142" w:name="_Toc184308047"/>
      <w:bookmarkEnd w:id="142"/>
      <w:bookmarkStart w:id="143" w:name="_Toc184313272"/>
      <w:bookmarkEnd w:id="143"/>
      <w:bookmarkStart w:id="144" w:name="_Toc184310322"/>
      <w:bookmarkEnd w:id="144"/>
      <w:bookmarkStart w:id="145" w:name="_Toc184310274"/>
      <w:bookmarkEnd w:id="145"/>
      <w:bookmarkStart w:id="146" w:name="_Toc184313306"/>
      <w:bookmarkEnd w:id="146"/>
      <w:bookmarkStart w:id="147" w:name="_Toc184312138"/>
      <w:bookmarkEnd w:id="147"/>
      <w:bookmarkStart w:id="148" w:name="_Toc184313267"/>
      <w:bookmarkEnd w:id="148"/>
      <w:bookmarkStart w:id="149" w:name="_Toc184310308"/>
      <w:bookmarkEnd w:id="149"/>
      <w:bookmarkStart w:id="150" w:name="_Toc184313310"/>
      <w:bookmarkEnd w:id="150"/>
      <w:bookmarkStart w:id="151" w:name="_Toc184313252"/>
      <w:bookmarkEnd w:id="151"/>
      <w:bookmarkStart w:id="152" w:name="_Toc184313261"/>
      <w:bookmarkEnd w:id="152"/>
      <w:bookmarkStart w:id="153" w:name="_Toc184310283"/>
      <w:bookmarkEnd w:id="153"/>
      <w:bookmarkStart w:id="154" w:name="_Toc184313300"/>
      <w:bookmarkEnd w:id="154"/>
      <w:bookmarkStart w:id="155" w:name="_Toc184312106"/>
      <w:bookmarkEnd w:id="155"/>
      <w:bookmarkStart w:id="156" w:name="_Toc184310299"/>
      <w:bookmarkEnd w:id="156"/>
      <w:bookmarkStart w:id="157" w:name="_Toc184308068"/>
      <w:bookmarkEnd w:id="157"/>
      <w:bookmarkStart w:id="158" w:name="_Toc184312107"/>
      <w:bookmarkEnd w:id="158"/>
      <w:bookmarkStart w:id="159" w:name="_Toc184312088"/>
      <w:bookmarkEnd w:id="159"/>
      <w:bookmarkStart w:id="160" w:name="_Toc184313263"/>
      <w:bookmarkEnd w:id="160"/>
      <w:bookmarkStart w:id="161" w:name="_Toc184314442"/>
      <w:bookmarkEnd w:id="161"/>
      <w:bookmarkStart w:id="162" w:name="_Toc184308058"/>
      <w:bookmarkEnd w:id="162"/>
      <w:bookmarkStart w:id="163" w:name="_Toc184308082"/>
      <w:bookmarkEnd w:id="163"/>
      <w:bookmarkStart w:id="164" w:name="_Toc184310325"/>
      <w:bookmarkEnd w:id="164"/>
      <w:bookmarkStart w:id="165" w:name="_Toc184308072"/>
      <w:bookmarkEnd w:id="165"/>
      <w:bookmarkStart w:id="166" w:name="_Toc184313280"/>
      <w:bookmarkEnd w:id="166"/>
      <w:bookmarkStart w:id="167" w:name="_Toc184308038"/>
      <w:bookmarkEnd w:id="167"/>
      <w:bookmarkStart w:id="168" w:name="_Toc184308066"/>
      <w:bookmarkEnd w:id="168"/>
      <w:bookmarkStart w:id="169" w:name="_Toc184314466"/>
      <w:bookmarkEnd w:id="169"/>
      <w:bookmarkStart w:id="170" w:name="_Toc184308055"/>
      <w:bookmarkEnd w:id="170"/>
      <w:bookmarkStart w:id="171" w:name="_Toc184313304"/>
      <w:bookmarkEnd w:id="171"/>
      <w:bookmarkStart w:id="172" w:name="_Toc184312111"/>
      <w:bookmarkEnd w:id="172"/>
      <w:bookmarkStart w:id="173" w:name="_Toc184314480"/>
      <w:bookmarkEnd w:id="173"/>
      <w:bookmarkStart w:id="174" w:name="_Toc184314460"/>
      <w:bookmarkEnd w:id="174"/>
      <w:bookmarkStart w:id="175" w:name="_Toc184313243"/>
      <w:bookmarkEnd w:id="175"/>
      <w:bookmarkStart w:id="176" w:name="_Toc184312093"/>
      <w:bookmarkEnd w:id="176"/>
      <w:bookmarkStart w:id="177" w:name="_Toc184314477"/>
      <w:bookmarkEnd w:id="177"/>
      <w:bookmarkStart w:id="178" w:name="_Toc184308081"/>
      <w:bookmarkEnd w:id="178"/>
      <w:bookmarkStart w:id="179" w:name="_Toc184314449"/>
      <w:bookmarkEnd w:id="179"/>
      <w:bookmarkStart w:id="180" w:name="_Toc184313270"/>
      <w:bookmarkEnd w:id="180"/>
      <w:bookmarkStart w:id="181" w:name="_Toc184313308"/>
      <w:bookmarkEnd w:id="181"/>
      <w:bookmarkStart w:id="182" w:name="_Toc184313294"/>
      <w:bookmarkEnd w:id="182"/>
      <w:bookmarkStart w:id="183" w:name="_Toc184312097"/>
      <w:bookmarkEnd w:id="183"/>
      <w:bookmarkStart w:id="184" w:name="_Toc184308101"/>
      <w:bookmarkEnd w:id="184"/>
      <w:bookmarkStart w:id="185" w:name="_Toc184314467"/>
      <w:bookmarkEnd w:id="185"/>
      <w:bookmarkStart w:id="186" w:name="_Toc184308085"/>
      <w:bookmarkEnd w:id="186"/>
      <w:bookmarkStart w:id="187" w:name="_Toc184308053"/>
      <w:bookmarkEnd w:id="187"/>
      <w:bookmarkStart w:id="188" w:name="_Toc184308062"/>
      <w:bookmarkEnd w:id="188"/>
      <w:bookmarkStart w:id="189" w:name="_Toc184312120"/>
      <w:bookmarkEnd w:id="189"/>
      <w:bookmarkStart w:id="190" w:name="_Toc184312073"/>
      <w:bookmarkEnd w:id="190"/>
      <w:bookmarkStart w:id="191" w:name="_Toc184313250"/>
      <w:bookmarkEnd w:id="191"/>
      <w:bookmarkStart w:id="192" w:name="_Toc184313248"/>
      <w:bookmarkEnd w:id="192"/>
      <w:bookmarkStart w:id="193" w:name="_Toc184314448"/>
      <w:bookmarkEnd w:id="193"/>
      <w:bookmarkStart w:id="194" w:name="_Toc184308054"/>
      <w:bookmarkEnd w:id="194"/>
      <w:bookmarkStart w:id="195" w:name="_Toc184314450"/>
      <w:bookmarkEnd w:id="195"/>
      <w:bookmarkStart w:id="196" w:name="_Toc184308036"/>
      <w:bookmarkEnd w:id="196"/>
      <w:bookmarkStart w:id="197" w:name="_Toc184308103"/>
      <w:bookmarkEnd w:id="197"/>
      <w:bookmarkStart w:id="198" w:name="_Toc184313292"/>
      <w:bookmarkEnd w:id="198"/>
      <w:bookmarkStart w:id="199" w:name="_Toc184310330"/>
      <w:bookmarkEnd w:id="199"/>
      <w:bookmarkStart w:id="200" w:name="_Toc184310281"/>
      <w:bookmarkEnd w:id="200"/>
      <w:bookmarkStart w:id="201" w:name="_Toc184313295"/>
      <w:bookmarkEnd w:id="201"/>
      <w:bookmarkStart w:id="202" w:name="_Toc184308052"/>
      <w:bookmarkEnd w:id="202"/>
      <w:bookmarkStart w:id="203" w:name="_Toc184310286"/>
      <w:bookmarkEnd w:id="203"/>
      <w:bookmarkStart w:id="204" w:name="_Toc184308089"/>
      <w:bookmarkEnd w:id="204"/>
      <w:bookmarkStart w:id="205" w:name="_Toc184313254"/>
      <w:bookmarkEnd w:id="205"/>
      <w:bookmarkStart w:id="206" w:name="_Toc184314417"/>
      <w:bookmarkEnd w:id="206"/>
      <w:bookmarkStart w:id="207" w:name="_Toc184310311"/>
      <w:bookmarkEnd w:id="207"/>
      <w:bookmarkStart w:id="208" w:name="_Toc184314431"/>
      <w:bookmarkEnd w:id="208"/>
      <w:bookmarkStart w:id="209" w:name="_Toc184312081"/>
      <w:bookmarkEnd w:id="209"/>
      <w:bookmarkStart w:id="210" w:name="_Toc184314415"/>
      <w:bookmarkEnd w:id="210"/>
      <w:bookmarkStart w:id="211" w:name="_Toc184310305"/>
      <w:bookmarkEnd w:id="211"/>
      <w:bookmarkStart w:id="212" w:name="_Toc184313266"/>
      <w:bookmarkEnd w:id="212"/>
      <w:bookmarkStart w:id="213" w:name="_Toc184310335"/>
      <w:bookmarkEnd w:id="213"/>
      <w:bookmarkStart w:id="214" w:name="_Toc184310316"/>
      <w:bookmarkEnd w:id="214"/>
      <w:bookmarkStart w:id="215" w:name="_Toc184310275"/>
      <w:bookmarkEnd w:id="215"/>
      <w:bookmarkStart w:id="216" w:name="_Toc184313264"/>
      <w:bookmarkEnd w:id="216"/>
      <w:bookmarkStart w:id="217" w:name="_Toc184312082"/>
      <w:bookmarkEnd w:id="217"/>
      <w:bookmarkStart w:id="218" w:name="_Toc184310290"/>
      <w:bookmarkEnd w:id="218"/>
      <w:bookmarkStart w:id="219" w:name="_Toc184308097"/>
      <w:bookmarkEnd w:id="219"/>
      <w:bookmarkStart w:id="220" w:name="_Toc184313282"/>
      <w:bookmarkEnd w:id="220"/>
      <w:bookmarkStart w:id="221" w:name="_Toc184308061"/>
      <w:bookmarkEnd w:id="221"/>
      <w:bookmarkStart w:id="222" w:name="_Toc184313301"/>
      <w:bookmarkEnd w:id="222"/>
      <w:bookmarkStart w:id="223" w:name="_Toc184314445"/>
      <w:bookmarkEnd w:id="223"/>
      <w:bookmarkStart w:id="224" w:name="_Toc184314423"/>
      <w:bookmarkEnd w:id="224"/>
      <w:bookmarkStart w:id="225" w:name="_Toc184310329"/>
      <w:bookmarkEnd w:id="225"/>
      <w:bookmarkStart w:id="226" w:name="_Toc184312132"/>
      <w:bookmarkEnd w:id="226"/>
      <w:bookmarkStart w:id="227" w:name="_Toc184314470"/>
      <w:bookmarkEnd w:id="227"/>
      <w:bookmarkStart w:id="228" w:name="_Toc184308069"/>
      <w:bookmarkEnd w:id="228"/>
      <w:bookmarkStart w:id="229" w:name="_Toc184313251"/>
      <w:bookmarkEnd w:id="229"/>
      <w:bookmarkStart w:id="230" w:name="_Toc184312110"/>
      <w:bookmarkEnd w:id="230"/>
      <w:bookmarkStart w:id="231" w:name="_Toc184314426"/>
      <w:bookmarkEnd w:id="231"/>
      <w:bookmarkStart w:id="232" w:name="_Toc184310306"/>
      <w:bookmarkEnd w:id="232"/>
      <w:bookmarkStart w:id="233" w:name="_Toc184312070"/>
      <w:bookmarkEnd w:id="233"/>
      <w:bookmarkStart w:id="234" w:name="_Toc184312137"/>
      <w:bookmarkEnd w:id="234"/>
      <w:bookmarkStart w:id="235" w:name="_Toc184314443"/>
      <w:bookmarkEnd w:id="235"/>
      <w:bookmarkStart w:id="236" w:name="_Toc184310326"/>
      <w:bookmarkEnd w:id="236"/>
      <w:bookmarkStart w:id="237" w:name="_Toc184310304"/>
      <w:bookmarkEnd w:id="237"/>
      <w:bookmarkStart w:id="238" w:name="_Toc184312077"/>
      <w:bookmarkEnd w:id="238"/>
      <w:bookmarkStart w:id="239" w:name="_Toc184308039"/>
      <w:bookmarkEnd w:id="239"/>
      <w:bookmarkStart w:id="240" w:name="_Toc184313279"/>
      <w:bookmarkEnd w:id="240"/>
      <w:bookmarkStart w:id="241" w:name="_Toc184312102"/>
      <w:bookmarkEnd w:id="241"/>
      <w:bookmarkStart w:id="242" w:name="_Toc184313281"/>
      <w:bookmarkEnd w:id="242"/>
      <w:bookmarkStart w:id="243" w:name="_Toc184308067"/>
      <w:bookmarkEnd w:id="243"/>
      <w:bookmarkStart w:id="244" w:name="_Toc184308088"/>
      <w:bookmarkEnd w:id="244"/>
      <w:bookmarkStart w:id="245" w:name="_Toc184310297"/>
      <w:bookmarkEnd w:id="245"/>
      <w:bookmarkStart w:id="246" w:name="_Toc184308051"/>
      <w:bookmarkEnd w:id="246"/>
      <w:bookmarkStart w:id="247" w:name="_Toc184313259"/>
      <w:bookmarkEnd w:id="247"/>
      <w:bookmarkStart w:id="248" w:name="_Toc184314433"/>
      <w:bookmarkEnd w:id="248"/>
      <w:bookmarkStart w:id="249" w:name="_Toc184314424"/>
      <w:bookmarkEnd w:id="249"/>
      <w:bookmarkStart w:id="250" w:name="_Toc184312083"/>
      <w:bookmarkEnd w:id="250"/>
      <w:bookmarkStart w:id="251" w:name="_Toc184314478"/>
      <w:bookmarkEnd w:id="251"/>
      <w:bookmarkStart w:id="252" w:name="_Toc184312133"/>
      <w:bookmarkEnd w:id="252"/>
      <w:bookmarkStart w:id="253" w:name="_Toc184313276"/>
      <w:bookmarkEnd w:id="253"/>
      <w:bookmarkStart w:id="254" w:name="_Toc184313260"/>
      <w:bookmarkEnd w:id="254"/>
      <w:bookmarkStart w:id="255" w:name="_Toc184312126"/>
      <w:bookmarkEnd w:id="255"/>
      <w:bookmarkStart w:id="256" w:name="_Toc184313287"/>
      <w:bookmarkEnd w:id="256"/>
      <w:bookmarkStart w:id="257" w:name="_Toc184308107"/>
      <w:bookmarkEnd w:id="257"/>
      <w:bookmarkStart w:id="258" w:name="_Toc184314464"/>
      <w:bookmarkEnd w:id="258"/>
      <w:bookmarkStart w:id="259" w:name="_Toc184310341"/>
      <w:bookmarkEnd w:id="259"/>
      <w:bookmarkStart w:id="260" w:name="_Toc184314435"/>
      <w:bookmarkEnd w:id="260"/>
      <w:bookmarkStart w:id="261" w:name="_Toc184314414"/>
      <w:bookmarkEnd w:id="261"/>
      <w:bookmarkStart w:id="262" w:name="_Toc184310337"/>
      <w:bookmarkEnd w:id="262"/>
      <w:bookmarkStart w:id="263" w:name="_Toc184313240"/>
      <w:bookmarkEnd w:id="263"/>
      <w:bookmarkStart w:id="264" w:name="_Toc184310309"/>
      <w:bookmarkEnd w:id="264"/>
      <w:bookmarkStart w:id="265" w:name="_Toc184308099"/>
      <w:bookmarkEnd w:id="265"/>
      <w:bookmarkStart w:id="266" w:name="_Toc184313284"/>
      <w:bookmarkEnd w:id="266"/>
      <w:bookmarkStart w:id="267" w:name="_Toc184310344"/>
      <w:bookmarkEnd w:id="267"/>
      <w:bookmarkStart w:id="268" w:name="_Toc184310293"/>
      <w:bookmarkEnd w:id="268"/>
      <w:bookmarkStart w:id="269" w:name="_Toc184314463"/>
      <w:bookmarkEnd w:id="269"/>
      <w:bookmarkStart w:id="270" w:name="_Toc184312134"/>
      <w:bookmarkEnd w:id="270"/>
      <w:bookmarkStart w:id="271" w:name="_Toc184308092"/>
      <w:bookmarkEnd w:id="271"/>
      <w:bookmarkStart w:id="272" w:name="_Toc184314471"/>
      <w:bookmarkEnd w:id="272"/>
      <w:bookmarkStart w:id="273" w:name="_Toc184313253"/>
      <w:bookmarkEnd w:id="273"/>
      <w:bookmarkStart w:id="274" w:name="_Toc184314475"/>
      <w:bookmarkEnd w:id="274"/>
      <w:bookmarkStart w:id="275" w:name="_Toc184313285"/>
      <w:bookmarkEnd w:id="275"/>
      <w:bookmarkStart w:id="276" w:name="_Toc184308084"/>
      <w:bookmarkEnd w:id="276"/>
      <w:bookmarkStart w:id="277" w:name="_Toc184312135"/>
      <w:bookmarkEnd w:id="277"/>
      <w:bookmarkStart w:id="278" w:name="_Toc184312067"/>
      <w:bookmarkEnd w:id="278"/>
      <w:bookmarkStart w:id="279" w:name="_Toc184312114"/>
      <w:bookmarkEnd w:id="279"/>
      <w:bookmarkStart w:id="280" w:name="_Toc184310336"/>
      <w:bookmarkEnd w:id="280"/>
      <w:bookmarkStart w:id="281" w:name="_Toc184308074"/>
      <w:bookmarkEnd w:id="281"/>
      <w:bookmarkStart w:id="282" w:name="_Toc184314421"/>
      <w:bookmarkEnd w:id="282"/>
      <w:bookmarkStart w:id="283" w:name="_Toc184312119"/>
      <w:bookmarkEnd w:id="283"/>
      <w:bookmarkStart w:id="284" w:name="_Toc184312104"/>
      <w:bookmarkEnd w:id="284"/>
      <w:bookmarkStart w:id="285" w:name="_Toc184310287"/>
      <w:bookmarkEnd w:id="285"/>
      <w:bookmarkStart w:id="286" w:name="_Toc184308042"/>
      <w:bookmarkEnd w:id="286"/>
      <w:bookmarkStart w:id="287" w:name="_Toc184314438"/>
      <w:bookmarkEnd w:id="287"/>
      <w:bookmarkStart w:id="288" w:name="_Toc184312130"/>
      <w:bookmarkEnd w:id="288"/>
      <w:bookmarkStart w:id="289" w:name="_Toc184310301"/>
      <w:bookmarkEnd w:id="289"/>
      <w:bookmarkStart w:id="290" w:name="_Toc184308098"/>
      <w:bookmarkEnd w:id="290"/>
      <w:bookmarkStart w:id="291" w:name="_Toc184314411"/>
      <w:bookmarkEnd w:id="291"/>
      <w:bookmarkStart w:id="292" w:name="_Toc184310331"/>
      <w:bookmarkEnd w:id="292"/>
      <w:bookmarkStart w:id="293" w:name="_Toc184308093"/>
      <w:bookmarkEnd w:id="293"/>
      <w:bookmarkStart w:id="294" w:name="_Toc184313278"/>
      <w:bookmarkEnd w:id="294"/>
      <w:bookmarkStart w:id="295" w:name="_Toc184310328"/>
      <w:bookmarkEnd w:id="295"/>
      <w:bookmarkStart w:id="296" w:name="_Toc184310324"/>
      <w:bookmarkEnd w:id="296"/>
      <w:bookmarkStart w:id="297" w:name="_Toc184308083"/>
      <w:bookmarkEnd w:id="297"/>
      <w:bookmarkStart w:id="298" w:name="_Toc184314439"/>
      <w:bookmarkEnd w:id="298"/>
      <w:bookmarkStart w:id="299" w:name="_Toc184313257"/>
      <w:bookmarkEnd w:id="299"/>
      <w:bookmarkStart w:id="300" w:name="_Toc184314437"/>
      <w:bookmarkEnd w:id="300"/>
      <w:bookmarkStart w:id="301" w:name="_Toc184313303"/>
      <w:bookmarkEnd w:id="301"/>
      <w:bookmarkStart w:id="302" w:name="_Toc184310279"/>
      <w:bookmarkEnd w:id="302"/>
      <w:bookmarkStart w:id="303" w:name="_Toc184310343"/>
      <w:bookmarkEnd w:id="303"/>
      <w:bookmarkStart w:id="304" w:name="_Toc184310302"/>
      <w:bookmarkEnd w:id="304"/>
      <w:bookmarkStart w:id="305" w:name="_Toc184314432"/>
      <w:bookmarkEnd w:id="305"/>
      <w:bookmarkStart w:id="306" w:name="_Toc184308102"/>
      <w:bookmarkEnd w:id="306"/>
      <w:bookmarkStart w:id="307" w:name="_Toc184313277"/>
      <w:bookmarkEnd w:id="307"/>
      <w:bookmarkStart w:id="308" w:name="_Toc184314462"/>
      <w:bookmarkEnd w:id="308"/>
      <w:bookmarkStart w:id="309" w:name="_Toc184308070"/>
      <w:bookmarkEnd w:id="309"/>
      <w:bookmarkStart w:id="310" w:name="_Toc184312139"/>
      <w:bookmarkEnd w:id="310"/>
      <w:bookmarkStart w:id="311" w:name="_Toc184312129"/>
      <w:bookmarkEnd w:id="311"/>
      <w:bookmarkStart w:id="312" w:name="_Toc184310323"/>
      <w:bookmarkEnd w:id="312"/>
      <w:bookmarkStart w:id="313" w:name="_Toc184314454"/>
      <w:bookmarkEnd w:id="313"/>
      <w:bookmarkStart w:id="314" w:name="_Toc184312125"/>
      <w:bookmarkEnd w:id="314"/>
      <w:bookmarkStart w:id="315" w:name="_Toc184314465"/>
      <w:bookmarkEnd w:id="315"/>
      <w:bookmarkStart w:id="316" w:name="_Toc184310298"/>
      <w:bookmarkEnd w:id="316"/>
      <w:bookmarkStart w:id="317" w:name="_Toc184308096"/>
      <w:bookmarkEnd w:id="317"/>
      <w:bookmarkStart w:id="318" w:name="_Toc184308065"/>
      <w:bookmarkEnd w:id="318"/>
      <w:bookmarkStart w:id="319" w:name="_Toc184312084"/>
      <w:bookmarkEnd w:id="319"/>
      <w:bookmarkStart w:id="320" w:name="_Toc184312087"/>
      <w:bookmarkEnd w:id="320"/>
      <w:bookmarkStart w:id="321" w:name="_Toc184314461"/>
      <w:bookmarkEnd w:id="321"/>
      <w:bookmarkStart w:id="322" w:name="_Toc184314469"/>
      <w:bookmarkEnd w:id="322"/>
      <w:bookmarkStart w:id="323" w:name="_Toc184312115"/>
      <w:bookmarkEnd w:id="323"/>
      <w:bookmarkStart w:id="324" w:name="_Toc184308046"/>
      <w:bookmarkEnd w:id="324"/>
      <w:bookmarkStart w:id="325" w:name="_Toc184308106"/>
      <w:bookmarkEnd w:id="325"/>
      <w:bookmarkStart w:id="326" w:name="_Toc184312091"/>
      <w:bookmarkEnd w:id="326"/>
      <w:bookmarkStart w:id="327" w:name="_Toc184310320"/>
      <w:bookmarkEnd w:id="327"/>
      <w:bookmarkStart w:id="328" w:name="_Toc184308040"/>
      <w:bookmarkEnd w:id="328"/>
      <w:bookmarkStart w:id="329" w:name="_Toc184314413"/>
      <w:bookmarkEnd w:id="329"/>
      <w:bookmarkStart w:id="330" w:name="_Toc184308108"/>
      <w:bookmarkEnd w:id="330"/>
      <w:bookmarkStart w:id="331" w:name="_Toc184308057"/>
      <w:bookmarkEnd w:id="331"/>
      <w:bookmarkStart w:id="332" w:name="_Toc184310272"/>
      <w:bookmarkEnd w:id="332"/>
      <w:bookmarkStart w:id="333" w:name="_Toc184312090"/>
      <w:bookmarkEnd w:id="333"/>
      <w:bookmarkStart w:id="334" w:name="_Toc184314456"/>
      <w:bookmarkEnd w:id="334"/>
      <w:bookmarkStart w:id="335" w:name="_Toc184310294"/>
      <w:bookmarkEnd w:id="335"/>
      <w:bookmarkStart w:id="336" w:name="_Toc184313299"/>
      <w:bookmarkEnd w:id="336"/>
      <w:bookmarkStart w:id="337" w:name="_Toc184313309"/>
      <w:bookmarkEnd w:id="337"/>
      <w:bookmarkStart w:id="338" w:name="_Toc184314472"/>
      <w:bookmarkEnd w:id="338"/>
      <w:bookmarkStart w:id="339" w:name="_Toc184314429"/>
      <w:bookmarkEnd w:id="339"/>
      <w:bookmarkStart w:id="340" w:name="_Toc184310340"/>
      <w:bookmarkEnd w:id="340"/>
      <w:bookmarkStart w:id="341" w:name="_Toc184313275"/>
      <w:bookmarkEnd w:id="341"/>
      <w:bookmarkStart w:id="342" w:name="_Toc184313273"/>
      <w:bookmarkEnd w:id="342"/>
      <w:bookmarkStart w:id="343" w:name="_Toc184313262"/>
      <w:bookmarkEnd w:id="343"/>
      <w:bookmarkStart w:id="344" w:name="_Toc184314419"/>
      <w:bookmarkEnd w:id="344"/>
      <w:bookmarkStart w:id="345" w:name="_Toc184313241"/>
      <w:bookmarkEnd w:id="345"/>
      <w:bookmarkStart w:id="346" w:name="_Toc184308078"/>
      <w:bookmarkEnd w:id="346"/>
      <w:bookmarkStart w:id="347" w:name="_Toc184312124"/>
      <w:bookmarkEnd w:id="347"/>
      <w:bookmarkStart w:id="348" w:name="_Toc184312094"/>
      <w:bookmarkEnd w:id="348"/>
      <w:bookmarkStart w:id="349" w:name="_Toc184314482"/>
      <w:bookmarkEnd w:id="349"/>
      <w:bookmarkStart w:id="350" w:name="_Toc184312109"/>
      <w:bookmarkEnd w:id="350"/>
      <w:bookmarkStart w:id="351" w:name="_Toc184310273"/>
      <w:bookmarkEnd w:id="351"/>
      <w:bookmarkStart w:id="352" w:name="_Toc184313288"/>
      <w:bookmarkEnd w:id="352"/>
      <w:bookmarkStart w:id="353" w:name="_Toc184310310"/>
      <w:bookmarkEnd w:id="353"/>
      <w:bookmarkStart w:id="354" w:name="_Toc184308079"/>
      <w:bookmarkEnd w:id="354"/>
      <w:bookmarkStart w:id="355" w:name="_Toc184308059"/>
      <w:bookmarkEnd w:id="355"/>
      <w:bookmarkStart w:id="356" w:name="_Toc184310303"/>
      <w:bookmarkEnd w:id="356"/>
      <w:bookmarkStart w:id="357" w:name="_Toc184310315"/>
      <w:bookmarkEnd w:id="357"/>
      <w:bookmarkStart w:id="358" w:name="_Toc184314427"/>
      <w:bookmarkEnd w:id="358"/>
      <w:bookmarkStart w:id="359" w:name="_Toc184313307"/>
      <w:bookmarkEnd w:id="359"/>
      <w:bookmarkStart w:id="360" w:name="_Toc184314459"/>
      <w:bookmarkEnd w:id="360"/>
      <w:bookmarkStart w:id="361" w:name="_Toc184313298"/>
      <w:bookmarkEnd w:id="361"/>
      <w:bookmarkStart w:id="362" w:name="_Toc184310277"/>
      <w:bookmarkEnd w:id="362"/>
      <w:bookmarkStart w:id="363" w:name="_Toc184312121"/>
      <w:bookmarkEnd w:id="363"/>
      <w:bookmarkStart w:id="364" w:name="_Toc184310280"/>
      <w:bookmarkEnd w:id="364"/>
      <w:bookmarkStart w:id="365" w:name="_Toc184313305"/>
      <w:bookmarkEnd w:id="365"/>
      <w:bookmarkStart w:id="366" w:name="_Toc184310278"/>
      <w:bookmarkEnd w:id="366"/>
      <w:bookmarkStart w:id="367" w:name="_Toc184313247"/>
      <w:bookmarkEnd w:id="367"/>
      <w:bookmarkStart w:id="368" w:name="_Toc184314412"/>
      <w:bookmarkEnd w:id="368"/>
      <w:bookmarkStart w:id="369" w:name="_Toc184312112"/>
      <w:bookmarkEnd w:id="369"/>
      <w:bookmarkStart w:id="370" w:name="_Toc184312068"/>
      <w:bookmarkEnd w:id="370"/>
      <w:bookmarkStart w:id="371" w:name="_Toc184313291"/>
      <w:bookmarkEnd w:id="371"/>
      <w:bookmarkStart w:id="372" w:name="_Toc184314451"/>
      <w:bookmarkEnd w:id="372"/>
      <w:bookmarkStart w:id="373" w:name="_Toc184314453"/>
      <w:bookmarkEnd w:id="373"/>
      <w:bookmarkStart w:id="374" w:name="_Toc184310295"/>
      <w:bookmarkEnd w:id="374"/>
      <w:bookmarkStart w:id="375" w:name="_Toc184308064"/>
      <w:bookmarkEnd w:id="375"/>
      <w:bookmarkStart w:id="376" w:name="_Toc184310276"/>
      <w:bookmarkEnd w:id="376"/>
      <w:bookmarkStart w:id="377" w:name="_Toc184314481"/>
      <w:bookmarkEnd w:id="377"/>
      <w:bookmarkStart w:id="378" w:name="_Toc184308048"/>
      <w:bookmarkEnd w:id="378"/>
      <w:bookmarkStart w:id="379" w:name="_Toc184314473"/>
      <w:bookmarkEnd w:id="379"/>
      <w:bookmarkStart w:id="380" w:name="_Toc184308090"/>
      <w:bookmarkEnd w:id="380"/>
      <w:bookmarkStart w:id="381" w:name="_Toc184314476"/>
      <w:bookmarkEnd w:id="381"/>
      <w:bookmarkStart w:id="382" w:name="_Toc184310312"/>
      <w:bookmarkEnd w:id="382"/>
      <w:bookmarkStart w:id="383" w:name="_Toc18431329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3"/>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hint="default" w:ascii="宋体" w:hAnsi="宋体" w:cs="宋体"/>
          <w:sz w:val="24"/>
          <w:u w:val="single"/>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2024年临江公司渣吊、汽机吊备件采购项目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u w:val="single"/>
          <w:lang w:eastAsia="zh-CN"/>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2024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3"/>
        <w:ind w:left="0" w:leftChars="0" w:firstLine="0" w:firstLineChars="0"/>
        <w:rPr>
          <w:rFonts w:ascii="宋体" w:hAnsi="宋体" w:cs="宋体"/>
          <w:b/>
          <w:szCs w:val="24"/>
        </w:rPr>
      </w:pPr>
    </w:p>
    <w:p>
      <w:pPr>
        <w:pStyle w:val="2"/>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渣吊、汽机吊备件</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2"/>
        <w:rPr>
          <w:rFonts w:hint="eastAsia"/>
          <w:lang w:val="en-US" w:eastAsia="zh-CN"/>
        </w:rPr>
      </w:pPr>
    </w:p>
    <w:tbl>
      <w:tblPr>
        <w:tblStyle w:val="1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9"/>
        <w:gridCol w:w="1594"/>
        <w:gridCol w:w="1200"/>
        <w:gridCol w:w="2905"/>
        <w:gridCol w:w="723"/>
        <w:gridCol w:w="913"/>
        <w:gridCol w:w="9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序号</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物资名称</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品牌（原品牌凹凸重工）</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型号规格</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单位</w:t>
            </w:r>
          </w:p>
        </w:tc>
        <w:tc>
          <w:tcPr>
            <w:tcW w:w="9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数量</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9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主销轴</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斗体衬套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撑杆销轴</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撑杆衬套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油缸接头</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液压油缸</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MZGL4000-3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中心集电环中心环</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刷架和刷块*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HHX70/50-150A/4S</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起升钢丝绳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  NAT 6*19W+FC1770     25米/根（左旋，右旋）</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制动器型号YW315-500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制动器型号YW200-220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制动器型号YW315-800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制动器闸瓦块</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ZW315-110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594"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BRE40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I20a</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首个中间滑车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BQGD-III(W) I20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I20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牵引滑车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中间滑车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滑车轮</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内径：42mm 外径：78mm</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终端滑车</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III型 I10</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大车缓冲器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JHQ-A-9</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1594"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小车缓冲器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JHQ-C-5</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行程开关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ZCKM1C+ZCKD41C</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防撞开关</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QXT3</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主令控制器左手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主令控制器右手</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wkl3nk</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大车主动车轮组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SLZ400DN[a]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大车被动车轮组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SLB400[a]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DLZ250DN1[a]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39</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小车主动车轮组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DLZ250D2[a]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小车被动车轮组</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DLB250[a] 随机匹配哈瓦洛轴承</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w:t>
            </w:r>
          </w:p>
        </w:tc>
        <w:tc>
          <w:tcPr>
            <w:tcW w:w="159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卷筒联轴器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DQ09</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4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15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渣吊遥控器</w:t>
            </w:r>
          </w:p>
        </w:tc>
        <w:tc>
          <w:tcPr>
            <w:tcW w:w="1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29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F24-10D</w:t>
            </w:r>
          </w:p>
        </w:tc>
        <w:tc>
          <w:tcPr>
            <w:tcW w:w="7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9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9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3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2738"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按合同清单数量供货。</w:t>
      </w:r>
    </w:p>
    <w:p>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自合同签订生效后45天内一次性完成供货；</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highlight w:val="none"/>
          <w:u w:val="single"/>
          <w:lang w:val="en-US" w:eastAsia="zh-CN"/>
        </w:rPr>
        <w:t>自合同签订生效后45天内一次性完成供货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3"/>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3"/>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3"/>
        <w:ind w:firstLine="480" w:firstLineChars="200"/>
        <w:rPr>
          <w:lang w:val="en-US"/>
        </w:rPr>
      </w:pPr>
      <w:r>
        <w:rPr>
          <w:rFonts w:hint="eastAsia"/>
          <w:lang w:val="en-US"/>
        </w:rPr>
        <w:t>1.根据</w:t>
      </w:r>
      <w:r>
        <w:rPr>
          <w:rFonts w:hint="eastAsia"/>
          <w:lang w:val="en-US" w:eastAsia="zh-CN"/>
        </w:rPr>
        <w:t>甲方</w:t>
      </w:r>
      <w:r>
        <w:rPr>
          <w:rFonts w:hint="eastAsia"/>
          <w:lang w:val="en-US"/>
        </w:rPr>
        <w:t>生产计划，确定</w:t>
      </w:r>
      <w:r>
        <w:rPr>
          <w:rFonts w:hint="eastAsia"/>
          <w:lang w:val="en-US" w:eastAsia="zh-CN"/>
        </w:rPr>
        <w:t>供货及安装要求</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highlight w:val="none"/>
          <w:lang w:val="en-US" w:eastAsia="zh-CN"/>
        </w:rPr>
        <w:t>45天内</w:t>
      </w:r>
      <w:r>
        <w:rPr>
          <w:rFonts w:hint="eastAsia"/>
          <w:lang w:val="en-US" w:eastAsia="zh-CN"/>
        </w:rPr>
        <w:t>完成</w:t>
      </w:r>
      <w:r>
        <w:rPr>
          <w:rFonts w:hint="eastAsia"/>
          <w:lang w:val="en-US"/>
        </w:rPr>
        <w:t>供货。</w:t>
      </w:r>
    </w:p>
    <w:p>
      <w:pPr>
        <w:pStyle w:val="3"/>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3"/>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3"/>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2"/>
        <w:rPr>
          <w:rFonts w:hint="default" w:eastAsiaTheme="minorEastAsia"/>
          <w:u w:val="single"/>
          <w:lang w:val="en-US" w:eastAsia="zh-CN"/>
        </w:rPr>
      </w:pPr>
      <w:r>
        <w:rPr>
          <w:rFonts w:hint="eastAsia"/>
          <w:u w:val="single"/>
          <w:lang w:val="en-US" w:eastAsia="zh-CN"/>
        </w:rPr>
        <w:t xml:space="preserve"> \ 。</w:t>
      </w:r>
    </w:p>
    <w:p>
      <w:pPr>
        <w:pStyle w:val="3"/>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w:t>
      </w:r>
      <w:r>
        <w:rPr>
          <w:rFonts w:hint="eastAsia" w:ascii="宋体" w:hAnsi="宋体" w:cs="宋体" w:eastAsiaTheme="minorEastAsia"/>
          <w:kern w:val="0"/>
          <w:sz w:val="24"/>
          <w:szCs w:val="24"/>
          <w:u w:val="single"/>
          <w:lang w:val="en-US" w:eastAsia="zh-CN" w:bidi="ar-SA"/>
        </w:rPr>
        <w:t>%</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bookmarkStart w:id="402" w:name="_Toc28375"/>
      <w:bookmarkStart w:id="403" w:name="_Toc15583"/>
      <w:bookmarkStart w:id="404" w:name="_Toc16021"/>
      <w:r>
        <w:rPr>
          <w:rFonts w:hint="eastAsia" w:ascii="宋体" w:hAnsi="宋体" w:cs="宋体"/>
          <w:sz w:val="24"/>
          <w:highlight w:val="none"/>
        </w:rPr>
        <w:t>1.对于验收不合格的货物，双方按照以下方式处理：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检测出交付产品中含有</w:t>
      </w:r>
      <w:r>
        <w:rPr>
          <w:rFonts w:hint="eastAsia" w:ascii="宋体" w:hAnsi="宋体" w:cs="宋体"/>
          <w:sz w:val="24"/>
          <w:highlight w:val="none"/>
          <w:lang w:val="en-US" w:eastAsia="zh-CN"/>
        </w:rPr>
        <w:t>不符合本合同规定的基础参数</w:t>
      </w:r>
      <w:r>
        <w:rPr>
          <w:rFonts w:hint="eastAsia" w:ascii="宋体" w:hAnsi="宋体" w:cs="宋体"/>
          <w:sz w:val="24"/>
          <w:highlight w:val="none"/>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3"/>
        <w:ind w:firstLine="480" w:firstLineChars="200"/>
        <w:rPr>
          <w:rFonts w:hint="eastAsia" w:ascii="宋体" w:hAnsi="宋体" w:cs="宋体"/>
          <w:b/>
          <w:sz w:val="24"/>
          <w:highlight w:val="none"/>
        </w:rPr>
      </w:pPr>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lang w:val="en-US" w:eastAsia="zh-CN"/>
        </w:rPr>
        <w:t>甲方三份，乙方一份，</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259093669"/>
      <w:bookmarkStart w:id="410" w:name="_Ref467379094"/>
      <w:bookmarkStart w:id="411" w:name="_Toc487900349"/>
      <w:bookmarkStart w:id="412" w:name="_Ref467378404"/>
      <w:bookmarkStart w:id="413" w:name="_Ref467379101"/>
      <w:bookmarkStart w:id="414" w:name="_Ref467379214"/>
      <w:bookmarkStart w:id="415" w:name="_Toc16917"/>
      <w:bookmarkStart w:id="416" w:name="_Ref467379205"/>
      <w:bookmarkStart w:id="417" w:name="_Ref467379225"/>
      <w:bookmarkStart w:id="418" w:name="_Ref467379195"/>
      <w:bookmarkStart w:id="419" w:name="_Toc19614"/>
      <w:bookmarkStart w:id="420" w:name="_Toc279701240"/>
      <w:bookmarkStart w:id="421" w:name="_Ref467379109"/>
      <w:bookmarkStart w:id="422" w:name="_Toc28763"/>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487900350"/>
      <w:bookmarkStart w:id="429" w:name="_Toc32504"/>
      <w:bookmarkStart w:id="430" w:name="_Toc279701241"/>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9829"/>
      <w:bookmarkStart w:id="435" w:name="_Toc487900351"/>
      <w:bookmarkStart w:id="436" w:name="_Toc31634"/>
      <w:bookmarkStart w:id="437" w:name="_Toc279701242"/>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52"/>
      <w:bookmarkStart w:id="455" w:name="_Ref467379923"/>
      <w:bookmarkStart w:id="456" w:name="_Toc259093677"/>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6969"/>
      <w:bookmarkStart w:id="483" w:name="_Toc279701255"/>
      <w:bookmarkStart w:id="484" w:name="_Toc259093684"/>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7102"/>
      <w:bookmarkStart w:id="489" w:name="_Toc16959"/>
      <w:bookmarkStart w:id="490" w:name="_Toc279701258"/>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259093691"/>
      <w:bookmarkStart w:id="507" w:name="_Toc18540"/>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12773"/>
      <w:bookmarkStart w:id="513" w:name="_Toc487900373"/>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3"/>
      </w:pPr>
    </w:p>
    <w:p/>
    <w:p>
      <w:pPr>
        <w:pStyle w:val="3"/>
      </w:pPr>
    </w:p>
    <w:p/>
    <w:p>
      <w:pPr>
        <w:pStyle w:val="3"/>
      </w:pPr>
    </w:p>
    <w:p>
      <w:pPr>
        <w:pStyle w:val="2"/>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left="2798" w:leftChars="399" w:hanging="1960" w:hangingChars="700"/>
        <w:jc w:val="left"/>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eastAsia="zh-CN"/>
        </w:rPr>
        <w:t>2024年临江公司渣吊、汽机吊备件采购项目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202408029</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3"/>
      </w:pPr>
    </w:p>
    <w:p>
      <w:pPr>
        <w:pStyle w:val="2"/>
      </w:pPr>
    </w:p>
    <w:p/>
    <w:p/>
    <w:p/>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3"/>
      </w:pPr>
    </w:p>
    <w:p>
      <w:pPr>
        <w:pStyle w:val="2"/>
      </w:pPr>
    </w:p>
    <w:p/>
    <w:p>
      <w:pPr>
        <w:pStyle w:val="3"/>
      </w:pPr>
    </w:p>
    <w:p>
      <w:pPr>
        <w:pStyle w:val="2"/>
      </w:pPr>
    </w:p>
    <w:p/>
    <w:p>
      <w:pPr>
        <w:pStyle w:val="3"/>
      </w:pPr>
    </w:p>
    <w:p>
      <w:pPr>
        <w:pStyle w:val="2"/>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3"/>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3"/>
      </w:pPr>
    </w:p>
    <w:p>
      <w:pPr>
        <w:pStyle w:val="2"/>
      </w:pPr>
    </w:p>
    <w:p>
      <w:pPr>
        <w:rPr>
          <w:highlight w:val="none"/>
        </w:rPr>
      </w:pPr>
    </w:p>
    <w:p>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2"/>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3"/>
      </w:pPr>
    </w:p>
    <w:p>
      <w:pPr>
        <w:pStyle w:val="2"/>
      </w:pPr>
    </w:p>
    <w:p>
      <w:pPr>
        <w:pStyle w:val="3"/>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
      <w:pPr>
        <w:pStyle w:val="3"/>
      </w:pPr>
    </w:p>
    <w:p>
      <w:pPr>
        <w:pStyle w:val="2"/>
      </w:pPr>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3"/>
      </w:pPr>
    </w:p>
    <w:p>
      <w:pPr>
        <w:pStyle w:val="2"/>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3"/>
        <w:rPr>
          <w:rFonts w:cs="仿宋" w:asciiTheme="minorEastAsia" w:hAnsiTheme="minorEastAsia"/>
          <w:b/>
          <w:kern w:val="0"/>
          <w:sz w:val="32"/>
          <w:szCs w:val="32"/>
        </w:rPr>
      </w:pPr>
    </w:p>
    <w:p>
      <w:pPr>
        <w:pStyle w:val="2"/>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3"/>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3"/>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3"/>
        <w:ind w:firstLine="480" w:firstLineChars="200"/>
        <w:jc w:val="left"/>
        <w:rPr>
          <w:rFonts w:hAnsi="宋体" w:cs="宋体"/>
        </w:rPr>
      </w:pPr>
    </w:p>
    <w:p>
      <w:pPr>
        <w:pStyle w:val="3"/>
        <w:ind w:firstLine="480" w:firstLineChars="200"/>
        <w:jc w:val="left"/>
        <w:rPr>
          <w:rFonts w:hAnsi="宋体" w:cs="宋体"/>
        </w:rPr>
      </w:pPr>
    </w:p>
    <w:p>
      <w:pPr>
        <w:pStyle w:val="3"/>
        <w:jc w:val="left"/>
        <w:rPr>
          <w:rFonts w:hAnsi="宋体" w:cs="宋体"/>
        </w:rPr>
      </w:pPr>
      <w:r>
        <w:rPr>
          <w:rFonts w:hint="eastAsia" w:hAnsi="宋体" w:cs="宋体"/>
        </w:rPr>
        <w:t>供应商名称：（盖单位公章）</w:t>
      </w:r>
    </w:p>
    <w:p>
      <w:pPr>
        <w:pStyle w:val="3"/>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3"/>
        <w:tabs>
          <w:tab w:val="left" w:pos="4101"/>
        </w:tabs>
        <w:jc w:val="left"/>
        <w:rPr>
          <w:rFonts w:hAnsi="宋体" w:cs="宋体"/>
        </w:rPr>
      </w:pPr>
      <w:r>
        <w:rPr>
          <w:rFonts w:hint="eastAsia" w:hAnsi="宋体" w:cs="宋体"/>
        </w:rPr>
        <w:t>地址：</w:t>
      </w:r>
    </w:p>
    <w:p>
      <w:pPr>
        <w:pStyle w:val="3"/>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2"/>
        <w:gridCol w:w="2386"/>
        <w:gridCol w:w="1623"/>
        <w:gridCol w:w="4364"/>
        <w:gridCol w:w="1145"/>
        <w:gridCol w:w="1064"/>
        <w:gridCol w:w="128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83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序号</w:t>
            </w:r>
          </w:p>
        </w:tc>
        <w:tc>
          <w:tcPr>
            <w:tcW w:w="2386"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物资名称</w:t>
            </w:r>
          </w:p>
        </w:tc>
        <w:tc>
          <w:tcPr>
            <w:tcW w:w="1623" w:type="dxa"/>
            <w:shd w:val="clear" w:color="auto" w:fill="auto"/>
            <w:vAlign w:val="center"/>
          </w:tcPr>
          <w:p>
            <w:pPr>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品牌（原品牌凹凸重工）</w:t>
            </w:r>
          </w:p>
        </w:tc>
        <w:tc>
          <w:tcPr>
            <w:tcW w:w="4364"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型号规格</w:t>
            </w:r>
          </w:p>
        </w:tc>
        <w:tc>
          <w:tcPr>
            <w:tcW w:w="1145"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1064"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数量</w:t>
            </w:r>
          </w:p>
        </w:tc>
        <w:tc>
          <w:tcPr>
            <w:tcW w:w="128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单价（元）</w:t>
            </w:r>
          </w:p>
        </w:tc>
        <w:tc>
          <w:tcPr>
            <w:tcW w:w="1322" w:type="dxa"/>
            <w:shd w:val="clear" w:color="auto" w:fill="auto"/>
            <w:vAlign w:val="center"/>
          </w:tcPr>
          <w:p>
            <w:pPr>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主销轴</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斗体衬套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撑杆销轴</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撑杆衬套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油缸接头</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液压油缸</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MZGL4000-3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ZCKM1C+ZCKD41C</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防撞开关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QXT3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主令控制器左手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主令控制器右手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3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中心集电环中心环</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HHX70/50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3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刷架和刷块*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HHX70/50-150A/4S</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起升钢丝绳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  NAT 6*19W+FC1770     25米/根（左旋，右旋）</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制动器型号YW315-500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制动器型号YW200-220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制动器型号YW315-800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制动器闸瓦块</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ZW315-110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三合一驱动装置制动器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三合一驱动装置摩擦片</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38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三合一驱动装置制动器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BRE40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38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三合一驱动装置摩擦片</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BRE40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牵引滑车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I20a</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首个中间滑车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BQGD-III(W) I20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中间滑车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I20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牵引滑车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中间滑车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滑车轮</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内径：42mm 外径：78mm</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终端滑车</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III型 I10</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大车缓冲器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JHQ-A-9</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386" w:type="dxa"/>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小车缓冲器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JHQ-C-5</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行程开关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ZCKM1C+ZCKD41C</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防撞开关</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QXT3</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主令控制器左手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主令控制器右手</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wkl3nk</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大车主动车轮组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SLZ400DN[a]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大车被动车轮组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SLB400[a]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小车主动车轮组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DLZ250DN1[a]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小车主动车轮组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DLZ250D2[a]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小车被动车轮组</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DLB250[a] 随机匹配哈瓦洛轴承</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238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卷筒联轴器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DQ09</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23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渣吊遥控器</w:t>
            </w:r>
          </w:p>
        </w:tc>
        <w:tc>
          <w:tcPr>
            <w:tcW w:w="16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3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F24-10D</w:t>
            </w:r>
          </w:p>
        </w:tc>
        <w:tc>
          <w:tcPr>
            <w:tcW w:w="11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06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2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10350" w:type="dxa"/>
            <w:gridSpan w:val="5"/>
            <w:shd w:val="clear" w:color="auto" w:fill="auto"/>
            <w:vAlign w:val="center"/>
          </w:tcPr>
          <w:p>
            <w:pPr>
              <w:jc w:val="center"/>
              <w:rPr>
                <w:rFonts w:hint="default"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响应报价合计（小写）</w:t>
            </w:r>
          </w:p>
        </w:tc>
        <w:tc>
          <w:tcPr>
            <w:tcW w:w="3668" w:type="dxa"/>
            <w:gridSpan w:val="3"/>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350" w:type="dxa"/>
            <w:gridSpan w:val="5"/>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响应报价合计（大写）</w:t>
            </w:r>
          </w:p>
        </w:tc>
        <w:tc>
          <w:tcPr>
            <w:tcW w:w="3668" w:type="dxa"/>
            <w:gridSpan w:val="3"/>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350" w:type="dxa"/>
            <w:gridSpan w:val="5"/>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1"/>
                <w:szCs w:val="21"/>
              </w:rPr>
              <w:t>税率</w:t>
            </w:r>
          </w:p>
        </w:tc>
        <w:tc>
          <w:tcPr>
            <w:tcW w:w="3668" w:type="dxa"/>
            <w:gridSpan w:val="3"/>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en-US" w:eastAsia="zh-CN"/>
        </w:rPr>
        <w:t>3</w:t>
      </w:r>
      <w:r>
        <w:rPr>
          <w:rFonts w:hint="eastAsia" w:ascii="宋体" w:hAnsi="宋体" w:cs="宋体"/>
          <w:kern w:val="0"/>
          <w:sz w:val="24"/>
          <w:lang w:val="zh-CN"/>
        </w:rPr>
        <w:t>、特别提示：采购人将对项目名称和项目编号，成交供应商名称、成交金额予以公示。</w:t>
      </w:r>
    </w:p>
    <w:p>
      <w:pPr>
        <w:pStyle w:val="3"/>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3"/>
      </w:pPr>
    </w:p>
    <w:p>
      <w:pPr>
        <w:pStyle w:val="2"/>
      </w:pPr>
    </w:p>
    <w:p>
      <w:pPr>
        <w:pStyle w:val="4"/>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本项目无需提供</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3"/>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2024年临江公司渣吊、汽机吊备件采购项目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2802FC"/>
    <w:rsid w:val="023E1286"/>
    <w:rsid w:val="029C7664"/>
    <w:rsid w:val="030669ED"/>
    <w:rsid w:val="03114ABC"/>
    <w:rsid w:val="032B7E17"/>
    <w:rsid w:val="034B5FC8"/>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A4E3C28"/>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394A86"/>
    <w:rsid w:val="11B04EDA"/>
    <w:rsid w:val="11C46A46"/>
    <w:rsid w:val="11D64215"/>
    <w:rsid w:val="11F35B37"/>
    <w:rsid w:val="12D86145"/>
    <w:rsid w:val="12E110C3"/>
    <w:rsid w:val="135A601C"/>
    <w:rsid w:val="13AF5667"/>
    <w:rsid w:val="143E2438"/>
    <w:rsid w:val="14DF7D0B"/>
    <w:rsid w:val="152B7330"/>
    <w:rsid w:val="152C0D1B"/>
    <w:rsid w:val="15CB2DA0"/>
    <w:rsid w:val="16135A37"/>
    <w:rsid w:val="166F3635"/>
    <w:rsid w:val="16806E74"/>
    <w:rsid w:val="171360CB"/>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BE44C9"/>
    <w:rsid w:val="25650E5F"/>
    <w:rsid w:val="2569246D"/>
    <w:rsid w:val="25C26B32"/>
    <w:rsid w:val="26010880"/>
    <w:rsid w:val="26C2328E"/>
    <w:rsid w:val="26F15921"/>
    <w:rsid w:val="27725FDB"/>
    <w:rsid w:val="279027DB"/>
    <w:rsid w:val="28261749"/>
    <w:rsid w:val="28D92620"/>
    <w:rsid w:val="294E0F60"/>
    <w:rsid w:val="2987716A"/>
    <w:rsid w:val="29AE18A7"/>
    <w:rsid w:val="2A6366FF"/>
    <w:rsid w:val="2B3D5BF4"/>
    <w:rsid w:val="2C4141D8"/>
    <w:rsid w:val="2C950AFD"/>
    <w:rsid w:val="2D210C4A"/>
    <w:rsid w:val="2D856C21"/>
    <w:rsid w:val="2E7A56DC"/>
    <w:rsid w:val="2E9F315C"/>
    <w:rsid w:val="2E9F5DB1"/>
    <w:rsid w:val="2EBA484A"/>
    <w:rsid w:val="2F4D3609"/>
    <w:rsid w:val="2F5836E9"/>
    <w:rsid w:val="300206D5"/>
    <w:rsid w:val="30062480"/>
    <w:rsid w:val="30556F21"/>
    <w:rsid w:val="308C5F1F"/>
    <w:rsid w:val="30AF5EDA"/>
    <w:rsid w:val="31111553"/>
    <w:rsid w:val="31191AA6"/>
    <w:rsid w:val="314B6E80"/>
    <w:rsid w:val="326E6078"/>
    <w:rsid w:val="32843E96"/>
    <w:rsid w:val="32C410E7"/>
    <w:rsid w:val="32EC2577"/>
    <w:rsid w:val="334341C1"/>
    <w:rsid w:val="34155E66"/>
    <w:rsid w:val="34321955"/>
    <w:rsid w:val="34454474"/>
    <w:rsid w:val="34AF40BC"/>
    <w:rsid w:val="35864E6E"/>
    <w:rsid w:val="36162BCB"/>
    <w:rsid w:val="364530C9"/>
    <w:rsid w:val="36483084"/>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3EB4D91"/>
    <w:rsid w:val="44A040E0"/>
    <w:rsid w:val="44C67F95"/>
    <w:rsid w:val="44F22D84"/>
    <w:rsid w:val="4557347D"/>
    <w:rsid w:val="4559568A"/>
    <w:rsid w:val="45A47533"/>
    <w:rsid w:val="45F97EF6"/>
    <w:rsid w:val="46445615"/>
    <w:rsid w:val="46BC402D"/>
    <w:rsid w:val="472961BF"/>
    <w:rsid w:val="475528CD"/>
    <w:rsid w:val="47B265AF"/>
    <w:rsid w:val="4916491B"/>
    <w:rsid w:val="496717C4"/>
    <w:rsid w:val="4992015A"/>
    <w:rsid w:val="49ED38CE"/>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5E900A2"/>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EB97875"/>
    <w:rsid w:val="5F0279C4"/>
    <w:rsid w:val="5F944466"/>
    <w:rsid w:val="5FBE7D8F"/>
    <w:rsid w:val="60470EFE"/>
    <w:rsid w:val="60844C26"/>
    <w:rsid w:val="609617DE"/>
    <w:rsid w:val="60A9029A"/>
    <w:rsid w:val="60DA29A7"/>
    <w:rsid w:val="60FA16F8"/>
    <w:rsid w:val="6139287F"/>
    <w:rsid w:val="61CA0C65"/>
    <w:rsid w:val="62C642C8"/>
    <w:rsid w:val="631B2246"/>
    <w:rsid w:val="6320666B"/>
    <w:rsid w:val="63CF15A0"/>
    <w:rsid w:val="64055963"/>
    <w:rsid w:val="6509228E"/>
    <w:rsid w:val="651255BC"/>
    <w:rsid w:val="655D65FD"/>
    <w:rsid w:val="65A92947"/>
    <w:rsid w:val="661A50B7"/>
    <w:rsid w:val="664B13EA"/>
    <w:rsid w:val="66976C44"/>
    <w:rsid w:val="66DC55BD"/>
    <w:rsid w:val="66F30BCE"/>
    <w:rsid w:val="673C0170"/>
    <w:rsid w:val="673E5F91"/>
    <w:rsid w:val="677A6041"/>
    <w:rsid w:val="67BC07C3"/>
    <w:rsid w:val="67D6317A"/>
    <w:rsid w:val="67D649B5"/>
    <w:rsid w:val="68ED6365"/>
    <w:rsid w:val="690F3AB7"/>
    <w:rsid w:val="6A4E3ABD"/>
    <w:rsid w:val="6AE63D7E"/>
    <w:rsid w:val="6B420679"/>
    <w:rsid w:val="6B462C2B"/>
    <w:rsid w:val="6B8359E9"/>
    <w:rsid w:val="6BB076CA"/>
    <w:rsid w:val="6BD277B9"/>
    <w:rsid w:val="6C321620"/>
    <w:rsid w:val="6CE30E35"/>
    <w:rsid w:val="6DA02882"/>
    <w:rsid w:val="6DA12E69"/>
    <w:rsid w:val="6DBB3B60"/>
    <w:rsid w:val="6E2C6F5B"/>
    <w:rsid w:val="6E785E0E"/>
    <w:rsid w:val="6F0B4673"/>
    <w:rsid w:val="6F4831D1"/>
    <w:rsid w:val="70045698"/>
    <w:rsid w:val="700E4F44"/>
    <w:rsid w:val="70124E0E"/>
    <w:rsid w:val="70173239"/>
    <w:rsid w:val="70A36ADB"/>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272F7D"/>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pPr>
    <w:rPr>
      <w:rFonts w:hAnsi="Times New Roman" w:cs="Times New Roman"/>
      <w:snapToGrid/>
      <w:szCs w:val="20"/>
    </w:rPr>
  </w:style>
  <w:style w:type="paragraph" w:styleId="3">
    <w:name w:val="Body Text"/>
    <w:basedOn w:val="1"/>
    <w:next w:val="2"/>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28158</Words>
  <Characters>29932</Characters>
  <Lines>224</Lines>
  <Paragraphs>63</Paragraphs>
  <TotalTime>13</TotalTime>
  <ScaleCrop>false</ScaleCrop>
  <LinksUpToDate>false</LinksUpToDate>
  <CharactersWithSpaces>33126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2024-09-09T07:54:43Z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FE08141DBDE04979B037C7D423AC3B12_13</vt:lpwstr>
  </property>
</Properties>
</file>