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9"/>
        <w:jc w:val="center"/>
        <w:rPr>
          <w:rFonts w:hint="eastAsia" w:cs="宋体" w:asciiTheme="minorEastAsia" w:hAnsiTheme="minorEastAsia"/>
          <w:color w:val="auto"/>
          <w:sz w:val="48"/>
          <w:szCs w:val="48"/>
          <w:highlight w:val="none"/>
          <w:u w:val="single"/>
        </w:rPr>
      </w:pPr>
    </w:p>
    <w:p w14:paraId="7EB9E139">
      <w:pPr>
        <w:pStyle w:val="9"/>
        <w:jc w:val="center"/>
        <w:rPr>
          <w:rFonts w:hint="eastAsia" w:cs="宋体" w:asciiTheme="minorEastAsia" w:hAnsiTheme="minorEastAsia"/>
          <w:color w:val="auto"/>
          <w:sz w:val="48"/>
          <w:szCs w:val="48"/>
          <w:highlight w:val="none"/>
          <w:u w:val="single"/>
        </w:rPr>
      </w:pPr>
    </w:p>
    <w:p w14:paraId="36E08FA2">
      <w:pPr>
        <w:pStyle w:val="9"/>
        <w:jc w:val="center"/>
        <w:rPr>
          <w:rFonts w:hint="eastAsia" w:cs="宋体" w:asciiTheme="minorEastAsia" w:hAnsiTheme="minorEastAsia"/>
          <w:color w:val="auto"/>
          <w:sz w:val="48"/>
          <w:szCs w:val="48"/>
          <w:highlight w:val="none"/>
          <w:u w:val="single"/>
        </w:rPr>
      </w:pPr>
    </w:p>
    <w:p w14:paraId="3CB83291">
      <w:pPr>
        <w:pStyle w:val="9"/>
        <w:jc w:val="center"/>
        <w:rPr>
          <w:rFonts w:hint="eastAsia" w:cs="宋体" w:asciiTheme="minorEastAsia" w:hAnsiTheme="minorEastAsia"/>
          <w:color w:val="auto"/>
          <w:sz w:val="48"/>
          <w:szCs w:val="48"/>
          <w:highlight w:val="none"/>
          <w:u w:val="single"/>
        </w:rPr>
      </w:pPr>
    </w:p>
    <w:p w14:paraId="3BDF2ABB">
      <w:pPr>
        <w:pStyle w:val="9"/>
        <w:jc w:val="center"/>
        <w:rPr>
          <w:rFonts w:hint="eastAsia" w:cs="宋体" w:asciiTheme="minorEastAsia" w:hAnsiTheme="minorEastAsia"/>
          <w:color w:val="auto"/>
          <w:sz w:val="48"/>
          <w:szCs w:val="48"/>
          <w:highlight w:val="none"/>
          <w:u w:val="single"/>
        </w:rPr>
      </w:pPr>
    </w:p>
    <w:p w14:paraId="443BCBD3">
      <w:pPr>
        <w:pStyle w:val="9"/>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2025-2026年污泥外运运输服务</w:t>
      </w:r>
    </w:p>
    <w:p w14:paraId="180FB6FD">
      <w:pPr>
        <w:pStyle w:val="9"/>
        <w:jc w:val="center"/>
        <w:rPr>
          <w:color w:val="auto"/>
          <w:highlight w:val="none"/>
        </w:rPr>
      </w:pPr>
      <w:r>
        <w:rPr>
          <w:rFonts w:hint="eastAsia" w:cs="宋体" w:asciiTheme="minorEastAsia" w:hAnsiTheme="minorEastAsia"/>
          <w:color w:val="auto"/>
          <w:sz w:val="48"/>
          <w:szCs w:val="48"/>
          <w:highlight w:val="none"/>
          <w:u w:val="single"/>
          <w:lang w:eastAsia="zh-CN"/>
        </w:rPr>
        <w:t>采购项目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202501029</w:t>
      </w:r>
    </w:p>
    <w:p w14:paraId="7A6C4411">
      <w:pPr>
        <w:spacing w:line="360" w:lineRule="auto"/>
        <w:jc w:val="center"/>
        <w:rPr>
          <w:rFonts w:cs="仿宋" w:asciiTheme="minorEastAsia" w:hAnsiTheme="minorEastAsia"/>
          <w:b/>
          <w:bCs/>
          <w:color w:val="auto"/>
          <w:sz w:val="72"/>
          <w:szCs w:val="72"/>
          <w:highlight w:val="none"/>
        </w:rPr>
      </w:pPr>
    </w:p>
    <w:p w14:paraId="5E7D78B2">
      <w:pPr>
        <w:pStyle w:val="7"/>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9"/>
        <w:rPr>
          <w:color w:val="auto"/>
          <w:highlight w:val="none"/>
        </w:rPr>
      </w:pPr>
    </w:p>
    <w:p w14:paraId="0C8748D2">
      <w:pPr>
        <w:rPr>
          <w:color w:val="auto"/>
          <w:highlight w:val="none"/>
        </w:rPr>
      </w:pPr>
    </w:p>
    <w:p w14:paraId="5309C759">
      <w:pPr>
        <w:pStyle w:val="9"/>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9"/>
        <w:rPr>
          <w:rFonts w:cs="仿宋" w:asciiTheme="minorEastAsia" w:hAnsiTheme="minorEastAsia"/>
          <w:color w:val="auto"/>
          <w:sz w:val="24"/>
          <w:szCs w:val="24"/>
          <w:highlight w:val="none"/>
        </w:rPr>
      </w:pPr>
    </w:p>
    <w:p w14:paraId="3C941AFD">
      <w:pPr>
        <w:pStyle w:val="9"/>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2025年1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20</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5BDB7068">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CF2AE92">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2025-2026年污泥外运运输服务采购项目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202501029</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2025-2026年污泥外运运输服务采购项目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513BC876">
      <w:pPr>
        <w:pStyle w:val="32"/>
        <w:snapToGrid w:val="0"/>
        <w:spacing w:line="360" w:lineRule="auto"/>
        <w:ind w:firstLine="482" w:firstLineChars="200"/>
        <w:rPr>
          <w:rFonts w:hint="default" w:cs="仿宋" w:asciiTheme="minorEastAsia" w:hAnsiTheme="minorEastAsia"/>
          <w:sz w:val="24"/>
          <w:u w:val="singl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29.5万元，单价限价29.5元/吨。</w:t>
      </w:r>
    </w:p>
    <w:p w14:paraId="19639D29">
      <w:pPr>
        <w:pStyle w:val="32"/>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ascii="宋体" w:hAnsi="Arial" w:cs="Arial" w:eastAsiaTheme="minorEastAsia"/>
          <w:b/>
          <w:bCs/>
          <w:snapToGrid w:val="0"/>
          <w:color w:val="auto"/>
          <w:kern w:val="2"/>
          <w:sz w:val="24"/>
          <w:szCs w:val="21"/>
          <w:highlight w:val="none"/>
        </w:rPr>
        <w:t>单价</w:t>
      </w:r>
      <w:r>
        <w:rPr>
          <w:rFonts w:hint="eastAsia" w:ascii="宋体" w:hAnsi="Arial" w:cs="Arial" w:eastAsiaTheme="minorEastAsia"/>
          <w:b/>
          <w:bCs/>
          <w:snapToGrid w:val="0"/>
          <w:color w:val="auto"/>
          <w:kern w:val="2"/>
          <w:sz w:val="24"/>
          <w:szCs w:val="21"/>
          <w:highlight w:val="none"/>
          <w:lang w:val="en-US" w:eastAsia="zh-CN"/>
        </w:rPr>
        <w:t>和金额均</w:t>
      </w:r>
      <w:r>
        <w:rPr>
          <w:rFonts w:hint="eastAsia" w:ascii="宋体" w:hAnsi="Arial" w:cs="Arial" w:eastAsiaTheme="minorEastAsia"/>
          <w:b/>
          <w:bCs/>
          <w:snapToGrid w:val="0"/>
          <w:color w:val="auto"/>
          <w:kern w:val="2"/>
          <w:sz w:val="24"/>
          <w:szCs w:val="21"/>
          <w:highlight w:val="none"/>
        </w:rPr>
        <w:t>不能超过限价</w:t>
      </w:r>
      <w:r>
        <w:rPr>
          <w:rFonts w:hint="eastAsia" w:ascii="宋体" w:hAnsi="Arial" w:cs="Arial" w:eastAsiaTheme="minorEastAsia"/>
          <w:b/>
          <w:bCs/>
          <w:snapToGrid w:val="0"/>
          <w:color w:val="auto"/>
          <w:kern w:val="2"/>
          <w:sz w:val="24"/>
          <w:szCs w:val="21"/>
          <w:highlight w:val="none"/>
          <w:lang w:eastAsia="zh-CN"/>
        </w:rPr>
        <w:t>，</w:t>
      </w:r>
      <w:r>
        <w:rPr>
          <w:rFonts w:hint="eastAsia" w:ascii="宋体" w:hAnsi="Arial" w:cs="Arial" w:eastAsiaTheme="minorEastAsia"/>
          <w:b/>
          <w:bCs/>
          <w:snapToGrid w:val="0"/>
          <w:color w:val="auto"/>
          <w:kern w:val="2"/>
          <w:sz w:val="24"/>
          <w:szCs w:val="21"/>
          <w:highlight w:val="none"/>
        </w:rPr>
        <w:t>如果超过限价，</w:t>
      </w:r>
      <w:r>
        <w:rPr>
          <w:rFonts w:hint="eastAsia" w:ascii="宋体" w:hAnsi="Arial" w:cs="Arial" w:eastAsiaTheme="minorEastAsia"/>
          <w:b/>
          <w:bCs/>
          <w:snapToGrid w:val="0"/>
          <w:color w:val="auto"/>
          <w:kern w:val="2"/>
          <w:sz w:val="24"/>
          <w:szCs w:val="21"/>
          <w:highlight w:val="none"/>
          <w:lang w:val="en-US" w:eastAsia="zh-CN"/>
        </w:rPr>
        <w:t>均</w:t>
      </w:r>
      <w:r>
        <w:rPr>
          <w:rFonts w:hint="eastAsia" w:ascii="宋体" w:hAnsi="Arial" w:cs="Arial" w:eastAsiaTheme="minorEastAsia"/>
          <w:b/>
          <w:bCs/>
          <w:snapToGrid w:val="0"/>
          <w:color w:val="auto"/>
          <w:kern w:val="2"/>
          <w:sz w:val="24"/>
          <w:szCs w:val="21"/>
          <w:highlight w:val="none"/>
        </w:rPr>
        <w:t>作无效</w:t>
      </w:r>
      <w:r>
        <w:rPr>
          <w:rFonts w:hint="eastAsia" w:ascii="宋体" w:hAnsi="Arial" w:cs="Arial" w:eastAsiaTheme="minorEastAsia"/>
          <w:b/>
          <w:bCs/>
          <w:snapToGrid w:val="0"/>
          <w:color w:val="auto"/>
          <w:kern w:val="2"/>
          <w:sz w:val="24"/>
          <w:szCs w:val="21"/>
          <w:highlight w:val="none"/>
          <w:lang w:val="en-US" w:eastAsia="zh-CN"/>
        </w:rPr>
        <w:t>报价</w:t>
      </w:r>
      <w:r>
        <w:rPr>
          <w:rFonts w:hint="eastAsia" w:ascii="宋体" w:hAnsi="Arial" w:cs="Arial" w:eastAsiaTheme="minorEastAsia"/>
          <w:b/>
          <w:bCs/>
          <w:snapToGrid w:val="0"/>
          <w:color w:val="auto"/>
          <w:kern w:val="2"/>
          <w:sz w:val="24"/>
          <w:szCs w:val="21"/>
          <w:highlight w:val="none"/>
        </w:rPr>
        <w:t>处理。</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lang w:val="en-US" w:eastAsia="zh-CN"/>
        </w:rPr>
        <w:t>采购</w:t>
      </w:r>
      <w:r>
        <w:rPr>
          <w:rFonts w:hint="eastAsia" w:cs="仿宋" w:asciiTheme="minorEastAsia" w:hAnsiTheme="minorEastAsia"/>
          <w:sz w:val="24"/>
          <w:highlight w:val="none"/>
          <w:u w:val="single"/>
        </w:rPr>
        <w:t>内容</w:t>
      </w:r>
      <w:r>
        <w:rPr>
          <w:rFonts w:hint="eastAsia" w:cs="仿宋" w:asciiTheme="minorEastAsia" w:hAnsiTheme="minorEastAsia"/>
          <w:sz w:val="24"/>
          <w:highlight w:val="none"/>
          <w:u w:val="single"/>
          <w:lang w:val="en-US" w:eastAsia="zh-CN"/>
        </w:rPr>
        <w:t>为渗滤液污泥运输服务，预计全年运输量为10000吨</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本合同自签订后至12个月服务期结束自动终止。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35393792"/>
      <w:bookmarkStart w:id="12" w:name="_Toc28359081"/>
      <w:bookmarkStart w:id="13" w:name="_Toc28359004"/>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22F5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3E35661A">
      <w:pPr>
        <w:pageBreakBefore w:val="0"/>
        <w:widowControl w:val="0"/>
        <w:kinsoku/>
        <w:wordWrap/>
        <w:overflowPunct/>
        <w:topLinePunct w:val="0"/>
        <w:autoSpaceDE/>
        <w:autoSpaceDN/>
        <w:bidi w:val="0"/>
        <w:adjustRightInd/>
        <w:snapToGrid/>
        <w:spacing w:line="360" w:lineRule="auto"/>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1月20</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p>
    <w:p w14:paraId="52A7DF56">
      <w:pPr>
        <w:rPr>
          <w:rFonts w:hint="eastAsia" w:cs="仿宋" w:asciiTheme="minorEastAsia" w:hAnsiTheme="minorEastAsia"/>
          <w:b/>
          <w:bCs/>
          <w:color w:val="auto"/>
          <w:sz w:val="36"/>
          <w:szCs w:val="36"/>
          <w:highlight w:val="none"/>
        </w:rPr>
      </w:pPr>
      <w:bookmarkStart w:id="491" w:name="_GoBack"/>
      <w:bookmarkEnd w:id="491"/>
    </w:p>
    <w:p w14:paraId="0C9B7E94">
      <w:pPr>
        <w:rPr>
          <w:rFonts w:hint="eastAsia" w:cs="仿宋" w:asciiTheme="minorEastAsia" w:hAnsiTheme="minorEastAsia"/>
          <w:b/>
          <w:bCs/>
          <w:color w:val="auto"/>
          <w:sz w:val="36"/>
          <w:szCs w:val="36"/>
          <w:highlight w:val="none"/>
        </w:rPr>
      </w:pPr>
    </w:p>
    <w:p w14:paraId="41047BBF">
      <w:pPr>
        <w:rPr>
          <w:rFonts w:hint="eastAsia" w:cs="仿宋" w:asciiTheme="minorEastAsia" w:hAnsiTheme="minorEastAsia"/>
          <w:b/>
          <w:bCs/>
          <w:color w:val="auto"/>
          <w:sz w:val="36"/>
          <w:szCs w:val="36"/>
          <w:highlight w:val="none"/>
        </w:rPr>
      </w:pP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5800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cs="仿宋" w:asciiTheme="minorEastAsia" w:hAnsiTheme="minorEastAsia"/>
                <w:color w:val="auto"/>
                <w:sz w:val="24"/>
                <w:highlight w:val="none"/>
                <w:u w:val="single"/>
                <w:lang w:val="en-US" w:eastAsia="zh-CN"/>
              </w:rPr>
              <w:t>2025-2026年污泥外运运输服务采购项目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14"/>
        <w:ind w:left="0" w:leftChars="0" w:firstLine="0" w:firstLineChars="0"/>
        <w:rPr>
          <w:rFonts w:hint="eastAsia" w:cs="仿宋" w:asciiTheme="minorEastAsia" w:hAnsiTheme="minorEastAsia"/>
          <w:b/>
          <w:color w:val="auto"/>
          <w:sz w:val="32"/>
          <w:szCs w:val="20"/>
          <w:highlight w:val="none"/>
        </w:rPr>
      </w:pPr>
    </w:p>
    <w:p w14:paraId="323F4DBE">
      <w:pPr>
        <w:pStyle w:val="12"/>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1FA9B0D2">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7"/>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9"/>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1"/>
        <w:spacing w:before="0"/>
        <w:ind w:firstLine="0" w:firstLineChars="0"/>
        <w:jc w:val="center"/>
        <w:rPr>
          <w:rFonts w:cs="仿宋" w:asciiTheme="minorEastAsia" w:hAnsiTheme="minorEastAsia"/>
          <w:b/>
          <w:color w:val="auto"/>
          <w:sz w:val="32"/>
          <w:highlight w:val="none"/>
        </w:rPr>
      </w:pPr>
    </w:p>
    <w:p w14:paraId="3E7EBC74">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1"/>
        <w:spacing w:before="0"/>
        <w:ind w:firstLine="495" w:firstLineChars="0"/>
        <w:rPr>
          <w:rFonts w:cs="仿宋" w:asciiTheme="minorEastAsia" w:hAnsiTheme="minorEastAsia"/>
          <w:color w:val="auto"/>
          <w:kern w:val="0"/>
          <w:szCs w:val="24"/>
          <w:highlight w:val="none"/>
        </w:rPr>
      </w:pPr>
    </w:p>
    <w:p w14:paraId="334EDD36">
      <w:pPr>
        <w:pStyle w:val="21"/>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8"/>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8"/>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9"/>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7"/>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2086299F">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047BC82">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rPr>
      </w:pPr>
      <w:r>
        <w:rPr>
          <w:rFonts w:hint="eastAsia" w:ascii="宋体" w:hAnsi="Arial" w:cs="Arial"/>
          <w:snapToGrid w:val="0"/>
          <w:color w:val="auto"/>
          <w:kern w:val="2"/>
          <w:sz w:val="24"/>
          <w:szCs w:val="21"/>
          <w:highlight w:val="none"/>
          <w:lang w:val="en-US" w:eastAsia="zh-CN"/>
        </w:rPr>
        <w:t>1.</w:t>
      </w:r>
      <w:r>
        <w:rPr>
          <w:rFonts w:hint="eastAsia" w:ascii="宋体" w:hAnsi="Arial" w:cs="Arial" w:eastAsiaTheme="minorEastAsia"/>
          <w:snapToGrid w:val="0"/>
          <w:color w:val="auto"/>
          <w:kern w:val="2"/>
          <w:sz w:val="24"/>
          <w:szCs w:val="21"/>
          <w:highlight w:val="none"/>
          <w:lang w:val="en-US" w:eastAsia="zh-CN"/>
        </w:rPr>
        <w:t>杭州临江环境能源有限公司能源运行中心需运输污泥至杭州蓝成环保能源有限公司进行处置，预计全年运输量为10000吨。</w:t>
      </w:r>
    </w:p>
    <w:p w14:paraId="37AAD1F2">
      <w:pPr>
        <w:pStyle w:val="7"/>
        <w:numPr>
          <w:ilvl w:val="0"/>
          <w:numId w:val="0"/>
        </w:numPr>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2.运输内容为生活垃圾渗滤液产生的污泥（废物代码SW07，含水率约95%）。采购人现场配有30m³/h螺杆泵进行装泥，采购人把运泥管道接到污泥车附近，供应商将车停在采购人指定位置(距离污泥管直线距离2.5米以内)，采购人将PE管接到距离污泥车2.5米以内，装泥过程中采购人负责启泵排泥，供应商负责把管路接入污泥车内并确保车内污泥不溢流到室外。</w:t>
      </w:r>
    </w:p>
    <w:p w14:paraId="02865DDF">
      <w:pPr>
        <w:pStyle w:val="7"/>
        <w:numPr>
          <w:ilvl w:val="0"/>
          <w:numId w:val="0"/>
        </w:numPr>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3.运输地址：从杭州临江环境能源有限公司（杭州市钱塘区临江街道红十五线与观十五线交叉口）至杭州蓝成环保能源有限公司（杭州市钱塘区恒捷路160号），运输距离约3公里，具体以实际距离为准。</w:t>
      </w:r>
    </w:p>
    <w:p w14:paraId="35E0ABDD">
      <w:pPr>
        <w:pStyle w:val="7"/>
        <w:numPr>
          <w:ilvl w:val="0"/>
          <w:numId w:val="0"/>
        </w:numPr>
        <w:ind w:firstLine="482"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本合同自签订后至12个月服务期结束自动终止；</w:t>
      </w:r>
    </w:p>
    <w:p w14:paraId="639C6314">
      <w:pPr>
        <w:pStyle w:val="7"/>
        <w:numPr>
          <w:ilvl w:val="0"/>
          <w:numId w:val="0"/>
        </w:numPr>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▲三、运输服务要求</w:t>
      </w:r>
    </w:p>
    <w:p w14:paraId="2E089F27">
      <w:pPr>
        <w:numPr>
          <w:ilvl w:val="0"/>
          <w:numId w:val="0"/>
        </w:numPr>
        <w:adjustRightInd w:val="0"/>
        <w:snapToGrid w:val="0"/>
        <w:spacing w:line="46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1.供应商提前自备卸车所需软管及其他物资，如水泵等；</w:t>
      </w:r>
    </w:p>
    <w:p w14:paraId="3630926D">
      <w:pPr>
        <w:numPr>
          <w:ilvl w:val="0"/>
          <w:numId w:val="0"/>
        </w:numPr>
        <w:adjustRightInd w:val="0"/>
        <w:snapToGrid w:val="0"/>
        <w:spacing w:line="46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运输车辆应保证密封、防水、不渗漏，车辆具备顶部污泥进料口，要求做到密闭处理，运输途中完全密封。车辆配备高压清洗装备，方便冲洗地面和疏通管道。车辆符合环保和城管监管相关要求，运输车辆需装有完好可用的GPS设备(符合环保和城管部门监管相关要求，污泥运输车辆装有完好可用的GPS设备，费用自理)</w:t>
      </w:r>
    </w:p>
    <w:p w14:paraId="7334531E">
      <w:pPr>
        <w:pStyle w:val="7"/>
        <w:numPr>
          <w:ilvl w:val="0"/>
          <w:numId w:val="0"/>
        </w:numPr>
        <w:ind w:firstLine="480" w:firstLineChars="200"/>
        <w:rPr>
          <w:rFonts w:hint="eastAsia" w:ascii="宋体" w:hAnsi="宋体" w:eastAsia="宋体" w:cs="宋体"/>
          <w:kern w:val="2"/>
          <w:sz w:val="24"/>
          <w:szCs w:val="24"/>
          <w:highlight w:val="none"/>
          <w:lang w:val="en-US" w:eastAsia="zh-CN" w:bidi="ar-SA"/>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b w:val="0"/>
          <w:bCs w:val="0"/>
          <w:color w:val="auto"/>
          <w:sz w:val="24"/>
          <w:highlight w:val="none"/>
          <w:lang w:val="en-US" w:eastAsia="zh-CN"/>
        </w:rPr>
        <w:t>污泥输送存在时间不连续的可能性，根据输送设备的状态及生产需求而定，采购人不保证每天的污泥输送量。因生产及管理上的要求，采购人有权随时暂停污泥输送作业，供应商应积极配合。采购人提前1天通知供应商开始外运时间污，便于供应商及时准备车辆。</w:t>
      </w:r>
      <w:r>
        <w:rPr>
          <w:rFonts w:hint="eastAsia" w:ascii="宋体" w:hAnsi="宋体" w:eastAsia="宋体" w:cs="宋体"/>
          <w:kern w:val="2"/>
          <w:sz w:val="24"/>
          <w:szCs w:val="24"/>
          <w:highlight w:val="none"/>
          <w:lang w:val="en-US" w:eastAsia="zh-CN" w:bidi="ar-SA"/>
        </w:rPr>
        <w:t>供应商应严格服从采购人任务分配、管理、调度和指挥，配合采购人处理应急突发情况。</w:t>
      </w:r>
    </w:p>
    <w:p w14:paraId="27D1D692">
      <w:pPr>
        <w:numPr>
          <w:ilvl w:val="0"/>
          <w:numId w:val="0"/>
        </w:numPr>
        <w:adjustRightInd w:val="0"/>
        <w:snapToGrid w:val="0"/>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4.供应商不得擅自倾倒污泥</w:t>
      </w:r>
      <w:r>
        <w:rPr>
          <w:rFonts w:hint="eastAsia" w:ascii="宋体" w:hAnsi="宋体" w:cs="宋体"/>
          <w:kern w:val="2"/>
          <w:sz w:val="24"/>
          <w:szCs w:val="24"/>
          <w:highlight w:val="none"/>
          <w:lang w:val="en-US" w:eastAsia="zh-CN" w:bidi="ar-SA"/>
        </w:rPr>
        <w:t>或</w:t>
      </w:r>
      <w:r>
        <w:rPr>
          <w:rFonts w:hint="eastAsia" w:ascii="宋体" w:hAnsi="宋体" w:eastAsia="宋体" w:cs="宋体"/>
          <w:kern w:val="2"/>
          <w:sz w:val="24"/>
          <w:szCs w:val="24"/>
          <w:highlight w:val="none"/>
          <w:lang w:val="en-US" w:eastAsia="zh-CN" w:bidi="ar-SA"/>
        </w:rPr>
        <w:t>厂外进行中转存放或堆放，不得进行中间卸载操作；运输路线须符合当地交警及市政管理、城管、环保部门要求，严禁在上述相关部门明令禁止的道路通行。</w:t>
      </w:r>
    </w:p>
    <w:p w14:paraId="600E7B46">
      <w:pPr>
        <w:numPr>
          <w:ilvl w:val="0"/>
          <w:numId w:val="0"/>
        </w:numPr>
        <w:adjustRightInd w:val="0"/>
        <w:snapToGrid w:val="0"/>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供应商应提供年检合格有效的车辆行驶证、车辆道路运输证复印件。若车辆不属于供应商所有，须提供本项目服务期内的车辆租赁合同。车辆必须符合杭州地区当地运管、交通等部门要求。进入采购人园区人员需向采购人提供人员身份证、驾驶证复印件。所有车辆及人员信息应提前向采购人报备并保持畅通，如遇突发情况确实需要更换车辆或人员需提前与采购人协商沟通，做好书面报备。</w:t>
      </w:r>
    </w:p>
    <w:p w14:paraId="6EA400E2">
      <w:pPr>
        <w:numPr>
          <w:ilvl w:val="0"/>
          <w:numId w:val="0"/>
        </w:numPr>
        <w:adjustRightInd w:val="0"/>
        <w:snapToGrid w:val="0"/>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应遵守采购人及污泥处置单位的管理要求，驾驶员需要遵守采购人和污泥处置单位的规章制度，驶出污泥装车现场前，驾驶员需要将进料口外的淤泥清理干净，保证进料口密封状态。供应商运输车辆应严格遵守作业现场交通规则，保证作业现场道路的通畅和运输安全，不得乱停、乱靠、乱卸，不得争道抢行。运输过程中，运输车辆不得对周边造成扬尘污染、道路污染、噪声污染及环境污染。</w:t>
      </w:r>
    </w:p>
    <w:p w14:paraId="33214BAA">
      <w:pPr>
        <w:numPr>
          <w:ilvl w:val="0"/>
          <w:numId w:val="0"/>
        </w:numPr>
        <w:adjustRightInd w:val="0"/>
        <w:snapToGrid w:val="0"/>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供应商须确保运输安全(人员安全、车辆安全、环境安全等其他人、财、物安全)，如发生各类人身、财产、安全事故及环境污染事故，应立即妥善处置并及时通知采购人，一切责任及损失均由供应商承担，采购人不承担任何责任和损失。</w:t>
      </w:r>
    </w:p>
    <w:p w14:paraId="725D8EAD">
      <w:pPr>
        <w:numPr>
          <w:ilvl w:val="0"/>
          <w:numId w:val="0"/>
        </w:numPr>
        <w:adjustRightInd w:val="0"/>
        <w:snapToGrid w:val="0"/>
        <w:spacing w:line="460" w:lineRule="exact"/>
        <w:ind w:firstLine="480" w:firstLineChars="200"/>
        <w:rPr>
          <w:rFonts w:hint="eastAsia" w:cs="仿宋" w:asciiTheme="minorEastAsia" w:hAnsiTheme="minorEastAsia"/>
          <w:b/>
          <w:bCs/>
          <w:color w:val="auto"/>
          <w:sz w:val="24"/>
          <w:highlight w:val="none"/>
          <w:lang w:val="en-US" w:eastAsia="zh-CN"/>
        </w:rPr>
      </w:pPr>
      <w:r>
        <w:rPr>
          <w:rFonts w:hint="eastAsia" w:ascii="宋体" w:hAnsi="宋体" w:eastAsia="宋体" w:cs="宋体"/>
          <w:kern w:val="2"/>
          <w:sz w:val="24"/>
          <w:szCs w:val="24"/>
          <w:highlight w:val="none"/>
          <w:lang w:val="en-US" w:eastAsia="zh-CN" w:bidi="ar-SA"/>
        </w:rPr>
        <w:t>8.供应商自行负责运输车辆在交警、城管、运管、生态环境等部门的备案和协调工作，确保车辆运输的通畅，不影响采购人的每日运输任务。供应商须按照要求严格执行污泥转运相关规范，同时建立污泥运输记录台账。</w:t>
      </w:r>
    </w:p>
    <w:p w14:paraId="4862CA25">
      <w:pPr>
        <w:pStyle w:val="7"/>
        <w:ind w:firstLine="482" w:firstLineChars="200"/>
        <w:rPr>
          <w:b/>
          <w:bCs/>
          <w:highlight w:val="none"/>
          <w:lang w:val="en-US"/>
        </w:rPr>
      </w:pPr>
      <w:r>
        <w:rPr>
          <w:rFonts w:hint="eastAsia" w:cs="仿宋" w:asciiTheme="minorEastAsia" w:hAnsiTheme="minorEastAsia"/>
          <w:b/>
          <w:bCs/>
          <w:color w:val="auto"/>
          <w:sz w:val="24"/>
          <w:highlight w:val="none"/>
          <w:lang w:val="en-US" w:eastAsia="zh-CN"/>
        </w:rPr>
        <w:t>▲</w:t>
      </w:r>
      <w:r>
        <w:rPr>
          <w:rFonts w:hint="eastAsia"/>
          <w:b/>
          <w:bCs/>
          <w:highlight w:val="none"/>
          <w:lang w:val="en-US"/>
        </w:rPr>
        <w:t>四、验收方式</w:t>
      </w:r>
    </w:p>
    <w:p w14:paraId="28D19CE7">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1.采购人与供应商共同对运输量、运输服务情况进行验收，运输量确认无误、服务满足要求则视为验收合格。服务过程中如发生政策相关部门行政处罚或抄告、</w:t>
      </w:r>
      <w:r>
        <w:rPr>
          <w:rFonts w:hint="eastAsia" w:hAnsi="宋体" w:eastAsia="宋体"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管理部门及污泥处置单位的抄告单，涉及的车次运输</w:t>
      </w:r>
      <w:r>
        <w:rPr>
          <w:rFonts w:hint="eastAsia" w:hAnsi="宋体" w:eastAsia="宋体" w:cs="宋体"/>
          <w:kern w:val="2"/>
          <w:sz w:val="24"/>
          <w:szCs w:val="24"/>
          <w:highlight w:val="none"/>
          <w:lang w:val="en-US" w:eastAsia="zh-CN" w:bidi="ar-SA"/>
        </w:rPr>
        <w:t>视为</w:t>
      </w:r>
      <w:r>
        <w:rPr>
          <w:rFonts w:hint="eastAsia" w:ascii="宋体" w:hAnsi="宋体" w:eastAsia="宋体" w:cs="宋体"/>
          <w:kern w:val="2"/>
          <w:sz w:val="24"/>
          <w:szCs w:val="24"/>
          <w:highlight w:val="none"/>
          <w:lang w:val="en-US" w:eastAsia="zh-CN" w:bidi="ar-SA"/>
        </w:rPr>
        <w:t>验收不通过。</w:t>
      </w:r>
    </w:p>
    <w:p w14:paraId="7D1AE76D">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运输量以采购人地磅计量称重为准，采用每车称皮重、装污泥后称毛重，以毛重减去皮重为净重，核算运输量。运输完成后每车提供采购人的过磅单及污泥处置单位的过磅单，双方查验对比过磅单内时间及净重的合理性，如采购人和污泥处置单位的过磅单时间差距大于1小时，供应商应提供原因说明，否则本车次运输量不计入结算总量。供应商提供运输单据汇总发采购人审核确定，确认无误后双方签字。</w:t>
      </w:r>
    </w:p>
    <w:p w14:paraId="2306B229">
      <w:pPr>
        <w:numPr>
          <w:ilvl w:val="0"/>
          <w:numId w:val="0"/>
        </w:numPr>
        <w:adjustRightInd w:val="0"/>
        <w:snapToGrid w:val="0"/>
        <w:spacing w:line="46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▲五、结算方式</w:t>
      </w:r>
    </w:p>
    <w:p w14:paraId="3B951C0C">
      <w:pPr>
        <w:numPr>
          <w:ilvl w:val="0"/>
          <w:numId w:val="0"/>
        </w:numPr>
        <w:adjustRightInd w:val="0"/>
        <w:snapToGrid w:val="0"/>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以本询价采购文件中的合同条款为准。</w:t>
      </w:r>
    </w:p>
    <w:p w14:paraId="5126D958">
      <w:pPr>
        <w:numPr>
          <w:ilvl w:val="0"/>
          <w:numId w:val="0"/>
        </w:numPr>
        <w:adjustRightInd w:val="0"/>
        <w:snapToGrid w:val="0"/>
        <w:spacing w:line="46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六、售后要求</w:t>
      </w:r>
    </w:p>
    <w:p w14:paraId="4C720190">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ascii="宋体" w:hAnsi="宋体" w:eastAsia="宋体" w:cs="宋体"/>
          <w:kern w:val="2"/>
          <w:sz w:val="24"/>
          <w:szCs w:val="24"/>
          <w:highlight w:val="none"/>
          <w:lang w:val="en-US" w:eastAsia="zh-CN" w:bidi="ar-SA"/>
        </w:rPr>
        <w:t>1.供应商必须满足采购人售</w:t>
      </w:r>
      <w:r>
        <w:rPr>
          <w:rFonts w:hint="eastAsia" w:cs="仿宋" w:asciiTheme="minorEastAsia" w:hAnsiTheme="minorEastAsia"/>
          <w:color w:val="auto"/>
          <w:sz w:val="24"/>
          <w:highlight w:val="none"/>
          <w:lang w:val="en-US" w:eastAsia="zh-CN"/>
        </w:rPr>
        <w:t>后服务要求。服务过程发生问题，供应商须在接到采购人通知后24小时内做出书面答复并提供解决方案。若需要派遣服务人员，则应在接到采购人通知后48小时内派人员到达现场进行免费指导解决问题。</w:t>
      </w:r>
    </w:p>
    <w:p w14:paraId="42703B32">
      <w:pPr>
        <w:adjustRightInd w:val="0"/>
        <w:snapToGrid w:val="0"/>
        <w:spacing w:line="460" w:lineRule="exact"/>
        <w:ind w:firstLine="480" w:firstLineChars="200"/>
        <w:rPr>
          <w:rFonts w:hint="eastAsia" w:cs="仿宋" w:asciiTheme="minorEastAsia" w:hAnsiTheme="minorEastAsia"/>
          <w:b/>
          <w:color w:val="auto"/>
          <w:sz w:val="36"/>
          <w:szCs w:val="36"/>
          <w:highlight w:val="none"/>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19" w:name="_Toc184312119"/>
      <w:bookmarkEnd w:id="19"/>
      <w:bookmarkStart w:id="20" w:name="_Toc184312069"/>
      <w:bookmarkEnd w:id="20"/>
      <w:bookmarkStart w:id="21" w:name="_Toc184312093"/>
      <w:bookmarkEnd w:id="21"/>
      <w:bookmarkStart w:id="22" w:name="_Toc184308069"/>
      <w:bookmarkEnd w:id="22"/>
      <w:bookmarkStart w:id="23" w:name="_Toc184310272"/>
      <w:bookmarkEnd w:id="23"/>
      <w:bookmarkStart w:id="24" w:name="_Toc184312116"/>
      <w:bookmarkEnd w:id="24"/>
      <w:bookmarkStart w:id="25" w:name="_Toc184312071"/>
      <w:bookmarkEnd w:id="25"/>
      <w:bookmarkStart w:id="26" w:name="_Toc184312092"/>
      <w:bookmarkEnd w:id="26"/>
      <w:bookmarkStart w:id="27" w:name="_Toc184314478"/>
      <w:bookmarkEnd w:id="27"/>
      <w:bookmarkStart w:id="28" w:name="_Toc184310286"/>
      <w:bookmarkEnd w:id="28"/>
      <w:bookmarkStart w:id="29" w:name="_Toc184310315"/>
      <w:bookmarkEnd w:id="29"/>
      <w:bookmarkStart w:id="30" w:name="_Toc184310277"/>
      <w:bookmarkEnd w:id="30"/>
      <w:bookmarkStart w:id="31" w:name="_Toc184312134"/>
      <w:bookmarkEnd w:id="31"/>
      <w:bookmarkStart w:id="32" w:name="_Toc184313287"/>
      <w:bookmarkEnd w:id="32"/>
      <w:bookmarkStart w:id="33" w:name="_Toc184313303"/>
      <w:bookmarkEnd w:id="33"/>
      <w:bookmarkStart w:id="34" w:name="_Toc184310336"/>
      <w:bookmarkEnd w:id="34"/>
      <w:bookmarkStart w:id="35" w:name="_Toc184312128"/>
      <w:bookmarkEnd w:id="35"/>
      <w:bookmarkStart w:id="36" w:name="_Toc184310276"/>
      <w:bookmarkEnd w:id="36"/>
      <w:bookmarkStart w:id="37" w:name="_Toc184313281"/>
      <w:bookmarkEnd w:id="37"/>
      <w:bookmarkStart w:id="38" w:name="_Toc184314429"/>
      <w:bookmarkEnd w:id="38"/>
      <w:bookmarkStart w:id="39" w:name="_Toc184312078"/>
      <w:bookmarkEnd w:id="39"/>
      <w:bookmarkStart w:id="40" w:name="_Toc184314453"/>
      <w:bookmarkEnd w:id="40"/>
      <w:bookmarkStart w:id="41" w:name="_Toc184313298"/>
      <w:bookmarkEnd w:id="41"/>
      <w:bookmarkStart w:id="42" w:name="_Toc184313309"/>
      <w:bookmarkEnd w:id="42"/>
      <w:bookmarkStart w:id="43" w:name="_Toc184313285"/>
      <w:bookmarkEnd w:id="43"/>
      <w:bookmarkStart w:id="44" w:name="_Toc184310330"/>
      <w:bookmarkEnd w:id="44"/>
      <w:bookmarkStart w:id="45" w:name="_Toc184308055"/>
      <w:bookmarkEnd w:id="45"/>
      <w:bookmarkStart w:id="46" w:name="_Toc184310294"/>
      <w:bookmarkEnd w:id="46"/>
      <w:bookmarkStart w:id="47" w:name="_Toc184308064"/>
      <w:bookmarkEnd w:id="47"/>
      <w:bookmarkStart w:id="48" w:name="_Toc184312085"/>
      <w:bookmarkEnd w:id="48"/>
      <w:bookmarkStart w:id="49" w:name="_Toc184312122"/>
      <w:bookmarkEnd w:id="49"/>
      <w:bookmarkStart w:id="50" w:name="_Toc184308070"/>
      <w:bookmarkEnd w:id="50"/>
      <w:bookmarkStart w:id="51" w:name="_Toc184310287"/>
      <w:bookmarkEnd w:id="51"/>
      <w:bookmarkStart w:id="52" w:name="_Toc184314466"/>
      <w:bookmarkEnd w:id="52"/>
      <w:bookmarkStart w:id="53" w:name="_Toc184313269"/>
      <w:bookmarkEnd w:id="53"/>
      <w:bookmarkStart w:id="54" w:name="_Toc184313255"/>
      <w:bookmarkEnd w:id="54"/>
      <w:bookmarkStart w:id="55" w:name="_Toc184314482"/>
      <w:bookmarkEnd w:id="55"/>
      <w:bookmarkStart w:id="56" w:name="_Toc184312138"/>
      <w:bookmarkEnd w:id="56"/>
      <w:bookmarkStart w:id="57" w:name="_Toc184308039"/>
      <w:bookmarkEnd w:id="57"/>
      <w:bookmarkStart w:id="58" w:name="_Toc184310344"/>
      <w:bookmarkEnd w:id="58"/>
      <w:bookmarkStart w:id="59" w:name="_Toc184310327"/>
      <w:bookmarkEnd w:id="59"/>
      <w:bookmarkStart w:id="60" w:name="_Toc184312135"/>
      <w:bookmarkEnd w:id="60"/>
      <w:bookmarkStart w:id="61" w:name="_Toc184313286"/>
      <w:bookmarkEnd w:id="61"/>
      <w:bookmarkStart w:id="62" w:name="_Toc184310273"/>
      <w:bookmarkEnd w:id="62"/>
      <w:bookmarkStart w:id="63" w:name="_Toc184313241"/>
      <w:bookmarkEnd w:id="63"/>
      <w:bookmarkStart w:id="64" w:name="_Toc184308048"/>
      <w:bookmarkEnd w:id="64"/>
      <w:bookmarkStart w:id="65" w:name="_Toc184314432"/>
      <w:bookmarkEnd w:id="65"/>
      <w:bookmarkStart w:id="66" w:name="_Toc184314422"/>
      <w:bookmarkEnd w:id="66"/>
      <w:bookmarkStart w:id="67" w:name="_Toc184310335"/>
      <w:bookmarkEnd w:id="67"/>
      <w:bookmarkStart w:id="68" w:name="_Toc184308077"/>
      <w:bookmarkEnd w:id="68"/>
      <w:bookmarkStart w:id="69" w:name="_Toc184312102"/>
      <w:bookmarkEnd w:id="69"/>
      <w:bookmarkStart w:id="70" w:name="_Toc184308079"/>
      <w:bookmarkEnd w:id="70"/>
      <w:bookmarkStart w:id="71" w:name="_Toc184314459"/>
      <w:bookmarkEnd w:id="71"/>
      <w:bookmarkStart w:id="72" w:name="_Toc184313239"/>
      <w:bookmarkEnd w:id="72"/>
      <w:bookmarkStart w:id="73" w:name="_Toc184312096"/>
      <w:bookmarkEnd w:id="73"/>
      <w:bookmarkStart w:id="74" w:name="_Toc184314474"/>
      <w:bookmarkEnd w:id="74"/>
      <w:bookmarkStart w:id="75" w:name="_Toc184312086"/>
      <w:bookmarkEnd w:id="75"/>
      <w:bookmarkStart w:id="76" w:name="_Toc184314444"/>
      <w:bookmarkEnd w:id="76"/>
      <w:bookmarkStart w:id="77" w:name="_Toc184310324"/>
      <w:bookmarkEnd w:id="77"/>
      <w:bookmarkStart w:id="78" w:name="_Toc184308103"/>
      <w:bookmarkEnd w:id="78"/>
      <w:bookmarkStart w:id="79" w:name="_Toc184310278"/>
      <w:bookmarkEnd w:id="79"/>
      <w:bookmarkStart w:id="80" w:name="_Toc184313267"/>
      <w:bookmarkEnd w:id="80"/>
      <w:bookmarkStart w:id="81" w:name="_Toc184313282"/>
      <w:bookmarkEnd w:id="81"/>
      <w:bookmarkStart w:id="82" w:name="_Toc184308050"/>
      <w:bookmarkEnd w:id="82"/>
      <w:bookmarkStart w:id="83" w:name="_Toc184313261"/>
      <w:bookmarkEnd w:id="83"/>
      <w:bookmarkStart w:id="84" w:name="_Toc184313264"/>
      <w:bookmarkEnd w:id="84"/>
      <w:bookmarkStart w:id="85" w:name="_Toc184314423"/>
      <w:bookmarkEnd w:id="85"/>
      <w:bookmarkStart w:id="86" w:name="_Toc184308073"/>
      <w:bookmarkEnd w:id="86"/>
      <w:bookmarkStart w:id="87" w:name="_Toc184308106"/>
      <w:bookmarkEnd w:id="87"/>
      <w:bookmarkStart w:id="88" w:name="_Toc184313247"/>
      <w:bookmarkEnd w:id="88"/>
      <w:bookmarkStart w:id="89" w:name="_Toc184313253"/>
      <w:bookmarkEnd w:id="89"/>
      <w:bookmarkStart w:id="90" w:name="_Toc184313265"/>
      <w:bookmarkEnd w:id="90"/>
      <w:bookmarkStart w:id="91" w:name="_Toc184313296"/>
      <w:bookmarkEnd w:id="91"/>
      <w:bookmarkStart w:id="92" w:name="_Toc184313258"/>
      <w:bookmarkEnd w:id="92"/>
      <w:bookmarkStart w:id="93" w:name="_Toc184314428"/>
      <w:bookmarkEnd w:id="93"/>
      <w:bookmarkStart w:id="94" w:name="_Toc184308062"/>
      <w:bookmarkEnd w:id="94"/>
      <w:bookmarkStart w:id="95" w:name="_Toc184312072"/>
      <w:bookmarkEnd w:id="95"/>
      <w:bookmarkStart w:id="96" w:name="_Toc184314449"/>
      <w:bookmarkEnd w:id="96"/>
      <w:bookmarkStart w:id="97" w:name="_Toc184314421"/>
      <w:bookmarkEnd w:id="97"/>
      <w:bookmarkStart w:id="98" w:name="_Toc184313299"/>
      <w:bookmarkEnd w:id="98"/>
      <w:bookmarkStart w:id="99" w:name="_Toc184314431"/>
      <w:bookmarkEnd w:id="99"/>
      <w:bookmarkStart w:id="100" w:name="_Toc184310318"/>
      <w:bookmarkEnd w:id="100"/>
      <w:bookmarkStart w:id="101" w:name="_Toc184308080"/>
      <w:bookmarkEnd w:id="101"/>
      <w:bookmarkStart w:id="102" w:name="_Toc184308074"/>
      <w:bookmarkEnd w:id="102"/>
      <w:bookmarkStart w:id="103" w:name="_Toc184312079"/>
      <w:bookmarkEnd w:id="103"/>
      <w:bookmarkStart w:id="104" w:name="_Toc184310284"/>
      <w:bookmarkEnd w:id="104"/>
      <w:bookmarkStart w:id="105" w:name="_Toc184308045"/>
      <w:bookmarkEnd w:id="105"/>
      <w:bookmarkStart w:id="106" w:name="_Toc184312123"/>
      <w:bookmarkEnd w:id="106"/>
      <w:bookmarkStart w:id="107" w:name="_Toc184310288"/>
      <w:bookmarkEnd w:id="107"/>
      <w:bookmarkStart w:id="108" w:name="_Toc184314439"/>
      <w:bookmarkEnd w:id="108"/>
      <w:bookmarkStart w:id="109" w:name="_Toc184310314"/>
      <w:bookmarkEnd w:id="109"/>
      <w:bookmarkStart w:id="110" w:name="_Toc184308076"/>
      <w:bookmarkEnd w:id="110"/>
      <w:bookmarkStart w:id="111" w:name="_Toc184308071"/>
      <w:bookmarkEnd w:id="111"/>
      <w:bookmarkStart w:id="112" w:name="_Toc184310313"/>
      <w:bookmarkEnd w:id="112"/>
      <w:bookmarkStart w:id="113" w:name="_Toc184310342"/>
      <w:bookmarkEnd w:id="113"/>
      <w:bookmarkStart w:id="114" w:name="_Toc184314448"/>
      <w:bookmarkEnd w:id="114"/>
      <w:bookmarkStart w:id="115" w:name="_Toc184308102"/>
      <w:bookmarkEnd w:id="115"/>
      <w:bookmarkStart w:id="116" w:name="_Toc184313252"/>
      <w:bookmarkEnd w:id="116"/>
      <w:bookmarkStart w:id="117" w:name="_Toc184314450"/>
      <w:bookmarkEnd w:id="117"/>
      <w:bookmarkStart w:id="118" w:name="_Toc184310275"/>
      <w:bookmarkEnd w:id="118"/>
      <w:bookmarkStart w:id="119" w:name="_Toc184310279"/>
      <w:bookmarkEnd w:id="119"/>
      <w:bookmarkStart w:id="120" w:name="_Toc184312109"/>
      <w:bookmarkEnd w:id="120"/>
      <w:bookmarkStart w:id="121" w:name="_Toc184308093"/>
      <w:bookmarkEnd w:id="121"/>
      <w:bookmarkStart w:id="122" w:name="_Toc184312124"/>
      <w:bookmarkEnd w:id="122"/>
      <w:bookmarkStart w:id="123" w:name="_Toc184314454"/>
      <w:bookmarkEnd w:id="123"/>
      <w:bookmarkStart w:id="124" w:name="_Toc184308105"/>
      <w:bookmarkEnd w:id="124"/>
      <w:bookmarkStart w:id="125" w:name="_Toc184313297"/>
      <w:bookmarkEnd w:id="125"/>
      <w:bookmarkStart w:id="126" w:name="_Toc184308089"/>
      <w:bookmarkEnd w:id="126"/>
      <w:bookmarkStart w:id="127" w:name="_Toc184310309"/>
      <w:bookmarkEnd w:id="127"/>
      <w:bookmarkStart w:id="128" w:name="_Toc184313308"/>
      <w:bookmarkEnd w:id="128"/>
      <w:bookmarkStart w:id="129" w:name="_Toc184312074"/>
      <w:bookmarkEnd w:id="129"/>
      <w:bookmarkStart w:id="130" w:name="_Toc184314468"/>
      <w:bookmarkEnd w:id="130"/>
      <w:bookmarkStart w:id="131" w:name="_Toc184313294"/>
      <w:bookmarkEnd w:id="131"/>
      <w:bookmarkStart w:id="132" w:name="_Toc184312068"/>
      <w:bookmarkEnd w:id="132"/>
      <w:bookmarkStart w:id="133" w:name="_Toc184312126"/>
      <w:bookmarkEnd w:id="133"/>
      <w:bookmarkStart w:id="134" w:name="_Toc184314479"/>
      <w:bookmarkEnd w:id="134"/>
      <w:bookmarkStart w:id="135" w:name="_Toc184313245"/>
      <w:bookmarkEnd w:id="135"/>
      <w:bookmarkStart w:id="136" w:name="_Toc184310304"/>
      <w:bookmarkEnd w:id="136"/>
      <w:bookmarkStart w:id="137" w:name="_Toc184308036"/>
      <w:bookmarkEnd w:id="137"/>
      <w:bookmarkStart w:id="138" w:name="_Toc184310331"/>
      <w:bookmarkEnd w:id="138"/>
      <w:bookmarkStart w:id="139" w:name="_Toc184313242"/>
      <w:bookmarkEnd w:id="139"/>
      <w:bookmarkStart w:id="140" w:name="_Toc184313263"/>
      <w:bookmarkEnd w:id="140"/>
      <w:bookmarkStart w:id="141" w:name="_Toc184310338"/>
      <w:bookmarkEnd w:id="141"/>
      <w:bookmarkStart w:id="142" w:name="_Toc184310289"/>
      <w:bookmarkEnd w:id="142"/>
      <w:bookmarkStart w:id="143" w:name="_Toc184308072"/>
      <w:bookmarkEnd w:id="143"/>
      <w:bookmarkStart w:id="144" w:name="_Toc184312136"/>
      <w:bookmarkEnd w:id="144"/>
      <w:bookmarkStart w:id="145" w:name="_Toc184312106"/>
      <w:bookmarkEnd w:id="145"/>
      <w:bookmarkStart w:id="146" w:name="_Toc184310343"/>
      <w:bookmarkEnd w:id="146"/>
      <w:bookmarkStart w:id="147" w:name="_Toc184314467"/>
      <w:bookmarkEnd w:id="147"/>
      <w:bookmarkStart w:id="148" w:name="_Toc184314435"/>
      <w:bookmarkEnd w:id="148"/>
      <w:bookmarkStart w:id="149" w:name="_Toc184312091"/>
      <w:bookmarkEnd w:id="149"/>
      <w:bookmarkStart w:id="150" w:name="_Toc184314475"/>
      <w:bookmarkEnd w:id="150"/>
      <w:bookmarkStart w:id="151" w:name="_Toc184314440"/>
      <w:bookmarkEnd w:id="151"/>
      <w:bookmarkStart w:id="152" w:name="_Toc184312099"/>
      <w:bookmarkEnd w:id="152"/>
      <w:bookmarkStart w:id="153" w:name="_Toc184313283"/>
      <w:bookmarkEnd w:id="153"/>
      <w:bookmarkStart w:id="154" w:name="_Toc184308068"/>
      <w:bookmarkEnd w:id="154"/>
      <w:bookmarkStart w:id="155" w:name="_Toc184310305"/>
      <w:bookmarkEnd w:id="155"/>
      <w:bookmarkStart w:id="156" w:name="_Toc184312075"/>
      <w:bookmarkEnd w:id="156"/>
      <w:bookmarkStart w:id="157" w:name="_Toc184314458"/>
      <w:bookmarkEnd w:id="157"/>
      <w:bookmarkStart w:id="158" w:name="_Toc184310298"/>
      <w:bookmarkEnd w:id="158"/>
      <w:bookmarkStart w:id="159" w:name="_Toc184310300"/>
      <w:bookmarkEnd w:id="159"/>
      <w:bookmarkStart w:id="160" w:name="_Toc184312118"/>
      <w:bookmarkEnd w:id="160"/>
      <w:bookmarkStart w:id="161" w:name="_Toc184308060"/>
      <w:bookmarkEnd w:id="161"/>
      <w:bookmarkStart w:id="162" w:name="_Toc184308095"/>
      <w:bookmarkEnd w:id="162"/>
      <w:bookmarkStart w:id="163" w:name="_Toc184310337"/>
      <w:bookmarkEnd w:id="163"/>
      <w:bookmarkStart w:id="164" w:name="_Toc184308047"/>
      <w:bookmarkEnd w:id="164"/>
      <w:bookmarkStart w:id="165" w:name="_Toc184314414"/>
      <w:bookmarkEnd w:id="165"/>
      <w:bookmarkStart w:id="166" w:name="_Toc184310297"/>
      <w:bookmarkEnd w:id="166"/>
      <w:bookmarkStart w:id="167" w:name="_Toc184308059"/>
      <w:bookmarkEnd w:id="167"/>
      <w:bookmarkStart w:id="168" w:name="_Toc184313279"/>
      <w:bookmarkEnd w:id="168"/>
      <w:bookmarkStart w:id="169" w:name="_Toc184313243"/>
      <w:bookmarkEnd w:id="169"/>
      <w:bookmarkStart w:id="170" w:name="_Toc184314445"/>
      <w:bookmarkEnd w:id="170"/>
      <w:bookmarkStart w:id="171" w:name="_Toc184310302"/>
      <w:bookmarkEnd w:id="171"/>
      <w:bookmarkStart w:id="172" w:name="_Toc184308088"/>
      <w:bookmarkEnd w:id="172"/>
      <w:bookmarkStart w:id="173" w:name="_Toc184310281"/>
      <w:bookmarkEnd w:id="173"/>
      <w:bookmarkStart w:id="174" w:name="_Toc184308046"/>
      <w:bookmarkEnd w:id="174"/>
      <w:bookmarkStart w:id="175" w:name="_Toc184308040"/>
      <w:bookmarkEnd w:id="175"/>
      <w:bookmarkStart w:id="176" w:name="_Toc184312088"/>
      <w:bookmarkEnd w:id="176"/>
      <w:bookmarkStart w:id="177" w:name="_Toc184314427"/>
      <w:bookmarkEnd w:id="177"/>
      <w:bookmarkStart w:id="178" w:name="_Toc184310316"/>
      <w:bookmarkEnd w:id="178"/>
      <w:bookmarkStart w:id="179" w:name="_Toc184308084"/>
      <w:bookmarkEnd w:id="179"/>
      <w:bookmarkStart w:id="180" w:name="_Toc184310311"/>
      <w:bookmarkEnd w:id="180"/>
      <w:bookmarkStart w:id="181" w:name="_Toc184314410"/>
      <w:bookmarkEnd w:id="181"/>
      <w:bookmarkStart w:id="182" w:name="_Toc184314480"/>
      <w:bookmarkEnd w:id="182"/>
      <w:bookmarkStart w:id="183" w:name="_Toc184312108"/>
      <w:bookmarkEnd w:id="183"/>
      <w:bookmarkStart w:id="184" w:name="_Toc184313271"/>
      <w:bookmarkEnd w:id="184"/>
      <w:bookmarkStart w:id="185" w:name="_Toc184312082"/>
      <w:bookmarkEnd w:id="185"/>
      <w:bookmarkStart w:id="186" w:name="_Toc184312073"/>
      <w:bookmarkEnd w:id="186"/>
      <w:bookmarkStart w:id="187" w:name="_Toc184312083"/>
      <w:bookmarkEnd w:id="187"/>
      <w:bookmarkStart w:id="188" w:name="_Toc184308051"/>
      <w:bookmarkEnd w:id="188"/>
      <w:bookmarkStart w:id="189" w:name="_Toc184308107"/>
      <w:bookmarkEnd w:id="189"/>
      <w:bookmarkStart w:id="190" w:name="_Toc184314412"/>
      <w:bookmarkEnd w:id="190"/>
      <w:bookmarkStart w:id="191" w:name="_Toc184310333"/>
      <w:bookmarkEnd w:id="191"/>
      <w:bookmarkStart w:id="192" w:name="_Toc184308090"/>
      <w:bookmarkEnd w:id="192"/>
      <w:bookmarkStart w:id="193" w:name="_Toc184314464"/>
      <w:bookmarkEnd w:id="193"/>
      <w:bookmarkStart w:id="194" w:name="_Toc184313304"/>
      <w:bookmarkEnd w:id="194"/>
      <w:bookmarkStart w:id="195" w:name="_Toc184313274"/>
      <w:bookmarkEnd w:id="195"/>
      <w:bookmarkStart w:id="196" w:name="_Toc184312115"/>
      <w:bookmarkEnd w:id="196"/>
      <w:bookmarkStart w:id="197" w:name="_Toc184313251"/>
      <w:bookmarkEnd w:id="197"/>
      <w:bookmarkStart w:id="198" w:name="_Toc184308086"/>
      <w:bookmarkEnd w:id="198"/>
      <w:bookmarkStart w:id="199" w:name="_Toc184308094"/>
      <w:bookmarkEnd w:id="199"/>
      <w:bookmarkStart w:id="200" w:name="_Toc184313300"/>
      <w:bookmarkEnd w:id="200"/>
      <w:bookmarkStart w:id="201" w:name="_Toc184314416"/>
      <w:bookmarkEnd w:id="201"/>
      <w:bookmarkStart w:id="202" w:name="_Toc184310306"/>
      <w:bookmarkEnd w:id="202"/>
      <w:bookmarkStart w:id="203" w:name="_Toc184312077"/>
      <w:bookmarkEnd w:id="203"/>
      <w:bookmarkStart w:id="204" w:name="_Toc184312087"/>
      <w:bookmarkEnd w:id="204"/>
      <w:bookmarkStart w:id="205" w:name="_Toc184312094"/>
      <w:bookmarkEnd w:id="205"/>
      <w:bookmarkStart w:id="206" w:name="_Toc184314418"/>
      <w:bookmarkEnd w:id="206"/>
      <w:bookmarkStart w:id="207" w:name="_Toc184310292"/>
      <w:bookmarkEnd w:id="207"/>
      <w:bookmarkStart w:id="208" w:name="_Toc184308067"/>
      <w:bookmarkEnd w:id="208"/>
      <w:bookmarkStart w:id="209" w:name="_Toc184313257"/>
      <w:bookmarkEnd w:id="209"/>
      <w:bookmarkStart w:id="210" w:name="_Toc184313240"/>
      <w:bookmarkEnd w:id="210"/>
      <w:bookmarkStart w:id="211" w:name="_Toc184312125"/>
      <w:bookmarkEnd w:id="211"/>
      <w:bookmarkStart w:id="212" w:name="_Toc184312101"/>
      <w:bookmarkEnd w:id="212"/>
      <w:bookmarkStart w:id="213" w:name="_Toc184310323"/>
      <w:bookmarkEnd w:id="213"/>
      <w:bookmarkStart w:id="214" w:name="_Toc184310321"/>
      <w:bookmarkEnd w:id="214"/>
      <w:bookmarkStart w:id="215" w:name="_Toc184310290"/>
      <w:bookmarkEnd w:id="215"/>
      <w:bookmarkStart w:id="216" w:name="_Toc184308049"/>
      <w:bookmarkEnd w:id="216"/>
      <w:bookmarkStart w:id="217" w:name="_Toc184312097"/>
      <w:bookmarkEnd w:id="217"/>
      <w:bookmarkStart w:id="218" w:name="_Toc184312090"/>
      <w:bookmarkEnd w:id="218"/>
      <w:bookmarkStart w:id="219" w:name="_Toc184313290"/>
      <w:bookmarkEnd w:id="219"/>
      <w:bookmarkStart w:id="220" w:name="_Toc184314447"/>
      <w:bookmarkEnd w:id="220"/>
      <w:bookmarkStart w:id="221" w:name="_Toc184314442"/>
      <w:bookmarkEnd w:id="221"/>
      <w:bookmarkStart w:id="222" w:name="_Toc184313266"/>
      <w:bookmarkEnd w:id="222"/>
      <w:bookmarkStart w:id="223" w:name="_Toc184312107"/>
      <w:bookmarkEnd w:id="223"/>
      <w:bookmarkStart w:id="224" w:name="_Toc184308078"/>
      <w:bookmarkEnd w:id="224"/>
      <w:bookmarkStart w:id="225" w:name="_Toc184312112"/>
      <w:bookmarkEnd w:id="225"/>
      <w:bookmarkStart w:id="226" w:name="_Toc184308087"/>
      <w:bookmarkEnd w:id="226"/>
      <w:bookmarkStart w:id="227" w:name="_Toc184314417"/>
      <w:bookmarkEnd w:id="227"/>
      <w:bookmarkStart w:id="228" w:name="_Toc184312089"/>
      <w:bookmarkEnd w:id="228"/>
      <w:bookmarkStart w:id="229" w:name="_Toc184314472"/>
      <w:bookmarkEnd w:id="229"/>
      <w:bookmarkStart w:id="230" w:name="_Toc184310296"/>
      <w:bookmarkEnd w:id="230"/>
      <w:bookmarkStart w:id="231" w:name="_Toc184308104"/>
      <w:bookmarkEnd w:id="231"/>
      <w:bookmarkStart w:id="232" w:name="_Toc184313307"/>
      <w:bookmarkEnd w:id="232"/>
      <w:bookmarkStart w:id="233" w:name="_Toc184308075"/>
      <w:bookmarkEnd w:id="233"/>
      <w:bookmarkStart w:id="234" w:name="_Toc184308057"/>
      <w:bookmarkEnd w:id="234"/>
      <w:bookmarkStart w:id="235" w:name="_Toc184308037"/>
      <w:bookmarkEnd w:id="235"/>
      <w:bookmarkStart w:id="236" w:name="_Toc184314456"/>
      <w:bookmarkEnd w:id="236"/>
      <w:bookmarkStart w:id="237" w:name="_Toc184314465"/>
      <w:bookmarkEnd w:id="237"/>
      <w:bookmarkStart w:id="238" w:name="_Toc184310340"/>
      <w:bookmarkEnd w:id="238"/>
      <w:bookmarkStart w:id="239" w:name="_Toc184313270"/>
      <w:bookmarkEnd w:id="239"/>
      <w:bookmarkStart w:id="240" w:name="_Toc184312103"/>
      <w:bookmarkEnd w:id="240"/>
      <w:bookmarkStart w:id="241" w:name="_Toc184310301"/>
      <w:bookmarkEnd w:id="241"/>
      <w:bookmarkStart w:id="242" w:name="_Toc184310303"/>
      <w:bookmarkEnd w:id="242"/>
      <w:bookmarkStart w:id="243" w:name="_Toc184310341"/>
      <w:bookmarkEnd w:id="243"/>
      <w:bookmarkStart w:id="244" w:name="_Toc184313250"/>
      <w:bookmarkEnd w:id="244"/>
      <w:bookmarkStart w:id="245" w:name="_Toc184314469"/>
      <w:bookmarkEnd w:id="245"/>
      <w:bookmarkStart w:id="246" w:name="_Toc184308053"/>
      <w:bookmarkEnd w:id="246"/>
      <w:bookmarkStart w:id="247" w:name="_Toc184313277"/>
      <w:bookmarkEnd w:id="247"/>
      <w:bookmarkStart w:id="248" w:name="_Toc184314452"/>
      <w:bookmarkEnd w:id="248"/>
      <w:bookmarkStart w:id="249" w:name="_Toc184314438"/>
      <w:bookmarkEnd w:id="249"/>
      <w:bookmarkStart w:id="250" w:name="_Toc184314413"/>
      <w:bookmarkEnd w:id="250"/>
      <w:bookmarkStart w:id="251" w:name="_Toc184313288"/>
      <w:bookmarkEnd w:id="251"/>
      <w:bookmarkStart w:id="252" w:name="_Toc184312080"/>
      <w:bookmarkEnd w:id="252"/>
      <w:bookmarkStart w:id="253" w:name="_Toc184312130"/>
      <w:bookmarkEnd w:id="253"/>
      <w:bookmarkStart w:id="254" w:name="_Toc184313292"/>
      <w:bookmarkEnd w:id="254"/>
      <w:bookmarkStart w:id="255" w:name="_Toc184312076"/>
      <w:bookmarkEnd w:id="255"/>
      <w:bookmarkStart w:id="256" w:name="_Toc184314425"/>
      <w:bookmarkEnd w:id="256"/>
      <w:bookmarkStart w:id="257" w:name="_Toc184310332"/>
      <w:bookmarkEnd w:id="257"/>
      <w:bookmarkStart w:id="258" w:name="_Toc184313268"/>
      <w:bookmarkEnd w:id="258"/>
      <w:bookmarkStart w:id="259" w:name="_Toc184313249"/>
      <w:bookmarkEnd w:id="259"/>
      <w:bookmarkStart w:id="260" w:name="_Toc184314457"/>
      <w:bookmarkEnd w:id="260"/>
      <w:bookmarkStart w:id="261" w:name="_Toc184312110"/>
      <w:bookmarkEnd w:id="261"/>
      <w:bookmarkStart w:id="262" w:name="_Toc184310312"/>
      <w:bookmarkEnd w:id="262"/>
      <w:bookmarkStart w:id="263" w:name="_Toc184314437"/>
      <w:bookmarkEnd w:id="263"/>
      <w:bookmarkStart w:id="264" w:name="_Toc184312098"/>
      <w:bookmarkEnd w:id="264"/>
      <w:bookmarkStart w:id="265" w:name="_Toc184313244"/>
      <w:bookmarkEnd w:id="265"/>
      <w:bookmarkStart w:id="266" w:name="_Toc184314460"/>
      <w:bookmarkEnd w:id="266"/>
      <w:bookmarkStart w:id="267" w:name="_Toc184308063"/>
      <w:bookmarkEnd w:id="267"/>
      <w:bookmarkStart w:id="268" w:name="_Toc184312120"/>
      <w:bookmarkEnd w:id="268"/>
      <w:bookmarkStart w:id="269" w:name="_Toc184312067"/>
      <w:bookmarkEnd w:id="269"/>
      <w:bookmarkStart w:id="270" w:name="_Toc184310319"/>
      <w:bookmarkEnd w:id="270"/>
      <w:bookmarkStart w:id="271" w:name="_Toc184313284"/>
      <w:bookmarkEnd w:id="271"/>
      <w:bookmarkStart w:id="272" w:name="_Toc184313256"/>
      <w:bookmarkEnd w:id="272"/>
      <w:bookmarkStart w:id="273" w:name="_Toc184313272"/>
      <w:bookmarkEnd w:id="273"/>
      <w:bookmarkStart w:id="274" w:name="_Toc184310307"/>
      <w:bookmarkEnd w:id="274"/>
      <w:bookmarkStart w:id="275" w:name="_Toc184308101"/>
      <w:bookmarkEnd w:id="275"/>
      <w:bookmarkStart w:id="276" w:name="_Toc184308092"/>
      <w:bookmarkEnd w:id="276"/>
      <w:bookmarkStart w:id="277" w:name="_Toc184310280"/>
      <w:bookmarkEnd w:id="277"/>
      <w:bookmarkStart w:id="278" w:name="_Toc184312132"/>
      <w:bookmarkEnd w:id="278"/>
      <w:bookmarkStart w:id="279" w:name="_Toc184310334"/>
      <w:bookmarkEnd w:id="279"/>
      <w:bookmarkStart w:id="280" w:name="_Toc184308065"/>
      <w:bookmarkEnd w:id="280"/>
      <w:bookmarkStart w:id="281" w:name="_Toc184310282"/>
      <w:bookmarkEnd w:id="281"/>
      <w:bookmarkStart w:id="282" w:name="_Toc184312139"/>
      <w:bookmarkEnd w:id="282"/>
      <w:bookmarkStart w:id="283" w:name="_Toc184313305"/>
      <w:bookmarkEnd w:id="283"/>
      <w:bookmarkStart w:id="284" w:name="_Toc184314426"/>
      <w:bookmarkEnd w:id="284"/>
      <w:bookmarkStart w:id="285" w:name="_Toc184313306"/>
      <w:bookmarkEnd w:id="285"/>
      <w:bookmarkStart w:id="286" w:name="_Toc184314433"/>
      <w:bookmarkEnd w:id="286"/>
      <w:bookmarkStart w:id="287" w:name="_Toc184310295"/>
      <w:bookmarkEnd w:id="287"/>
      <w:bookmarkStart w:id="288" w:name="_Toc184310274"/>
      <w:bookmarkEnd w:id="288"/>
      <w:bookmarkStart w:id="289" w:name="_Toc184312113"/>
      <w:bookmarkEnd w:id="289"/>
      <w:bookmarkStart w:id="290" w:name="_Toc184308038"/>
      <w:bookmarkEnd w:id="290"/>
      <w:bookmarkStart w:id="291" w:name="_Toc184313289"/>
      <w:bookmarkEnd w:id="291"/>
      <w:bookmarkStart w:id="292" w:name="_Toc184308052"/>
      <w:bookmarkEnd w:id="292"/>
      <w:bookmarkStart w:id="293" w:name="_Toc184313310"/>
      <w:bookmarkEnd w:id="293"/>
      <w:bookmarkStart w:id="294" w:name="_Toc184314446"/>
      <w:bookmarkEnd w:id="294"/>
      <w:bookmarkStart w:id="295" w:name="_Toc184312129"/>
      <w:bookmarkEnd w:id="295"/>
      <w:bookmarkStart w:id="296" w:name="_Toc184314434"/>
      <w:bookmarkEnd w:id="296"/>
      <w:bookmarkStart w:id="297" w:name="_Toc184314473"/>
      <w:bookmarkEnd w:id="297"/>
      <w:bookmarkStart w:id="298" w:name="_Toc184310325"/>
      <w:bookmarkEnd w:id="298"/>
      <w:bookmarkStart w:id="299" w:name="_Toc184308042"/>
      <w:bookmarkEnd w:id="299"/>
      <w:bookmarkStart w:id="300" w:name="_Toc184313248"/>
      <w:bookmarkEnd w:id="300"/>
      <w:bookmarkStart w:id="301" w:name="_Toc184310339"/>
      <w:bookmarkEnd w:id="301"/>
      <w:bookmarkStart w:id="302" w:name="_Toc184312104"/>
      <w:bookmarkEnd w:id="302"/>
      <w:bookmarkStart w:id="303" w:name="_Toc184314477"/>
      <w:bookmarkEnd w:id="303"/>
      <w:bookmarkStart w:id="304" w:name="_Toc184308081"/>
      <w:bookmarkEnd w:id="304"/>
      <w:bookmarkStart w:id="305" w:name="_Toc184313280"/>
      <w:bookmarkEnd w:id="305"/>
      <w:bookmarkStart w:id="306" w:name="_Toc184310308"/>
      <w:bookmarkEnd w:id="306"/>
      <w:bookmarkStart w:id="307" w:name="_Toc184313275"/>
      <w:bookmarkEnd w:id="307"/>
      <w:bookmarkStart w:id="308" w:name="_Toc184314481"/>
      <w:bookmarkEnd w:id="308"/>
      <w:bookmarkStart w:id="309" w:name="_Toc184308100"/>
      <w:bookmarkEnd w:id="309"/>
      <w:bookmarkStart w:id="310" w:name="_Toc184310283"/>
      <w:bookmarkEnd w:id="310"/>
      <w:bookmarkStart w:id="311" w:name="_Toc184308044"/>
      <w:bookmarkEnd w:id="311"/>
      <w:bookmarkStart w:id="312" w:name="_Toc184314419"/>
      <w:bookmarkEnd w:id="312"/>
      <w:bookmarkStart w:id="313" w:name="_Toc184314455"/>
      <w:bookmarkEnd w:id="313"/>
      <w:bookmarkStart w:id="314" w:name="_Toc184308091"/>
      <w:bookmarkEnd w:id="314"/>
      <w:bookmarkStart w:id="315" w:name="_Toc184313262"/>
      <w:bookmarkEnd w:id="315"/>
      <w:bookmarkStart w:id="316" w:name="_Toc184310293"/>
      <w:bookmarkEnd w:id="316"/>
      <w:bookmarkStart w:id="317" w:name="_Toc184314420"/>
      <w:bookmarkEnd w:id="317"/>
      <w:bookmarkStart w:id="318" w:name="_Toc184313246"/>
      <w:bookmarkEnd w:id="318"/>
      <w:bookmarkStart w:id="319" w:name="_Toc184312105"/>
      <w:bookmarkEnd w:id="319"/>
      <w:bookmarkStart w:id="320" w:name="_Toc184314430"/>
      <w:bookmarkEnd w:id="320"/>
      <w:bookmarkStart w:id="321" w:name="_Toc184312131"/>
      <w:bookmarkEnd w:id="321"/>
      <w:bookmarkStart w:id="322" w:name="_Toc184310299"/>
      <w:bookmarkEnd w:id="322"/>
      <w:bookmarkStart w:id="323" w:name="_Toc184310320"/>
      <w:bookmarkEnd w:id="323"/>
      <w:bookmarkStart w:id="324" w:name="_Toc184308098"/>
      <w:bookmarkEnd w:id="324"/>
      <w:bookmarkStart w:id="325" w:name="_Toc184308096"/>
      <w:bookmarkEnd w:id="325"/>
      <w:bookmarkStart w:id="326" w:name="_Toc184314476"/>
      <w:bookmarkEnd w:id="326"/>
      <w:bookmarkStart w:id="327" w:name="_Toc184308066"/>
      <w:bookmarkEnd w:id="327"/>
      <w:bookmarkStart w:id="328" w:name="_Toc184314411"/>
      <w:bookmarkEnd w:id="328"/>
      <w:bookmarkStart w:id="329" w:name="_Toc184310310"/>
      <w:bookmarkEnd w:id="329"/>
      <w:bookmarkStart w:id="330" w:name="_Toc184312121"/>
      <w:bookmarkEnd w:id="330"/>
      <w:bookmarkStart w:id="331" w:name="_Toc184314451"/>
      <w:bookmarkEnd w:id="331"/>
      <w:bookmarkStart w:id="332" w:name="_Toc184308099"/>
      <w:bookmarkEnd w:id="332"/>
      <w:bookmarkStart w:id="333" w:name="_Toc184310322"/>
      <w:bookmarkEnd w:id="333"/>
      <w:bookmarkStart w:id="334" w:name="_Toc184308061"/>
      <w:bookmarkEnd w:id="334"/>
      <w:bookmarkStart w:id="335" w:name="_Toc184312133"/>
      <w:bookmarkEnd w:id="335"/>
      <w:bookmarkStart w:id="336" w:name="_Toc184314436"/>
      <w:bookmarkEnd w:id="336"/>
      <w:bookmarkStart w:id="337" w:name="_Toc184314443"/>
      <w:bookmarkEnd w:id="337"/>
      <w:bookmarkStart w:id="338" w:name="_Toc184314463"/>
      <w:bookmarkEnd w:id="338"/>
      <w:bookmarkStart w:id="339" w:name="_Toc184314424"/>
      <w:bookmarkEnd w:id="339"/>
      <w:bookmarkStart w:id="340" w:name="_Toc184308056"/>
      <w:bookmarkEnd w:id="340"/>
      <w:bookmarkStart w:id="341" w:name="_Toc184310285"/>
      <w:bookmarkEnd w:id="341"/>
      <w:bookmarkStart w:id="342" w:name="_Toc184313278"/>
      <w:bookmarkEnd w:id="342"/>
      <w:bookmarkStart w:id="343" w:name="_Toc184313260"/>
      <w:bookmarkEnd w:id="343"/>
      <w:bookmarkStart w:id="344" w:name="_Toc184308108"/>
      <w:bookmarkEnd w:id="344"/>
      <w:bookmarkStart w:id="345" w:name="_Toc184312100"/>
      <w:bookmarkEnd w:id="345"/>
      <w:bookmarkStart w:id="346" w:name="_Toc184308083"/>
      <w:bookmarkEnd w:id="346"/>
      <w:bookmarkStart w:id="347" w:name="_Toc184312114"/>
      <w:bookmarkEnd w:id="347"/>
      <w:bookmarkStart w:id="348" w:name="_Toc184313302"/>
      <w:bookmarkEnd w:id="348"/>
      <w:bookmarkStart w:id="349" w:name="_Toc184313291"/>
      <w:bookmarkEnd w:id="349"/>
      <w:bookmarkStart w:id="350" w:name="_Toc184308054"/>
      <w:bookmarkEnd w:id="350"/>
      <w:bookmarkStart w:id="351" w:name="_Toc184313238"/>
      <w:bookmarkEnd w:id="351"/>
      <w:bookmarkStart w:id="352" w:name="_Toc184310326"/>
      <w:bookmarkEnd w:id="352"/>
      <w:bookmarkStart w:id="353" w:name="_Toc184308041"/>
      <w:bookmarkEnd w:id="353"/>
      <w:bookmarkStart w:id="354" w:name="_Toc184314415"/>
      <w:bookmarkEnd w:id="354"/>
      <w:bookmarkStart w:id="355" w:name="_Toc184312081"/>
      <w:bookmarkEnd w:id="355"/>
      <w:bookmarkStart w:id="356" w:name="_Toc184313293"/>
      <w:bookmarkEnd w:id="356"/>
      <w:bookmarkStart w:id="357" w:name="_Toc184310291"/>
      <w:bookmarkEnd w:id="357"/>
      <w:bookmarkStart w:id="358" w:name="_Toc184312111"/>
      <w:bookmarkEnd w:id="358"/>
      <w:bookmarkStart w:id="359" w:name="_Toc184308043"/>
      <w:bookmarkEnd w:id="359"/>
      <w:bookmarkStart w:id="360" w:name="_Toc184312095"/>
      <w:bookmarkEnd w:id="360"/>
      <w:bookmarkStart w:id="361" w:name="_Toc184313254"/>
      <w:bookmarkEnd w:id="361"/>
      <w:bookmarkStart w:id="362" w:name="_Toc184314462"/>
      <w:bookmarkEnd w:id="362"/>
      <w:bookmarkStart w:id="363" w:name="_Toc184313259"/>
      <w:bookmarkEnd w:id="363"/>
      <w:bookmarkStart w:id="364" w:name="_Toc184312137"/>
      <w:bookmarkEnd w:id="364"/>
      <w:bookmarkStart w:id="365" w:name="_Toc184312117"/>
      <w:bookmarkEnd w:id="365"/>
      <w:bookmarkStart w:id="366" w:name="_Toc184310317"/>
      <w:bookmarkEnd w:id="366"/>
      <w:bookmarkStart w:id="367" w:name="_Toc184308085"/>
      <w:bookmarkEnd w:id="367"/>
      <w:bookmarkStart w:id="368" w:name="_Toc184313301"/>
      <w:bookmarkEnd w:id="368"/>
      <w:bookmarkStart w:id="369" w:name="_Toc184308082"/>
      <w:bookmarkEnd w:id="369"/>
      <w:bookmarkStart w:id="370" w:name="_Toc184313295"/>
      <w:bookmarkEnd w:id="370"/>
      <w:bookmarkStart w:id="371" w:name="_Toc184313273"/>
      <w:bookmarkEnd w:id="371"/>
      <w:bookmarkStart w:id="372" w:name="_Toc184312127"/>
      <w:bookmarkEnd w:id="372"/>
      <w:bookmarkStart w:id="373" w:name="_Toc184310328"/>
      <w:bookmarkEnd w:id="373"/>
      <w:bookmarkStart w:id="374" w:name="_Toc184312084"/>
      <w:bookmarkEnd w:id="374"/>
      <w:bookmarkStart w:id="375" w:name="_Toc184310329"/>
      <w:bookmarkEnd w:id="375"/>
      <w:bookmarkStart w:id="376" w:name="_Toc184314461"/>
      <w:bookmarkEnd w:id="376"/>
      <w:bookmarkStart w:id="377" w:name="_Toc184314470"/>
      <w:bookmarkEnd w:id="377"/>
      <w:bookmarkStart w:id="378" w:name="_Toc184312070"/>
      <w:bookmarkEnd w:id="378"/>
      <w:bookmarkStart w:id="379" w:name="_Toc184308097"/>
      <w:bookmarkEnd w:id="379"/>
      <w:bookmarkStart w:id="380" w:name="_Toc184314471"/>
      <w:bookmarkEnd w:id="380"/>
      <w:bookmarkStart w:id="381" w:name="_Toc184313276"/>
      <w:bookmarkEnd w:id="381"/>
      <w:bookmarkStart w:id="382" w:name="_Toc184314441"/>
      <w:bookmarkEnd w:id="382"/>
      <w:bookmarkStart w:id="383" w:name="_Toc184308058"/>
      <w:bookmarkEnd w:id="383"/>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E0567FD">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12"/>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污泥外运运输服务</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4"/>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2025-2026年污泥外运运输服务采购项目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76FDF5A2">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14"/>
        <w:ind w:firstLine="214"/>
        <w:jc w:val="center"/>
        <w:rPr>
          <w:rFonts w:hint="eastAsia"/>
          <w:b/>
          <w:bCs/>
          <w:highlight w:val="none"/>
        </w:rPr>
      </w:pPr>
      <w:r>
        <w:rPr>
          <w:rFonts w:hint="eastAsia"/>
          <w:b/>
          <w:bCs/>
          <w:highlight w:val="none"/>
        </w:rPr>
        <w:t>目录</w:t>
      </w:r>
    </w:p>
    <w:p w14:paraId="10FF090C">
      <w:pPr>
        <w:pStyle w:val="8"/>
        <w:spacing w:line="360" w:lineRule="auto"/>
        <w:ind w:firstLine="240" w:firstLineChars="100"/>
        <w:rPr>
          <w:highlight w:val="none"/>
        </w:rPr>
      </w:pPr>
      <w:r>
        <w:rPr>
          <w:rFonts w:hint="eastAsia"/>
          <w:highlight w:val="none"/>
        </w:rPr>
        <w:t>第一章 合同书  …………………………………………………………（页码）</w:t>
      </w:r>
    </w:p>
    <w:p w14:paraId="46FD425E">
      <w:pPr>
        <w:pStyle w:val="8"/>
        <w:spacing w:line="360" w:lineRule="auto"/>
        <w:ind w:firstLine="240" w:firstLineChars="100"/>
        <w:rPr>
          <w:rFonts w:hint="eastAsia"/>
          <w:highlight w:val="none"/>
        </w:rPr>
      </w:pPr>
      <w:r>
        <w:rPr>
          <w:rFonts w:hint="eastAsia"/>
          <w:highlight w:val="none"/>
        </w:rPr>
        <w:t>第二章 合同一般条款……………………………………………………（页码）</w:t>
      </w:r>
    </w:p>
    <w:p w14:paraId="1D0E5852">
      <w:pPr>
        <w:pStyle w:val="8"/>
        <w:spacing w:line="360" w:lineRule="auto"/>
        <w:ind w:firstLine="240" w:firstLineChars="100"/>
        <w:rPr>
          <w:rFonts w:hint="eastAsia"/>
          <w:highlight w:val="none"/>
        </w:rPr>
      </w:pPr>
      <w:r>
        <w:rPr>
          <w:rFonts w:hint="eastAsia"/>
          <w:highlight w:val="none"/>
        </w:rPr>
        <w:t>第三章 安全协议…………………………………………………………（页码）</w:t>
      </w:r>
    </w:p>
    <w:p w14:paraId="7410453A">
      <w:pPr>
        <w:pStyle w:val="8"/>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7"/>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2025-2026年污泥外运运输服务采购项目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84" w:name="_Toc15367"/>
      <w:bookmarkStart w:id="385" w:name="_Toc19273"/>
      <w:bookmarkStart w:id="386" w:name="_Toc22967"/>
      <w:bookmarkStart w:id="387" w:name="_Toc20421"/>
      <w:bookmarkStart w:id="388" w:name="_Toc28855"/>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14:paraId="4C3FC85B">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14:paraId="69BB9733">
      <w:pPr>
        <w:spacing w:line="360" w:lineRule="auto"/>
        <w:ind w:firstLine="480" w:firstLineChars="200"/>
        <w:rPr>
          <w:rFonts w:ascii="宋体" w:hAnsi="宋体"/>
          <w:sz w:val="24"/>
          <w:highlight w:val="none"/>
        </w:rPr>
      </w:pPr>
      <w:r>
        <w:rPr>
          <w:rFonts w:hint="eastAsia" w:ascii="宋体" w:hAnsi="宋体"/>
          <w:sz w:val="24"/>
          <w:highlight w:val="none"/>
        </w:rPr>
        <w:t>1.本合同及其补充合同、变更协议；</w:t>
      </w:r>
    </w:p>
    <w:p w14:paraId="7D96895A">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14:paraId="44575706">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14:paraId="26AA7AC3">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14:paraId="12FEAE73">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14:paraId="1B009EA4">
      <w:pPr>
        <w:spacing w:line="360" w:lineRule="auto"/>
        <w:ind w:firstLine="482" w:firstLineChars="200"/>
        <w:outlineLvl w:val="0"/>
        <w:rPr>
          <w:rFonts w:hint="eastAsia" w:ascii="宋体" w:hAnsi="宋体"/>
          <w:b/>
          <w:sz w:val="24"/>
          <w:highlight w:val="none"/>
        </w:rPr>
      </w:pPr>
      <w:bookmarkStart w:id="389" w:name="_Toc6311"/>
      <w:bookmarkStart w:id="390" w:name="_Toc22185"/>
      <w:bookmarkStart w:id="391" w:name="_Toc2918"/>
      <w:bookmarkStart w:id="392" w:name="_Toc18585"/>
      <w:bookmarkStart w:id="393" w:name="_Toc6773"/>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14:paraId="0D4A9542">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14:paraId="4ED006E6">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（2）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1D354826">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p>
    <w:p w14:paraId="496B704B">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3675"/>
        <w:gridCol w:w="717"/>
        <w:gridCol w:w="1535"/>
        <w:gridCol w:w="1098"/>
        <w:gridCol w:w="1071"/>
      </w:tblGrid>
      <w:tr w14:paraId="459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noWrap w:val="0"/>
            <w:vAlign w:val="center"/>
          </w:tcPr>
          <w:p w14:paraId="12E188D6">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服务名称</w:t>
            </w:r>
          </w:p>
        </w:tc>
        <w:tc>
          <w:tcPr>
            <w:tcW w:w="3675" w:type="dxa"/>
            <w:noWrap w:val="0"/>
            <w:vAlign w:val="center"/>
          </w:tcPr>
          <w:p w14:paraId="4E95C72C">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服务要求</w:t>
            </w:r>
          </w:p>
        </w:tc>
        <w:tc>
          <w:tcPr>
            <w:tcW w:w="717" w:type="dxa"/>
            <w:noWrap w:val="0"/>
            <w:vAlign w:val="center"/>
          </w:tcPr>
          <w:p w14:paraId="74874933">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单位</w:t>
            </w:r>
          </w:p>
        </w:tc>
        <w:tc>
          <w:tcPr>
            <w:tcW w:w="1535" w:type="dxa"/>
            <w:noWrap w:val="0"/>
            <w:vAlign w:val="center"/>
          </w:tcPr>
          <w:p w14:paraId="738283D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暂定数量</w:t>
            </w:r>
          </w:p>
        </w:tc>
        <w:tc>
          <w:tcPr>
            <w:tcW w:w="1098" w:type="dxa"/>
            <w:noWrap w:val="0"/>
            <w:vAlign w:val="center"/>
          </w:tcPr>
          <w:p w14:paraId="3C9C9C68">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1071" w:type="dxa"/>
            <w:noWrap w:val="0"/>
            <w:vAlign w:val="center"/>
          </w:tcPr>
          <w:p w14:paraId="348D3D30">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4E2E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noWrap w:val="0"/>
            <w:vAlign w:val="center"/>
          </w:tcPr>
          <w:p w14:paraId="2D56A09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污泥外运运输服务</w:t>
            </w:r>
          </w:p>
        </w:tc>
        <w:tc>
          <w:tcPr>
            <w:tcW w:w="3675" w:type="dxa"/>
            <w:noWrap w:val="0"/>
            <w:vAlign w:val="center"/>
          </w:tcPr>
          <w:p w14:paraId="50F2ADB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1.污泥性质：废物代码：SW07；含水率约95%，液态；</w:t>
            </w:r>
          </w:p>
          <w:p w14:paraId="5666D4B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2.运输要求：365天*24小时(含法定节假日)及时外运，车辆及司机在装泥和卸泥过程中必须在厂等待，配合移车卸泥。</w:t>
            </w:r>
          </w:p>
          <w:p w14:paraId="5F1CB7C7">
            <w:pPr>
              <w:keepNext w:val="0"/>
              <w:keepLines w:val="0"/>
              <w:widowControl/>
              <w:suppressLineNumbers w:val="0"/>
              <w:jc w:val="left"/>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3.运输地址：从杭州临江环境能源有限公司（杭州市钱塘区临江街道红十五线与观十五线交叉口）至杭州蓝成环保能源有限公司（杭州市钱塘区恒捷路160号）</w:t>
            </w:r>
          </w:p>
        </w:tc>
        <w:tc>
          <w:tcPr>
            <w:tcW w:w="717" w:type="dxa"/>
            <w:noWrap w:val="0"/>
            <w:vAlign w:val="center"/>
          </w:tcPr>
          <w:p w14:paraId="4E68DE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吨</w:t>
            </w:r>
          </w:p>
        </w:tc>
        <w:tc>
          <w:tcPr>
            <w:tcW w:w="1535" w:type="dxa"/>
            <w:shd w:val="clear" w:color="auto" w:fill="auto"/>
            <w:noWrap w:val="0"/>
            <w:vAlign w:val="center"/>
          </w:tcPr>
          <w:p w14:paraId="0CD1618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10000</w:t>
            </w:r>
          </w:p>
        </w:tc>
        <w:tc>
          <w:tcPr>
            <w:tcW w:w="1098" w:type="dxa"/>
            <w:shd w:val="clear" w:color="auto" w:fill="auto"/>
            <w:noWrap w:val="0"/>
            <w:vAlign w:val="center"/>
          </w:tcPr>
          <w:p w14:paraId="0B1B9D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shd w:val="clear" w:color="auto" w:fill="auto"/>
            <w:noWrap w:val="0"/>
            <w:vAlign w:val="center"/>
          </w:tcPr>
          <w:p w14:paraId="7D91C63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2E5DB7C0">
      <w:pPr>
        <w:pStyle w:val="4"/>
        <w:tabs>
          <w:tab w:val="left" w:pos="432"/>
        </w:tabs>
        <w:rPr>
          <w:rFonts w:hint="eastAsia" w:ascii="宋体" w:hAnsi="宋体" w:cs="宋体" w:eastAsiaTheme="minorEastAsia"/>
          <w:b w:val="0"/>
          <w:bCs w:val="0"/>
          <w:kern w:val="2"/>
          <w:sz w:val="24"/>
          <w:szCs w:val="24"/>
          <w:highlight w:val="none"/>
          <w:lang w:val="en-US" w:eastAsia="zh-CN" w:bidi="ar-SA"/>
        </w:rPr>
      </w:pPr>
    </w:p>
    <w:p w14:paraId="40DCB1A6">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58B8CD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0B081DC1">
      <w:pPr>
        <w:spacing w:line="360" w:lineRule="auto"/>
        <w:ind w:firstLine="482" w:firstLineChars="200"/>
        <w:outlineLvl w:val="0"/>
        <w:rPr>
          <w:rFonts w:ascii="宋体" w:hAnsi="宋体"/>
          <w:b/>
          <w:sz w:val="24"/>
          <w:highlight w:val="none"/>
        </w:rPr>
      </w:pPr>
      <w:bookmarkStart w:id="394" w:name="_Toc10340"/>
      <w:bookmarkStart w:id="395" w:name="_Toc22618"/>
      <w:bookmarkStart w:id="396" w:name="_Toc1814"/>
      <w:bookmarkStart w:id="397" w:name="_Toc3625"/>
      <w:bookmarkStart w:id="398" w:name="_Toc4760"/>
      <w:bookmarkStart w:id="399" w:name="_Toc11108"/>
      <w:bookmarkStart w:id="400" w:name="_Toc8772"/>
      <w:bookmarkStart w:id="401" w:name="_Toc31421"/>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71D20BAE">
      <w:pPr>
        <w:pStyle w:val="7"/>
        <w:numPr>
          <w:ilvl w:val="0"/>
          <w:numId w:val="0"/>
        </w:numPr>
        <w:spacing w:line="240" w:lineRule="auto"/>
        <w:ind w:firstLine="480" w:firstLineChars="200"/>
        <w:rPr>
          <w:rFonts w:hint="eastAsia" w:ascii="宋体" w:hAnsi="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snapToGrid/>
          <w:color w:val="auto"/>
          <w:kern w:val="2"/>
          <w:sz w:val="24"/>
          <w:szCs w:val="24"/>
          <w:highlight w:val="none"/>
          <w:u w:val="single"/>
          <w:lang w:val="en-US" w:eastAsia="zh-CN" w:bidi="ar-SA"/>
        </w:rPr>
        <w:t>自合同签订后至12个月服务期结束后自动终止</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032823FA">
      <w:pPr>
        <w:spacing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sz w:val="24"/>
          <w:highlight w:val="none"/>
          <w:u w:val="single"/>
          <w:lang w:val="en-US" w:eastAsia="zh-CN"/>
        </w:rPr>
        <w:t>乙方完成从杭州临江环境能源有限公司至杭州蓝成环保能源有限公司的污泥运输服务</w:t>
      </w:r>
      <w:r>
        <w:rPr>
          <w:rFonts w:hint="eastAsia" w:ascii="宋体" w:hAnsi="宋体"/>
          <w:sz w:val="24"/>
          <w:highlight w:val="none"/>
          <w:u w:val="single"/>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174E51F7">
      <w:pPr>
        <w:spacing w:line="360" w:lineRule="auto"/>
        <w:ind w:firstLine="480" w:firstLineChars="200"/>
        <w:rPr>
          <w:rFonts w:hint="default" w:ascii="宋体" w:hAnsi="宋体" w:cs="宋体"/>
          <w:sz w:val="24"/>
          <w:highlight w:val="none"/>
          <w:lang w:val="en-US" w:eastAsia="zh-CN"/>
        </w:rPr>
      </w:pPr>
      <w:bookmarkStart w:id="402" w:name="_Toc14563"/>
      <w:bookmarkStart w:id="403" w:name="_Toc6596"/>
      <w:bookmarkStart w:id="404" w:name="_Toc1125"/>
      <w:r>
        <w:rPr>
          <w:rFonts w:hint="eastAsia" w:ascii="宋体" w:hAnsi="宋体" w:cs="宋体"/>
          <w:sz w:val="24"/>
          <w:highlight w:val="none"/>
          <w:lang w:val="en-US" w:eastAsia="zh-CN"/>
        </w:rPr>
        <w:t>1.乙方提前自备卸车所需软管及其他物资，如水泵等。</w:t>
      </w:r>
    </w:p>
    <w:p w14:paraId="7508A1BE">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乙方运输车辆应保证密封、防水、不渗漏，车辆具备顶部污泥进料口，要求做到密闭处理，运输途中完全密封。车辆配备高压清洗装备，方便冲洗地面和疏通管道。车辆符合环保和城管监管相关要求，运输车辆需装有完好可用的GPS设备(符合环保和城管部门监管相关要求，污泥运输车辆装有完好可用的GPS设备，费用自理)。</w:t>
      </w:r>
    </w:p>
    <w:p w14:paraId="3E3ADC3B">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污泥输送存在时间不连续的可能性，根据输送设备的状态及生产需求而定，甲方不保证每天的污泥输送量。因生产及管理上的要求，甲方有权随时暂停污泥输送作业，乙方应积极配合。甲方提前1天通知乙方开始外运时间污，便于乙方及时准备车辆。乙方应严格服从甲方任务分配、管理、调度和指挥，配合甲方处理应急突发情况。</w:t>
      </w:r>
    </w:p>
    <w:p w14:paraId="36994E54">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4.乙方不得擅自倾倒污泥或厂外进行中转存放或堆放，不得进行中间卸载操作；运输路线须符合当地交警及市政管理、城管、环保部门要求，严禁在上述相关部门明令禁止的道路通行。</w:t>
      </w:r>
    </w:p>
    <w:p w14:paraId="34DFE090">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5.乙方应提供年检合格有效的车辆行驶证、车辆道路运输证复印件。若车辆不属于乙方所有，须提供本项目服务期内的车辆租赁合同。车辆必须符合杭州地区当地运管、交通等部门要求。进入甲方园区人员需向甲方提供人员身份证、驾驶证复印件。所有车辆及人员信息应提前向甲方报备并保持畅通，如遇突发情况确实需要更换车辆或人员需提前与甲方协商沟通，做好书面报备。</w:t>
      </w:r>
    </w:p>
    <w:p w14:paraId="104B8DDE">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乙方应遵守甲方及污泥处置单位的管理要求，驾驶员需要遵守甲方和污泥处置单位的规章制度，驶出污泥装车现场前，驾驶员需要将进料口外的淤泥清理干净，保证进料口密封状态。乙方运输车辆应严格遵守作业现场交通规则，保证作业现场道路的通畅和运输安全，不得乱停、乱靠、乱卸，不得争道抢行。运输过程中，运输车辆不得对周边造成扬尘污染、道路污染、噪声污染及环境污染。</w:t>
      </w:r>
    </w:p>
    <w:p w14:paraId="7C98209F">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7.乙方须确保运输安全(人员安全、车辆安全、环境安全等其他人、财、物安全)，如发生各类人身、财产、安全事故及环境污染事故，应立即妥善处置并及时通知甲方，一切责任及损失均由乙方承担，甲方不承担任何责任和损失。</w:t>
      </w:r>
    </w:p>
    <w:p w14:paraId="2E05863C">
      <w:pPr>
        <w:spacing w:line="360" w:lineRule="auto"/>
        <w:ind w:firstLine="480" w:firstLineChars="200"/>
        <w:rPr>
          <w:rFonts w:hint="eastAsia" w:cs="仿宋" w:asciiTheme="minorEastAsia" w:hAnsiTheme="minorEastAsia"/>
          <w:b/>
          <w:bCs/>
          <w:color w:val="auto"/>
          <w:sz w:val="24"/>
          <w:highlight w:val="none"/>
          <w:lang w:val="en-US" w:eastAsia="zh-CN"/>
        </w:rPr>
      </w:pPr>
      <w:r>
        <w:rPr>
          <w:rFonts w:hint="eastAsia" w:ascii="宋体" w:hAnsi="宋体" w:cs="宋体"/>
          <w:sz w:val="24"/>
          <w:highlight w:val="none"/>
          <w:lang w:val="en-US" w:eastAsia="zh-CN"/>
        </w:rPr>
        <w:t>8.乙方自行负责运输车辆在交警、城管、运管、生态环境等部门的备案和协调工作，确保车辆运输的通畅，不影响甲方的每日运输任务。乙方须按照要求严格执行污泥转运相关规范，同时建立污泥运输记录台账。</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2"/>
      <w:bookmarkEnd w:id="403"/>
      <w:bookmarkEnd w:id="404"/>
    </w:p>
    <w:p w14:paraId="4C80D983">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14:paraId="2DFC5CA8">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14:paraId="4B211A20">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.因检测产生的一切费用由乙方承担。</w:t>
      </w:r>
    </w:p>
    <w:p w14:paraId="64E0C7A7">
      <w:pPr>
        <w:pStyle w:val="7"/>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14:paraId="58F45707">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1.甲方与乙方共同对运输量、运输服务情况进行验收，运输量确认无误、服务满足要求则视为验收合格。服务过程中如发生政策相关部门行政处罚或抄告、</w:t>
      </w:r>
      <w:r>
        <w:rPr>
          <w:rFonts w:hint="eastAsia" w:hAnsi="宋体" w:eastAsia="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管理部门及污泥处置单位的抄告单，涉及的车次运输</w:t>
      </w:r>
      <w:r>
        <w:rPr>
          <w:rFonts w:hint="eastAsia" w:hAnsi="宋体" w:eastAsia="宋体" w:cs="宋体"/>
          <w:kern w:val="2"/>
          <w:sz w:val="24"/>
          <w:szCs w:val="24"/>
          <w:highlight w:val="none"/>
          <w:lang w:val="en-US" w:eastAsia="zh-CN" w:bidi="ar-SA"/>
        </w:rPr>
        <w:t>视为</w:t>
      </w:r>
      <w:r>
        <w:rPr>
          <w:rFonts w:hint="eastAsia" w:ascii="宋体" w:hAnsi="宋体" w:eastAsia="宋体" w:cs="宋体"/>
          <w:kern w:val="2"/>
          <w:sz w:val="24"/>
          <w:szCs w:val="24"/>
          <w:highlight w:val="none"/>
          <w:lang w:val="en-US" w:eastAsia="zh-CN" w:bidi="ar-SA"/>
        </w:rPr>
        <w:t>验收不通过。</w:t>
      </w:r>
    </w:p>
    <w:p w14:paraId="61D74E69">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运输量以甲方地磅计量称重为准，采用每车称皮重、装污泥后称毛重，以毛重减去皮重为净重，核算运输量。运输完成后每车提供甲方的过磅单及污泥处置单位的过磅单，双方查验对比过磅单内时间及净重的合理性，如甲方和污泥处置单位的过磅单时间差距大于1小时，乙方应提供原因说明，否则本车次运输量不计入结算总量。乙方提供运输单据汇总发甲方审核确定，确认无误后双方签字。</w:t>
      </w:r>
    </w:p>
    <w:p w14:paraId="46D6CAFD">
      <w:pPr>
        <w:pStyle w:val="24"/>
        <w:spacing w:before="0" w:beforeAutospacing="0" w:after="0" w:afterAutospacing="0" w:line="360" w:lineRule="auto"/>
        <w:ind w:firstLine="480"/>
        <w:rPr>
          <w:b/>
          <w:highlight w:val="none"/>
        </w:rPr>
      </w:pPr>
      <w:r>
        <w:rPr>
          <w:rFonts w:hint="eastAsia"/>
          <w:b/>
          <w:highlight w:val="none"/>
        </w:rPr>
        <w:t>七、履约保证金</w:t>
      </w:r>
    </w:p>
    <w:p w14:paraId="72E3E7DF">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57325C20">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val="0"/>
          <w:iCs w:val="0"/>
          <w:kern w:val="0"/>
          <w:sz w:val="24"/>
          <w:highlight w:val="none"/>
          <w:u w:val="single"/>
          <w:lang w:val="en-US" w:eastAsia="zh-CN"/>
        </w:rPr>
        <w:t xml:space="preserve">5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749D2A96">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43AFC5A1">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6659CCAF">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167A7B47">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14:paraId="2E5C318B">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0E05163F">
      <w:pPr>
        <w:spacing w:line="360" w:lineRule="auto"/>
        <w:ind w:firstLine="480" w:firstLineChars="200"/>
        <w:outlineLvl w:val="0"/>
        <w:rPr>
          <w:rFonts w:hint="eastAsia" w:ascii="宋体" w:hAnsi="宋体" w:cs="宋体" w:eastAsiaTheme="minorEastAsia"/>
          <w:kern w:val="0"/>
          <w:sz w:val="24"/>
          <w:highlight w:val="none"/>
          <w:u w:val="single"/>
          <w:lang w:eastAsia="zh-CN"/>
        </w:rPr>
      </w:pPr>
      <w:r>
        <w:rPr>
          <w:rFonts w:hint="eastAsia" w:ascii="宋体" w:hAnsi="宋体" w:cs="宋体"/>
          <w:kern w:val="0"/>
          <w:sz w:val="24"/>
          <w:highlight w:val="none"/>
          <w:u w:val="single"/>
        </w:rPr>
        <w:t>开户行及账号：</w:t>
      </w:r>
      <w:r>
        <w:rPr>
          <w:rFonts w:hint="eastAsia" w:ascii="宋体" w:hAnsi="宋体" w:cs="宋体"/>
          <w:kern w:val="0"/>
          <w:sz w:val="24"/>
          <w:highlight w:val="none"/>
          <w:u w:val="single"/>
          <w:lang w:eastAsia="zh-CN"/>
        </w:rPr>
        <w:t>杭州银行大江东支行</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eastAsia="zh-CN"/>
        </w:rPr>
        <w:t>3301040160008775754</w:t>
      </w:r>
    </w:p>
    <w:p w14:paraId="18DDD41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CE0FB09">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5.甲方在合同约定服务时间结束后及时无息退还履约保证金。</w:t>
      </w:r>
    </w:p>
    <w:p w14:paraId="67BEB1AD">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029AA1E0">
      <w:pPr>
        <w:spacing w:line="360" w:lineRule="auto"/>
        <w:ind w:firstLine="480" w:firstLineChars="200"/>
        <w:outlineLvl w:val="0"/>
        <w:rPr>
          <w:rFonts w:hint="eastAsia"/>
          <w:highlight w:val="none"/>
          <w:lang w:val="en-US" w:eastAsia="zh-CN"/>
        </w:rPr>
      </w:pPr>
      <w:r>
        <w:rPr>
          <w:rFonts w:hint="eastAsia" w:ascii="宋体" w:hAnsi="宋体" w:cs="宋体"/>
          <w:kern w:val="0"/>
          <w:sz w:val="24"/>
          <w:highlight w:val="none"/>
          <w:lang w:val="en-US" w:eastAsia="zh-CN"/>
        </w:rPr>
        <w:t>7.</w:t>
      </w:r>
      <w:r>
        <w:rPr>
          <w:rFonts w:hint="eastAsia" w:ascii="宋体" w:hAnsi="宋体" w:cs="宋体"/>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7462B031">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14:paraId="2F4BF828">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6EA81C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681172FC">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3A2027EE">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4640BF6E">
      <w:pPr>
        <w:pStyle w:val="24"/>
        <w:spacing w:before="0" w:beforeAutospacing="0" w:after="0" w:afterAutospacing="0" w:line="360" w:lineRule="auto"/>
        <w:ind w:firstLine="480"/>
        <w:rPr>
          <w:b/>
          <w:bCs/>
          <w:highlight w:val="none"/>
        </w:rPr>
      </w:pPr>
      <w:r>
        <w:rPr>
          <w:rFonts w:hint="eastAsia"/>
          <w:b/>
          <w:bCs/>
          <w:highlight w:val="none"/>
        </w:rPr>
        <w:t>九、资金支付</w:t>
      </w:r>
    </w:p>
    <w:p w14:paraId="5504C9AC">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2ED139AD">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51590BAB">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sz w:val="24"/>
          <w:highlight w:val="none"/>
          <w:u w:val="single"/>
          <w:lang w:val="en-US" w:eastAsia="zh-CN"/>
        </w:rPr>
        <w:t>维修验收合格后12个月</w:t>
      </w:r>
      <w:r>
        <w:rPr>
          <w:rFonts w:hint="eastAsia" w:ascii="宋体" w:hAnsi="宋体" w:cs="宋体"/>
          <w:kern w:val="0"/>
          <w:sz w:val="24"/>
          <w:highlight w:val="none"/>
        </w:rPr>
        <w:t>；</w:t>
      </w:r>
    </w:p>
    <w:p w14:paraId="0BF93CC1">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w:t>
      </w:r>
    </w:p>
    <w:p w14:paraId="481E1C3B">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质保期内无任何质量问题，双方无任何遗留问题，质保期结束后30天内甲方无息支付</w:t>
      </w:r>
      <w:r>
        <w:rPr>
          <w:rFonts w:hint="eastAsia"/>
          <w:highlight w:val="none"/>
        </w:rPr>
        <w:t>。</w:t>
      </w:r>
    </w:p>
    <w:p w14:paraId="3F25F9DE">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lang w:val="en-US" w:eastAsia="zh-CN"/>
        </w:rPr>
        <w:t>（1）</w:t>
      </w:r>
      <w:r>
        <w:rPr>
          <w:rFonts w:hint="eastAsia"/>
          <w:highlight w:val="none"/>
        </w:rPr>
        <w:t>条款规定：</w:t>
      </w:r>
    </w:p>
    <w:p w14:paraId="6B9F43EA">
      <w:pPr>
        <w:pStyle w:val="24"/>
        <w:spacing w:before="0" w:beforeAutospacing="0" w:after="0" w:afterAutospacing="0" w:line="360" w:lineRule="auto"/>
        <w:ind w:firstLine="480"/>
        <w:rPr>
          <w:rFonts w:hint="eastAsia"/>
          <w:highlight w:val="none"/>
          <w:u w:val="single"/>
        </w:rPr>
      </w:pPr>
      <w:r>
        <w:rPr>
          <w:rFonts w:hint="eastAsia"/>
          <w:highlight w:val="none"/>
          <w:u w:val="single"/>
        </w:rPr>
        <w:t>（1</w:t>
      </w:r>
      <w:r>
        <w:rPr>
          <w:rFonts w:hint="eastAsia"/>
          <w:highlight w:val="none"/>
          <w:u w:val="single"/>
          <w:lang w:eastAsia="zh-CN"/>
        </w:rPr>
        <w:t>）</w:t>
      </w:r>
      <w:r>
        <w:rPr>
          <w:rFonts w:hint="eastAsia"/>
          <w:highlight w:val="none"/>
          <w:u w:val="single"/>
        </w:rPr>
        <w:t>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14:paraId="375F1162">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14:paraId="72815ECD">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合同总价</w:t>
      </w:r>
      <w:r>
        <w:rPr>
          <w:rFonts w:hint="eastAsia"/>
          <w:highlight w:val="none"/>
          <w:u w:val="single"/>
        </w:rPr>
        <w:t>。</w:t>
      </w:r>
      <w:r>
        <w:rPr>
          <w:rFonts w:hint="eastAsia"/>
          <w:highlight w:val="none"/>
        </w:rPr>
        <w:t xml:space="preserve">     </w:t>
      </w:r>
    </w:p>
    <w:p w14:paraId="29AA3437">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ascii="宋体" w:hAnsi="宋体" w:cs="宋体"/>
          <w:highlight w:val="none"/>
          <w:u w:val="single"/>
        </w:rPr>
        <w:t>： 按次支付费用， 验收合格后，乙方提供准确清单以及合格的增值税发票后，甲方于30日内完成该次费用支付。</w:t>
      </w:r>
    </w:p>
    <w:p w14:paraId="10F5926E">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397"/>
      <w:bookmarkEnd w:id="398"/>
      <w:bookmarkEnd w:id="399"/>
      <w:bookmarkEnd w:id="400"/>
      <w:bookmarkEnd w:id="401"/>
      <w:bookmarkStart w:id="405" w:name="_Toc2375"/>
      <w:bookmarkStart w:id="406" w:name="_Toc24662"/>
      <w:bookmarkStart w:id="407" w:name="_Toc3079"/>
      <w:bookmarkStart w:id="408" w:name="_Toc5698"/>
      <w:bookmarkStart w:id="409" w:name="_Toc8586"/>
      <w:r>
        <w:rPr>
          <w:rFonts w:hint="eastAsia" w:ascii="宋体" w:hAnsi="宋体"/>
          <w:b/>
          <w:sz w:val="24"/>
          <w:highlight w:val="none"/>
        </w:rPr>
        <w:t>违约责任</w:t>
      </w:r>
      <w:bookmarkEnd w:id="405"/>
      <w:bookmarkEnd w:id="406"/>
      <w:bookmarkEnd w:id="407"/>
      <w:bookmarkEnd w:id="408"/>
      <w:bookmarkEnd w:id="409"/>
    </w:p>
    <w:p w14:paraId="0F8B33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14:paraId="17E7B7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15个工作日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14:paraId="32475F60">
      <w:pPr>
        <w:spacing w:line="360" w:lineRule="auto"/>
        <w:ind w:firstLine="480" w:firstLineChars="200"/>
        <w:rPr>
          <w:rFonts w:hint="eastAsia" w:ascii="宋体" w:hAnsi="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19D126C">
      <w:pPr>
        <w:spacing w:line="360" w:lineRule="auto"/>
        <w:ind w:firstLine="480" w:firstLineChars="200"/>
        <w:rPr>
          <w:rFonts w:hint="eastAsia" w:ascii="宋体" w:hAnsi="宋体"/>
          <w:sz w:val="24"/>
          <w:highlight w:val="none"/>
          <w:lang w:val="en-US" w:eastAsia="zh-CN"/>
        </w:rPr>
      </w:pPr>
      <w:r>
        <w:rPr>
          <w:rFonts w:hint="eastAsia" w:ascii="宋体" w:hAnsi="宋体" w:cs="宋体"/>
          <w:sz w:val="24"/>
          <w:highlight w:val="none"/>
          <w:lang w:val="en-US" w:eastAsia="zh-CN"/>
        </w:rPr>
        <w:t>为免争议，乙方确认其已明确知晓本合同下货物系用于</w:t>
      </w:r>
      <w:r>
        <w:rPr>
          <w:rFonts w:hint="eastAsia" w:ascii="宋体" w:hAnsi="宋体" w:cs="宋体"/>
          <w:sz w:val="24"/>
          <w:highlight w:val="none"/>
          <w:u w:val="single"/>
          <w:lang w:val="en-US" w:eastAsia="zh-CN"/>
        </w:rPr>
        <w:t xml:space="preserve"> 电梯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30D29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C8C6F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5A6BE8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5D0A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26421A">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50415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661C56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A5F78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C39970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14:paraId="112B65F3">
      <w:pPr>
        <w:spacing w:line="360" w:lineRule="auto"/>
        <w:ind w:firstLine="480" w:firstLineChars="200"/>
        <w:rPr>
          <w:rFonts w:ascii="宋体" w:hAnsi="宋体" w:cs="宋体"/>
          <w:sz w:val="24"/>
          <w:highlight w:val="none"/>
        </w:rPr>
      </w:pPr>
      <w:bookmarkStart w:id="410" w:name="_Toc32454"/>
      <w:bookmarkStart w:id="411" w:name="_Toc9497"/>
      <w:bookmarkStart w:id="412" w:name="_Toc18683"/>
      <w:bookmarkStart w:id="413" w:name="_Toc26807"/>
      <w:bookmarkStart w:id="414" w:name="_Toc30329"/>
      <w:r>
        <w:rPr>
          <w:rFonts w:hint="eastAsia" w:ascii="宋体" w:hAnsi="宋体" w:cs="宋体"/>
          <w:sz w:val="24"/>
          <w:highlight w:val="none"/>
          <w:lang w:val="en-US" w:eastAsia="zh-CN"/>
        </w:rPr>
        <w:t>5</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D89BAB">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0EEF7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5EEDFDE">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.违约责任另有约定的，从其约定，具体如下：</w:t>
      </w:r>
    </w:p>
    <w:p w14:paraId="709763C2">
      <w:pPr>
        <w:spacing w:line="360" w:lineRule="auto"/>
        <w:ind w:right="-420" w:rightChars="-200"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（1）乙方擅自倾倒污泥，除接受政府相关部门行政处罚并承担相应的法律责任外，甲方有权提前解除合同并没收履约保证金。</w:t>
      </w:r>
    </w:p>
    <w:p w14:paraId="16A6D92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6F48BF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C2FE09">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）甲方无故拒收成果交付，乙方有权要求甲方按照合同原价支付费用  </w:t>
      </w:r>
      <w:r>
        <w:rPr>
          <w:rFonts w:hint="eastAsia" w:ascii="宋体" w:hAnsi="宋体" w:cs="宋体"/>
          <w:sz w:val="24"/>
          <w:highlight w:val="none"/>
          <w:u w:val="single"/>
          <w:lang w:eastAsia="zh-CN"/>
        </w:rPr>
        <w:t>；</w:t>
      </w:r>
    </w:p>
    <w:p w14:paraId="3A1B6E90">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5</w:t>
      </w:r>
      <w:r>
        <w:rPr>
          <w:rFonts w:hint="eastAsia" w:ascii="宋体" w:hAnsi="宋体" w:cs="宋体"/>
          <w:sz w:val="24"/>
          <w:highlight w:val="none"/>
          <w:u w:val="single"/>
        </w:rPr>
        <w:t>）若质保期内出现质量问题，甲方有权从质保金中扣除违约金，同时乙方应免费维修或更换。</w:t>
      </w:r>
    </w:p>
    <w:bookmarkEnd w:id="410"/>
    <w:bookmarkEnd w:id="411"/>
    <w:bookmarkEnd w:id="412"/>
    <w:bookmarkEnd w:id="413"/>
    <w:bookmarkEnd w:id="414"/>
    <w:p w14:paraId="44EF0BAA">
      <w:pPr>
        <w:pStyle w:val="7"/>
        <w:ind w:firstLine="480" w:firstLineChars="200"/>
        <w:rPr>
          <w:rFonts w:hint="eastAsia" w:ascii="宋体" w:hAnsi="宋体" w:cs="宋体"/>
          <w:b/>
          <w:sz w:val="24"/>
          <w:highlight w:val="none"/>
        </w:rPr>
      </w:pPr>
      <w:bookmarkStart w:id="415" w:name="_Toc15583"/>
      <w:bookmarkStart w:id="416" w:name="_Toc28375"/>
      <w:bookmarkStart w:id="417" w:name="_Toc16021"/>
      <w:r>
        <w:rPr>
          <w:rFonts w:hint="eastAsia" w:hAnsi="宋体" w:cs="宋体"/>
          <w:snapToGrid/>
          <w:kern w:val="2"/>
          <w:sz w:val="24"/>
          <w:szCs w:val="24"/>
          <w:highlight w:val="none"/>
          <w:lang w:val="en-US" w:eastAsia="zh-CN" w:bidi="ar-SA"/>
        </w:rPr>
        <w:t>9</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乙方提供的服务</w:t>
      </w:r>
      <w:r>
        <w:rPr>
          <w:rFonts w:hint="eastAsia" w:ascii="宋体" w:hAnsi="宋体" w:cs="宋体" w:eastAsiaTheme="minorEastAsia"/>
          <w:snapToGrid/>
          <w:kern w:val="2"/>
          <w:sz w:val="24"/>
          <w:szCs w:val="24"/>
          <w:highlight w:val="none"/>
          <w:lang w:val="en-US" w:eastAsia="zh-CN" w:bidi="ar-SA"/>
        </w:rPr>
        <w:t>过程中，因</w:t>
      </w:r>
      <w:r>
        <w:rPr>
          <w:rFonts w:hint="eastAsia" w:hAnsi="宋体" w:cs="宋体"/>
          <w:snapToGrid/>
          <w:kern w:val="2"/>
          <w:sz w:val="24"/>
          <w:szCs w:val="24"/>
          <w:highlight w:val="none"/>
          <w:lang w:val="en-US" w:eastAsia="zh-CN" w:bidi="ar-SA"/>
        </w:rPr>
        <w:t>服务</w:t>
      </w:r>
      <w:r>
        <w:rPr>
          <w:rFonts w:hint="eastAsia" w:ascii="宋体" w:hAnsi="宋体" w:cs="宋体" w:eastAsiaTheme="minorEastAsia"/>
          <w:snapToGrid/>
          <w:kern w:val="2"/>
          <w:sz w:val="24"/>
          <w:szCs w:val="24"/>
          <w:highlight w:val="none"/>
          <w:lang w:val="en-US" w:eastAsia="zh-CN" w:bidi="ar-SA"/>
        </w:rPr>
        <w:t>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14:paraId="04E23294">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十一、合同争议的解决</w:t>
      </w:r>
      <w:bookmarkEnd w:id="415"/>
      <w:bookmarkEnd w:id="416"/>
      <w:bookmarkEnd w:id="417"/>
    </w:p>
    <w:p w14:paraId="42BFE36B">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14:paraId="3B60799F">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00EA51C6">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14:paraId="4F0266DF">
      <w:pPr>
        <w:spacing w:line="360" w:lineRule="auto"/>
        <w:ind w:firstLine="482" w:firstLineChars="200"/>
        <w:outlineLvl w:val="0"/>
        <w:rPr>
          <w:rFonts w:ascii="宋体" w:hAnsi="宋体" w:cs="宋体"/>
          <w:b/>
          <w:sz w:val="24"/>
          <w:highlight w:val="none"/>
        </w:rPr>
      </w:pPr>
      <w:bookmarkStart w:id="418" w:name="_Toc7245"/>
      <w:bookmarkStart w:id="419" w:name="_Toc11173"/>
      <w:bookmarkStart w:id="420" w:name="_Toc15322"/>
      <w:r>
        <w:rPr>
          <w:rFonts w:hint="eastAsia" w:ascii="宋体" w:hAnsi="宋体" w:cs="宋体"/>
          <w:b/>
          <w:sz w:val="24"/>
          <w:highlight w:val="none"/>
        </w:rPr>
        <w:t>十二、合同生效</w:t>
      </w:r>
      <w:bookmarkEnd w:id="418"/>
      <w:bookmarkEnd w:id="419"/>
      <w:bookmarkEnd w:id="420"/>
    </w:p>
    <w:p w14:paraId="2DED2646">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14:paraId="6F7A9DF9">
      <w:pPr>
        <w:spacing w:line="360" w:lineRule="auto"/>
        <w:ind w:firstLine="480" w:firstLineChars="200"/>
        <w:rPr>
          <w:rFonts w:hint="eastAsia" w:ascii="宋体" w:hAnsi="宋体" w:cs="宋体"/>
          <w:sz w:val="24"/>
          <w:highlight w:val="none"/>
        </w:rPr>
      </w:pPr>
    </w:p>
    <w:p w14:paraId="5FECED52">
      <w:pPr>
        <w:pStyle w:val="23"/>
        <w:ind w:left="0" w:leftChars="0" w:firstLine="0" w:firstLineChars="0"/>
        <w:jc w:val="center"/>
        <w:rPr>
          <w:rFonts w:hint="eastAsia" w:ascii="宋体" w:hAnsi="宋体"/>
          <w:b/>
          <w:szCs w:val="24"/>
          <w:highlight w:val="none"/>
        </w:rPr>
      </w:pPr>
    </w:p>
    <w:p w14:paraId="42A15631">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14:paraId="2D57844A">
      <w:pPr>
        <w:spacing w:line="360" w:lineRule="auto"/>
        <w:ind w:firstLine="482" w:firstLineChars="200"/>
        <w:outlineLvl w:val="0"/>
        <w:rPr>
          <w:rFonts w:ascii="宋体" w:hAnsi="宋体"/>
          <w:b/>
          <w:sz w:val="24"/>
          <w:highlight w:val="none"/>
        </w:rPr>
      </w:pPr>
      <w:bookmarkStart w:id="421" w:name="_Toc19680"/>
      <w:bookmarkStart w:id="422" w:name="_Toc31297"/>
      <w:bookmarkStart w:id="423" w:name="_Toc5228"/>
      <w:bookmarkStart w:id="424" w:name="_Toc14021"/>
      <w:bookmarkStart w:id="425" w:name="_Toc25079"/>
      <w:r>
        <w:rPr>
          <w:rFonts w:hint="eastAsia" w:ascii="宋体" w:hAnsi="宋体"/>
          <w:b/>
          <w:sz w:val="24"/>
          <w:highlight w:val="none"/>
        </w:rPr>
        <w:t>一、</w:t>
      </w:r>
      <w:r>
        <w:rPr>
          <w:rFonts w:ascii="宋体" w:hAnsi="宋体"/>
          <w:b/>
          <w:sz w:val="24"/>
          <w:highlight w:val="none"/>
        </w:rPr>
        <w:t>定义</w:t>
      </w:r>
      <w:bookmarkEnd w:id="421"/>
      <w:bookmarkEnd w:id="422"/>
      <w:bookmarkEnd w:id="423"/>
      <w:bookmarkEnd w:id="424"/>
      <w:bookmarkEnd w:id="425"/>
    </w:p>
    <w:p w14:paraId="3E8AF2BE">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2676785A">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14:paraId="6F002A28">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14:paraId="50F10EF0">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14:paraId="213994DF">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14:paraId="53FA2456">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71A409">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14:paraId="4A180DB9">
      <w:pPr>
        <w:spacing w:line="360" w:lineRule="auto"/>
        <w:ind w:firstLine="482" w:firstLineChars="200"/>
        <w:outlineLvl w:val="0"/>
        <w:rPr>
          <w:rFonts w:ascii="宋体" w:hAnsi="宋体"/>
          <w:b/>
          <w:sz w:val="24"/>
          <w:highlight w:val="none"/>
        </w:rPr>
      </w:pPr>
      <w:bookmarkStart w:id="426" w:name="_Toc3769"/>
      <w:bookmarkStart w:id="427" w:name="_Toc23289"/>
      <w:bookmarkStart w:id="428" w:name="_Toc16752"/>
      <w:bookmarkStart w:id="429" w:name="_Toc31402"/>
      <w:bookmarkStart w:id="430" w:name="_Toc19539"/>
      <w:r>
        <w:rPr>
          <w:rFonts w:hint="eastAsia" w:ascii="宋体" w:hAnsi="宋体"/>
          <w:b/>
          <w:sz w:val="24"/>
          <w:highlight w:val="none"/>
        </w:rPr>
        <w:t>二、</w:t>
      </w:r>
      <w:r>
        <w:rPr>
          <w:rFonts w:ascii="宋体" w:hAnsi="宋体"/>
          <w:b/>
          <w:sz w:val="24"/>
          <w:highlight w:val="none"/>
        </w:rPr>
        <w:t xml:space="preserve"> 技术规范</w:t>
      </w:r>
      <w:bookmarkEnd w:id="426"/>
      <w:bookmarkEnd w:id="427"/>
      <w:bookmarkEnd w:id="428"/>
      <w:bookmarkEnd w:id="429"/>
      <w:bookmarkEnd w:id="430"/>
    </w:p>
    <w:p w14:paraId="74E17B2C">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46329E5">
      <w:pPr>
        <w:spacing w:line="360" w:lineRule="auto"/>
        <w:ind w:firstLine="482" w:firstLineChars="200"/>
        <w:outlineLvl w:val="0"/>
        <w:rPr>
          <w:rFonts w:ascii="宋体" w:hAnsi="宋体"/>
          <w:b/>
          <w:sz w:val="24"/>
          <w:highlight w:val="none"/>
        </w:rPr>
      </w:pPr>
      <w:bookmarkStart w:id="431" w:name="_Toc27945"/>
      <w:bookmarkStart w:id="432" w:name="_Toc9161"/>
      <w:bookmarkStart w:id="433" w:name="_Toc4133"/>
      <w:bookmarkStart w:id="434" w:name="_Toc13673"/>
      <w:bookmarkStart w:id="435" w:name="_Toc12412"/>
      <w:r>
        <w:rPr>
          <w:rFonts w:hint="eastAsia" w:ascii="宋体" w:hAnsi="宋体"/>
          <w:b/>
          <w:sz w:val="24"/>
          <w:highlight w:val="none"/>
        </w:rPr>
        <w:t>三、</w:t>
      </w:r>
      <w:r>
        <w:rPr>
          <w:rFonts w:ascii="宋体" w:hAnsi="宋体"/>
          <w:b/>
          <w:sz w:val="24"/>
          <w:highlight w:val="none"/>
        </w:rPr>
        <w:t xml:space="preserve"> 知识产权</w:t>
      </w:r>
      <w:bookmarkEnd w:id="431"/>
      <w:bookmarkEnd w:id="432"/>
      <w:bookmarkEnd w:id="433"/>
      <w:bookmarkEnd w:id="434"/>
      <w:bookmarkEnd w:id="435"/>
    </w:p>
    <w:p w14:paraId="0C97553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28678BE5">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14:paraId="2AF5A2D8">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14:paraId="41683F23">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14:paraId="67806B29">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14:paraId="136D8514">
      <w:pPr>
        <w:spacing w:line="360" w:lineRule="auto"/>
        <w:ind w:firstLine="482" w:firstLineChars="200"/>
        <w:outlineLvl w:val="0"/>
        <w:rPr>
          <w:rFonts w:ascii="宋体" w:hAnsi="宋体"/>
          <w:b/>
          <w:sz w:val="24"/>
          <w:highlight w:val="none"/>
        </w:rPr>
      </w:pPr>
      <w:bookmarkStart w:id="436" w:name="_Toc31233"/>
      <w:bookmarkStart w:id="437" w:name="_Toc32670"/>
      <w:bookmarkStart w:id="438" w:name="_Toc26555"/>
      <w:bookmarkStart w:id="439" w:name="_Toc15447"/>
      <w:bookmarkStart w:id="440" w:name="_Toc22011"/>
      <w:r>
        <w:rPr>
          <w:rFonts w:hint="eastAsia" w:ascii="宋体" w:hAnsi="宋体"/>
          <w:b/>
          <w:sz w:val="24"/>
          <w:highlight w:val="none"/>
        </w:rPr>
        <w:t>五、</w:t>
      </w:r>
      <w:r>
        <w:rPr>
          <w:rFonts w:ascii="宋体" w:hAnsi="宋体"/>
          <w:b/>
          <w:sz w:val="24"/>
          <w:highlight w:val="none"/>
        </w:rPr>
        <w:t>结算方式和付款条件</w:t>
      </w:r>
      <w:bookmarkEnd w:id="436"/>
      <w:bookmarkEnd w:id="437"/>
      <w:bookmarkEnd w:id="438"/>
      <w:bookmarkEnd w:id="439"/>
      <w:bookmarkEnd w:id="440"/>
    </w:p>
    <w:p w14:paraId="78B62716">
      <w:pPr>
        <w:spacing w:line="360" w:lineRule="auto"/>
        <w:ind w:firstLine="480" w:firstLineChars="200"/>
        <w:outlineLvl w:val="0"/>
        <w:rPr>
          <w:rFonts w:hint="eastAsia" w:ascii="宋体" w:hAnsi="宋体"/>
          <w:bCs/>
          <w:sz w:val="24"/>
          <w:highlight w:val="none"/>
        </w:rPr>
      </w:pPr>
      <w:bookmarkStart w:id="441" w:name="_Toc13154"/>
      <w:bookmarkStart w:id="442" w:name="_Toc16163"/>
      <w:bookmarkStart w:id="443" w:name="_Toc13467"/>
      <w:bookmarkStart w:id="444" w:name="_Toc18990"/>
      <w:bookmarkStart w:id="445" w:name="_Toc30507"/>
      <w:r>
        <w:rPr>
          <w:rFonts w:hint="eastAsia" w:ascii="宋体" w:hAnsi="宋体"/>
          <w:bCs/>
          <w:sz w:val="24"/>
          <w:highlight w:val="none"/>
        </w:rPr>
        <w:t>1.结算方式为转账或者电汇 ，若甲方采用银行承兑支付，双方另行协商；</w:t>
      </w:r>
    </w:p>
    <w:p w14:paraId="4E179FDB">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14:paraId="5D284A48">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1"/>
      <w:bookmarkEnd w:id="442"/>
      <w:bookmarkEnd w:id="443"/>
      <w:bookmarkEnd w:id="444"/>
      <w:bookmarkEnd w:id="445"/>
    </w:p>
    <w:p w14:paraId="3C8BBE99">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14:paraId="2997E08E">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14:paraId="370CCB62">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5CBF00D0">
      <w:pPr>
        <w:spacing w:line="360" w:lineRule="auto"/>
        <w:ind w:firstLine="482" w:firstLineChars="200"/>
        <w:outlineLvl w:val="0"/>
        <w:rPr>
          <w:rFonts w:ascii="宋体" w:hAnsi="宋体"/>
          <w:b/>
          <w:sz w:val="24"/>
          <w:highlight w:val="none"/>
        </w:rPr>
      </w:pPr>
      <w:bookmarkStart w:id="446" w:name="_Toc19069"/>
      <w:r>
        <w:rPr>
          <w:rFonts w:hint="eastAsia" w:ascii="宋体" w:hAnsi="宋体"/>
          <w:b/>
          <w:sz w:val="24"/>
          <w:highlight w:val="none"/>
        </w:rPr>
        <w:t>七、质量保证</w:t>
      </w:r>
      <w:bookmarkEnd w:id="446"/>
    </w:p>
    <w:p w14:paraId="3B01EFDD">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14:paraId="4C45F468">
      <w:pPr>
        <w:spacing w:line="360" w:lineRule="auto"/>
        <w:ind w:firstLine="482" w:firstLineChars="200"/>
        <w:outlineLvl w:val="0"/>
        <w:rPr>
          <w:rFonts w:ascii="宋体" w:hAnsi="宋体"/>
          <w:b/>
          <w:sz w:val="24"/>
          <w:highlight w:val="none"/>
        </w:rPr>
      </w:pPr>
      <w:bookmarkStart w:id="447"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47"/>
    </w:p>
    <w:p w14:paraId="25717545">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14:paraId="6D2950DA">
      <w:pPr>
        <w:spacing w:line="360" w:lineRule="auto"/>
        <w:ind w:firstLine="482" w:firstLineChars="200"/>
        <w:outlineLvl w:val="0"/>
        <w:rPr>
          <w:rFonts w:ascii="宋体" w:hAnsi="宋体"/>
          <w:b/>
          <w:sz w:val="24"/>
          <w:highlight w:val="none"/>
        </w:rPr>
      </w:pPr>
      <w:bookmarkStart w:id="448" w:name="_Toc10611"/>
      <w:r>
        <w:rPr>
          <w:rFonts w:hint="eastAsia" w:ascii="宋体" w:hAnsi="宋体"/>
          <w:b/>
          <w:sz w:val="24"/>
          <w:highlight w:val="none"/>
        </w:rPr>
        <w:t>九、合同变更</w:t>
      </w:r>
      <w:bookmarkEnd w:id="448"/>
      <w:r>
        <w:rPr>
          <w:rFonts w:hint="eastAsia" w:ascii="宋体" w:hAnsi="宋体" w:cs="宋体"/>
          <w:b/>
          <w:sz w:val="24"/>
          <w:highlight w:val="none"/>
        </w:rPr>
        <w:t>或补充</w:t>
      </w:r>
    </w:p>
    <w:p w14:paraId="325CFBF6">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7E38F32E">
      <w:pPr>
        <w:spacing w:line="360" w:lineRule="auto"/>
        <w:ind w:firstLine="480" w:firstLineChars="200"/>
        <w:rPr>
          <w:rFonts w:hint="eastAsia" w:ascii="宋体" w:hAnsi="宋体"/>
          <w:sz w:val="24"/>
          <w:highlight w:val="none"/>
        </w:rPr>
      </w:pPr>
      <w:bookmarkStart w:id="449" w:name="_Toc21830"/>
      <w:bookmarkStart w:id="450" w:name="_Toc42"/>
      <w:bookmarkStart w:id="451" w:name="_Toc26689"/>
      <w:bookmarkStart w:id="452" w:name="_Toc23368"/>
      <w:bookmarkStart w:id="453" w:name="_Toc10663"/>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3EAE7C5D">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0BEF0F35">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49"/>
      <w:bookmarkEnd w:id="450"/>
      <w:bookmarkEnd w:id="451"/>
      <w:bookmarkEnd w:id="452"/>
      <w:bookmarkEnd w:id="453"/>
    </w:p>
    <w:p w14:paraId="29AAF6D1">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14:paraId="67EB2CA9">
      <w:pPr>
        <w:spacing w:line="360" w:lineRule="auto"/>
        <w:ind w:firstLine="482" w:firstLineChars="200"/>
        <w:outlineLvl w:val="0"/>
        <w:rPr>
          <w:rFonts w:ascii="宋体" w:hAnsi="宋体"/>
          <w:b/>
          <w:sz w:val="24"/>
          <w:highlight w:val="none"/>
        </w:rPr>
      </w:pPr>
      <w:bookmarkStart w:id="454" w:name="_Toc26633"/>
      <w:bookmarkStart w:id="455" w:name="_Toc25571"/>
      <w:bookmarkStart w:id="456" w:name="_Toc14371"/>
      <w:bookmarkStart w:id="457" w:name="_Toc32494"/>
      <w:bookmarkStart w:id="458" w:name="_Toc4720"/>
      <w:r>
        <w:rPr>
          <w:rFonts w:hint="eastAsia" w:ascii="宋体" w:hAnsi="宋体"/>
          <w:b/>
          <w:sz w:val="24"/>
          <w:highlight w:val="none"/>
        </w:rPr>
        <w:t>十一、</w:t>
      </w:r>
      <w:r>
        <w:rPr>
          <w:rFonts w:ascii="宋体" w:hAnsi="宋体"/>
          <w:b/>
          <w:sz w:val="24"/>
          <w:highlight w:val="none"/>
        </w:rPr>
        <w:t>不可抗力</w:t>
      </w:r>
      <w:bookmarkEnd w:id="454"/>
      <w:bookmarkEnd w:id="455"/>
      <w:bookmarkEnd w:id="456"/>
      <w:bookmarkEnd w:id="457"/>
      <w:bookmarkEnd w:id="458"/>
    </w:p>
    <w:p w14:paraId="74797865">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21F3D08">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14:paraId="21D22C77">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461EDE8D">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783CD869">
      <w:pPr>
        <w:spacing w:line="360" w:lineRule="auto"/>
        <w:ind w:firstLine="482" w:firstLineChars="200"/>
        <w:outlineLvl w:val="0"/>
        <w:rPr>
          <w:rFonts w:ascii="宋体" w:hAnsi="宋体"/>
          <w:b/>
          <w:sz w:val="24"/>
          <w:highlight w:val="none"/>
        </w:rPr>
      </w:pPr>
      <w:bookmarkStart w:id="459" w:name="_Toc23854"/>
      <w:bookmarkStart w:id="460" w:name="_Toc24465"/>
      <w:bookmarkStart w:id="461" w:name="_Toc14115"/>
      <w:bookmarkStart w:id="462" w:name="_Toc25783"/>
      <w:bookmarkStart w:id="463" w:name="_Toc3638"/>
      <w:r>
        <w:rPr>
          <w:rFonts w:hint="eastAsia" w:ascii="宋体" w:hAnsi="宋体"/>
          <w:b/>
          <w:sz w:val="24"/>
          <w:highlight w:val="none"/>
        </w:rPr>
        <w:t>十二、</w:t>
      </w:r>
      <w:r>
        <w:rPr>
          <w:rFonts w:ascii="宋体" w:hAnsi="宋体"/>
          <w:b/>
          <w:sz w:val="24"/>
          <w:highlight w:val="none"/>
        </w:rPr>
        <w:t>税费</w:t>
      </w:r>
      <w:bookmarkEnd w:id="459"/>
      <w:bookmarkEnd w:id="460"/>
      <w:bookmarkEnd w:id="461"/>
      <w:bookmarkEnd w:id="462"/>
      <w:bookmarkEnd w:id="463"/>
    </w:p>
    <w:p w14:paraId="6249F509">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14:paraId="7A3F954B">
      <w:pPr>
        <w:spacing w:line="360" w:lineRule="auto"/>
        <w:ind w:firstLine="482" w:firstLineChars="200"/>
        <w:outlineLvl w:val="0"/>
        <w:rPr>
          <w:rFonts w:ascii="宋体" w:hAnsi="宋体"/>
          <w:b/>
          <w:sz w:val="24"/>
          <w:highlight w:val="none"/>
        </w:rPr>
      </w:pPr>
      <w:bookmarkStart w:id="464" w:name="_Toc7315"/>
      <w:bookmarkStart w:id="465" w:name="_Toc26883"/>
      <w:bookmarkStart w:id="466" w:name="_Toc14814"/>
      <w:bookmarkStart w:id="467" w:name="_Toc30105"/>
      <w:bookmarkStart w:id="468" w:name="_Toc25525"/>
      <w:r>
        <w:rPr>
          <w:rFonts w:hint="eastAsia" w:ascii="宋体" w:hAnsi="宋体"/>
          <w:b/>
          <w:sz w:val="24"/>
          <w:highlight w:val="none"/>
        </w:rPr>
        <w:t>十三、</w:t>
      </w:r>
      <w:r>
        <w:rPr>
          <w:rFonts w:ascii="宋体" w:hAnsi="宋体"/>
          <w:b/>
          <w:sz w:val="24"/>
          <w:highlight w:val="none"/>
        </w:rPr>
        <w:t>乙方破产</w:t>
      </w:r>
      <w:bookmarkEnd w:id="464"/>
      <w:bookmarkEnd w:id="465"/>
      <w:bookmarkEnd w:id="466"/>
      <w:bookmarkEnd w:id="467"/>
      <w:bookmarkEnd w:id="468"/>
    </w:p>
    <w:p w14:paraId="24DB267C">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84A3086">
      <w:pPr>
        <w:spacing w:line="360" w:lineRule="auto"/>
        <w:ind w:firstLine="482" w:firstLineChars="200"/>
        <w:outlineLvl w:val="0"/>
        <w:rPr>
          <w:rFonts w:ascii="宋体" w:hAnsi="宋体"/>
          <w:b/>
          <w:sz w:val="24"/>
          <w:highlight w:val="none"/>
        </w:rPr>
      </w:pPr>
      <w:bookmarkStart w:id="469" w:name="_Toc1123"/>
      <w:bookmarkStart w:id="470" w:name="_Toc2016"/>
      <w:bookmarkStart w:id="471" w:name="_Toc23323"/>
      <w:r>
        <w:rPr>
          <w:rFonts w:hint="eastAsia" w:ascii="宋体" w:hAnsi="宋体"/>
          <w:b/>
          <w:sz w:val="24"/>
          <w:highlight w:val="none"/>
        </w:rPr>
        <w:t>十四、</w:t>
      </w:r>
      <w:r>
        <w:rPr>
          <w:rFonts w:ascii="宋体" w:hAnsi="宋体"/>
          <w:b/>
          <w:sz w:val="24"/>
          <w:highlight w:val="none"/>
        </w:rPr>
        <w:t>合同中止、终止</w:t>
      </w:r>
      <w:bookmarkEnd w:id="469"/>
      <w:bookmarkEnd w:id="470"/>
      <w:bookmarkEnd w:id="471"/>
    </w:p>
    <w:p w14:paraId="1BF64550">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14:paraId="40CE646D">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14:paraId="6DE168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14:paraId="4F9FC3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14:paraId="3959299E">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14:paraId="6794D1BF">
      <w:pPr>
        <w:spacing w:line="360" w:lineRule="auto"/>
        <w:ind w:firstLine="482" w:firstLineChars="200"/>
        <w:outlineLvl w:val="0"/>
        <w:rPr>
          <w:rFonts w:ascii="宋体" w:hAnsi="宋体"/>
          <w:b/>
          <w:sz w:val="24"/>
          <w:highlight w:val="none"/>
        </w:rPr>
      </w:pPr>
      <w:bookmarkStart w:id="472" w:name="_Toc17363"/>
      <w:bookmarkStart w:id="473" w:name="_Toc14525"/>
      <w:bookmarkStart w:id="474" w:name="_Toc1969"/>
      <w:r>
        <w:rPr>
          <w:rFonts w:hint="eastAsia" w:ascii="宋体" w:hAnsi="宋体"/>
          <w:b/>
          <w:sz w:val="24"/>
          <w:highlight w:val="none"/>
        </w:rPr>
        <w:t>十五</w:t>
      </w:r>
      <w:bookmarkEnd w:id="472"/>
      <w:bookmarkEnd w:id="473"/>
      <w:bookmarkEnd w:id="474"/>
      <w:bookmarkStart w:id="475" w:name="_Toc2308"/>
      <w:bookmarkStart w:id="476" w:name="_Toc12666"/>
      <w:bookmarkStart w:id="477" w:name="_Toc31892"/>
      <w:bookmarkStart w:id="478" w:name="_Toc25198"/>
      <w:bookmarkStart w:id="479" w:name="_Toc9808"/>
      <w:r>
        <w:rPr>
          <w:rFonts w:hint="eastAsia" w:ascii="宋体" w:hAnsi="宋体"/>
          <w:b/>
          <w:sz w:val="24"/>
          <w:highlight w:val="none"/>
        </w:rPr>
        <w:t>、</w:t>
      </w:r>
      <w:r>
        <w:rPr>
          <w:rFonts w:ascii="宋体" w:hAnsi="宋体"/>
          <w:b/>
          <w:sz w:val="24"/>
          <w:highlight w:val="none"/>
        </w:rPr>
        <w:t>通知和送达</w:t>
      </w:r>
      <w:bookmarkEnd w:id="475"/>
      <w:bookmarkEnd w:id="476"/>
      <w:bookmarkEnd w:id="477"/>
      <w:bookmarkEnd w:id="478"/>
      <w:bookmarkEnd w:id="479"/>
    </w:p>
    <w:p w14:paraId="59EFEDDB">
      <w:pPr>
        <w:spacing w:line="360" w:lineRule="auto"/>
        <w:ind w:firstLine="480" w:firstLineChars="200"/>
        <w:rPr>
          <w:rFonts w:ascii="宋体" w:hAnsi="宋体"/>
          <w:sz w:val="24"/>
          <w:highlight w:val="none"/>
        </w:rPr>
      </w:pPr>
      <w:bookmarkStart w:id="480" w:name="_Toc27674"/>
      <w:bookmarkStart w:id="481" w:name="_Toc1840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6EE4C07F">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0"/>
      <w:bookmarkEnd w:id="481"/>
    </w:p>
    <w:p w14:paraId="27ED580B">
      <w:pPr>
        <w:spacing w:line="360" w:lineRule="auto"/>
        <w:ind w:firstLine="482" w:firstLineChars="200"/>
        <w:outlineLvl w:val="0"/>
        <w:rPr>
          <w:rFonts w:ascii="宋体" w:hAnsi="宋体" w:cs="宋体"/>
          <w:b/>
          <w:sz w:val="24"/>
          <w:highlight w:val="none"/>
        </w:rPr>
      </w:pPr>
      <w:bookmarkStart w:id="482" w:name="_Toc18540"/>
      <w:bookmarkStart w:id="483" w:name="_Toc30599"/>
      <w:bookmarkStart w:id="484" w:name="_Toc4355"/>
      <w:bookmarkStart w:id="485" w:name="_Toc27644"/>
      <w:bookmarkStart w:id="486" w:name="_Toc12254"/>
      <w:bookmarkStart w:id="487" w:name="_Toc20808"/>
      <w:bookmarkStart w:id="488" w:name="_Toc5063"/>
      <w:bookmarkStart w:id="489" w:name="_Toc28906"/>
      <w:r>
        <w:rPr>
          <w:rFonts w:hint="eastAsia" w:ascii="宋体" w:hAnsi="宋体" w:cs="宋体"/>
          <w:b/>
          <w:sz w:val="24"/>
          <w:highlight w:val="none"/>
        </w:rPr>
        <w:t>十六、计量单位</w:t>
      </w:r>
      <w:bookmarkEnd w:id="482"/>
      <w:bookmarkEnd w:id="483"/>
      <w:bookmarkEnd w:id="484"/>
    </w:p>
    <w:p w14:paraId="22B8EF8B">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14:paraId="32907ADA">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85"/>
      <w:bookmarkEnd w:id="486"/>
      <w:bookmarkEnd w:id="487"/>
      <w:bookmarkEnd w:id="488"/>
      <w:bookmarkEnd w:id="489"/>
    </w:p>
    <w:p w14:paraId="78475B1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211CE8AC">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14:paraId="29A1D207">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14:paraId="0805EAC7">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5DEE0AC">
      <w:pPr>
        <w:rPr>
          <w:highlight w:val="none"/>
        </w:rPr>
      </w:pPr>
    </w:p>
    <w:p w14:paraId="79DDDAD9">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2BC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4AB82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626B4C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r>
              <w:rPr>
                <w:rFonts w:hint="eastAsia" w:ascii="宋体" w:hAnsi="宋体" w:cs="宋体"/>
                <w:sz w:val="24"/>
                <w:highlight w:val="none"/>
                <w:u w:val="single"/>
                <w:lang w:val="en-US" w:eastAsia="zh-CN"/>
              </w:rPr>
              <w:t>***有限公司</w:t>
            </w:r>
            <w:r>
              <w:rPr>
                <w:rFonts w:hint="eastAsia" w:ascii="宋体" w:hAnsi="宋体" w:cs="宋体"/>
                <w:sz w:val="24"/>
                <w:highlight w:val="none"/>
                <w:u w:val="single"/>
              </w:rPr>
              <w:t xml:space="preserve"> </w:t>
            </w:r>
          </w:p>
        </w:tc>
      </w:tr>
      <w:tr w14:paraId="03332D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FC6DB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719A397">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15E40B3E">
            <w:pPr>
              <w:spacing w:line="360" w:lineRule="auto"/>
              <w:rPr>
                <w:rFonts w:hint="eastAsia" w:ascii="宋体" w:hAnsi="宋体" w:eastAsia="宋体" w:cs="Times New Roman"/>
                <w:sz w:val="24"/>
                <w:highlight w:val="none"/>
                <w:lang w:val="zh-CN"/>
              </w:rPr>
            </w:pPr>
          </w:p>
        </w:tc>
      </w:tr>
      <w:tr w14:paraId="626079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E14D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EACA78A">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43AADB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AA74F4">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3B84F1E">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1397D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E63635">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1C477D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672DCE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9DBA42">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2700C36">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532D39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C988E9D">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AA7E54F">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27541EF6">
      <w:pPr>
        <w:pStyle w:val="23"/>
        <w:spacing w:line="560" w:lineRule="exact"/>
        <w:ind w:left="0" w:leftChars="0" w:firstLine="0" w:firstLineChars="0"/>
        <w:jc w:val="center"/>
        <w:rPr>
          <w:rFonts w:hint="eastAsia" w:ascii="宋体" w:hAnsi="宋体"/>
          <w:b/>
          <w:szCs w:val="24"/>
          <w:highlight w:val="none"/>
        </w:rPr>
      </w:pPr>
    </w:p>
    <w:p w14:paraId="04FD7DFB">
      <w:pPr>
        <w:pStyle w:val="23"/>
        <w:spacing w:line="560" w:lineRule="exact"/>
        <w:ind w:left="0" w:leftChars="0" w:firstLine="0" w:firstLineChars="0"/>
        <w:jc w:val="center"/>
        <w:rPr>
          <w:rFonts w:hint="eastAsia" w:ascii="宋体" w:hAnsi="宋体"/>
          <w:b/>
          <w:szCs w:val="24"/>
          <w:highlight w:val="none"/>
        </w:rPr>
      </w:pPr>
    </w:p>
    <w:p w14:paraId="6BEA06F1">
      <w:pPr>
        <w:rPr>
          <w:rFonts w:hint="eastAsia"/>
          <w:highlight w:val="none"/>
        </w:rPr>
      </w:pPr>
    </w:p>
    <w:p w14:paraId="4AEF675E">
      <w:pPr>
        <w:rPr>
          <w:rFonts w:hint="eastAsia"/>
          <w:highlight w:val="none"/>
        </w:rPr>
      </w:pPr>
    </w:p>
    <w:p w14:paraId="52679B8F">
      <w:pPr>
        <w:rPr>
          <w:rFonts w:hint="eastAsia" w:ascii="宋体" w:hAnsi="宋体"/>
          <w:b/>
          <w:szCs w:val="24"/>
          <w:highlight w:val="none"/>
        </w:rPr>
      </w:pPr>
      <w:r>
        <w:rPr>
          <w:rFonts w:hint="eastAsia" w:ascii="宋体" w:hAnsi="宋体"/>
          <w:b/>
          <w:szCs w:val="24"/>
          <w:highlight w:val="none"/>
        </w:rPr>
        <w:br w:type="page"/>
      </w:r>
    </w:p>
    <w:p w14:paraId="585010D3">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14:paraId="5C0724B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D4ED869">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5B10D1F5">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2025-2026年污泥外运运输服务采购项目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3D5E2F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074BFE93">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2025-2026年污泥外运运输服务采购项目</w:t>
      </w:r>
      <w:r>
        <w:rPr>
          <w:rFonts w:hint="eastAsia" w:ascii="宋体" w:hAnsi="宋体" w:cs="宋体"/>
          <w:kern w:val="0"/>
          <w:sz w:val="24"/>
          <w:highlight w:val="none"/>
          <w:u w:val="single"/>
          <w:lang w:bidi="ar"/>
        </w:rPr>
        <w:t xml:space="preserve">              </w:t>
      </w:r>
    </w:p>
    <w:p w14:paraId="0C0E9EF9">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0262447C">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60CF3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363D18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2CB0EF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43A7A05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5EB708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092DF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1A6339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47A67F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230349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1D7DC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30ED9A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7027362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361302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16E39D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326C0E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BC54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8F816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64876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7094D9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6A3C7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453C7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3154D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5FF647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3987C8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11C3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45A649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65FCC2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AF2B6C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33527CD3">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14:paraId="2909813B">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14:paraId="13F6D667">
      <w:pPr>
        <w:pStyle w:val="8"/>
        <w:ind w:firstLine="0" w:firstLineChars="0"/>
        <w:rPr>
          <w:rFonts w:hint="eastAsia"/>
          <w:highlight w:val="none"/>
        </w:rPr>
      </w:pPr>
    </w:p>
    <w:p w14:paraId="3B7FF518">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14:paraId="7C231BD9">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***有限公司 </w:t>
      </w:r>
      <w:r>
        <w:rPr>
          <w:rFonts w:hint="eastAsia" w:ascii="宋体" w:hAnsi="宋体" w:cs="宋体"/>
          <w:sz w:val="24"/>
          <w:highlight w:val="none"/>
          <w:u w:val="single"/>
          <w:lang w:val="en-US" w:eastAsia="zh-CN"/>
        </w:rPr>
        <w:t xml:space="preserve">             </w:t>
      </w:r>
    </w:p>
    <w:p w14:paraId="03888058">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D7F7724">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14:paraId="7B5CE8BA">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14:paraId="29C33669">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14:paraId="5512631F">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72564BB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14:paraId="09E6F5E7">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14:paraId="52F80847">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14:paraId="4D70CC76">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14:paraId="4B6E915E">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14:paraId="30CCC3CC">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14:paraId="3FD386C2">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6255E4B">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14:paraId="709B67ED">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14:paraId="385D7B7E">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14:paraId="22969BD9">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14:paraId="3D182E9F">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14:paraId="0F7F40AD">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FEA3F44">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D5200F9">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14:paraId="6E5BA58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14:paraId="371EA663">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428A9044">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14:paraId="2F80E54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14:paraId="1D23F3D6">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14:paraId="3457FEC0">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14:paraId="5900E03B">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3D0E3098">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085EC0">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14:paraId="595C512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14:paraId="028B487E">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C9FBF7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14:paraId="00FFF4B9">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14:paraId="7797623F">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14:paraId="20517303">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69C5DE95">
      <w:pPr>
        <w:spacing w:line="360" w:lineRule="auto"/>
        <w:ind w:firstLine="32"/>
        <w:rPr>
          <w:rFonts w:hint="eastAsia" w:ascii="宋体" w:hAnsi="宋体" w:cs="宋体"/>
          <w:sz w:val="24"/>
          <w:highlight w:val="none"/>
        </w:rPr>
      </w:pPr>
    </w:p>
    <w:p w14:paraId="48696164">
      <w:pPr>
        <w:rPr>
          <w:rFonts w:hint="eastAsia"/>
          <w:highlight w:val="none"/>
        </w:rPr>
      </w:pPr>
    </w:p>
    <w:p w14:paraId="7D24DAC6">
      <w:pPr>
        <w:rPr>
          <w:color w:val="auto"/>
          <w:highlight w:val="none"/>
        </w:rPr>
      </w:pPr>
    </w:p>
    <w:p w14:paraId="0A41F195">
      <w:pPr>
        <w:pStyle w:val="7"/>
        <w:rPr>
          <w:highlight w:val="none"/>
        </w:rPr>
      </w:pPr>
    </w:p>
    <w:p w14:paraId="03481B70">
      <w:pPr>
        <w:pStyle w:val="7"/>
        <w:rPr>
          <w:color w:val="auto"/>
          <w:highlight w:val="none"/>
        </w:rPr>
      </w:pPr>
    </w:p>
    <w:p w14:paraId="144744DE">
      <w:pPr>
        <w:pStyle w:val="14"/>
        <w:rPr>
          <w:color w:val="auto"/>
          <w:highlight w:val="none"/>
        </w:rPr>
      </w:pPr>
    </w:p>
    <w:p w14:paraId="4DF37706">
      <w:pPr>
        <w:pStyle w:val="12"/>
        <w:rPr>
          <w:color w:val="auto"/>
          <w:highlight w:val="none"/>
        </w:rPr>
      </w:pPr>
    </w:p>
    <w:p w14:paraId="1A39269C">
      <w:pPr>
        <w:rPr>
          <w:color w:val="auto"/>
          <w:highlight w:val="none"/>
        </w:rPr>
      </w:pPr>
    </w:p>
    <w:p w14:paraId="283C8844">
      <w:pPr>
        <w:pStyle w:val="13"/>
        <w:rPr>
          <w:color w:val="auto"/>
          <w:highlight w:val="none"/>
        </w:rPr>
      </w:pPr>
    </w:p>
    <w:p w14:paraId="0A9E95D7">
      <w:pPr>
        <w:rPr>
          <w:color w:val="auto"/>
          <w:highlight w:val="none"/>
        </w:rPr>
      </w:pPr>
    </w:p>
    <w:p w14:paraId="5024CD9E">
      <w:pPr>
        <w:pStyle w:val="13"/>
        <w:rPr>
          <w:color w:val="auto"/>
          <w:highlight w:val="none"/>
        </w:rPr>
      </w:pPr>
    </w:p>
    <w:p w14:paraId="35A66CCB">
      <w:pPr>
        <w:rPr>
          <w:color w:val="auto"/>
          <w:highlight w:val="none"/>
        </w:rPr>
      </w:pPr>
    </w:p>
    <w:p w14:paraId="3AF8157F">
      <w:pPr>
        <w:pStyle w:val="13"/>
        <w:rPr>
          <w:highlight w:val="none"/>
        </w:rPr>
      </w:pPr>
    </w:p>
    <w:p w14:paraId="366DE760">
      <w:pPr>
        <w:pStyle w:val="14"/>
        <w:rPr>
          <w:color w:val="auto"/>
          <w:highlight w:val="none"/>
        </w:rPr>
      </w:pPr>
    </w:p>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5"/>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2025-2026年污泥外运运输服务采购项目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202501029</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7"/>
        <w:rPr>
          <w:color w:val="auto"/>
          <w:highlight w:val="none"/>
        </w:rPr>
      </w:pPr>
    </w:p>
    <w:p w14:paraId="12B77058">
      <w:pPr>
        <w:pStyle w:val="14"/>
        <w:rPr>
          <w:color w:val="auto"/>
          <w:highlight w:val="none"/>
        </w:rPr>
      </w:pPr>
    </w:p>
    <w:p w14:paraId="1D12111E">
      <w:pPr>
        <w:rPr>
          <w:color w:val="auto"/>
          <w:highlight w:val="none"/>
        </w:rPr>
      </w:pPr>
    </w:p>
    <w:p w14:paraId="3490C48E">
      <w:pPr>
        <w:pStyle w:val="7"/>
        <w:rPr>
          <w:highlight w:val="none"/>
        </w:rPr>
      </w:pPr>
    </w:p>
    <w:p w14:paraId="435ECA90">
      <w:pPr>
        <w:pStyle w:val="7"/>
        <w:rPr>
          <w:color w:val="auto"/>
          <w:highlight w:val="none"/>
        </w:rPr>
      </w:pPr>
    </w:p>
    <w:p w14:paraId="69D0E1A4">
      <w:pPr>
        <w:pStyle w:val="14"/>
        <w:rPr>
          <w:color w:val="auto"/>
          <w:highlight w:val="none"/>
        </w:rPr>
      </w:pPr>
    </w:p>
    <w:p w14:paraId="65EEE108">
      <w:pPr>
        <w:rPr>
          <w:color w:val="auto"/>
          <w:highlight w:val="none"/>
        </w:rPr>
      </w:pPr>
    </w:p>
    <w:p w14:paraId="3C66CD20">
      <w:pPr>
        <w:pStyle w:val="7"/>
        <w:rPr>
          <w:color w:val="auto"/>
          <w:highlight w:val="none"/>
        </w:rPr>
      </w:pPr>
    </w:p>
    <w:p w14:paraId="4FAF70AF">
      <w:pPr>
        <w:pStyle w:val="14"/>
        <w:rPr>
          <w:color w:val="auto"/>
          <w:highlight w:val="none"/>
        </w:rPr>
      </w:pPr>
    </w:p>
    <w:p w14:paraId="2A0C6169">
      <w:pPr>
        <w:rPr>
          <w:color w:val="auto"/>
          <w:highlight w:val="none"/>
        </w:rPr>
      </w:pPr>
    </w:p>
    <w:p w14:paraId="5034D608">
      <w:pPr>
        <w:pStyle w:val="7"/>
        <w:rPr>
          <w:color w:val="auto"/>
          <w:highlight w:val="none"/>
        </w:rPr>
      </w:pPr>
    </w:p>
    <w:p w14:paraId="77E21567">
      <w:pPr>
        <w:pStyle w:val="14"/>
        <w:rPr>
          <w:color w:val="auto"/>
          <w:highlight w:val="none"/>
        </w:rPr>
      </w:pPr>
    </w:p>
    <w:p w14:paraId="5FEE8AAF">
      <w:pPr>
        <w:rPr>
          <w:color w:val="auto"/>
          <w:highlight w:val="none"/>
        </w:rPr>
      </w:pPr>
    </w:p>
    <w:p w14:paraId="18C2856D">
      <w:pPr>
        <w:pStyle w:val="7"/>
        <w:rPr>
          <w:color w:val="auto"/>
          <w:highlight w:val="none"/>
        </w:rPr>
      </w:pPr>
    </w:p>
    <w:p w14:paraId="11D99BFF">
      <w:pPr>
        <w:pStyle w:val="14"/>
        <w:rPr>
          <w:color w:val="auto"/>
          <w:highlight w:val="none"/>
        </w:rPr>
      </w:pPr>
    </w:p>
    <w:p w14:paraId="3785635D">
      <w:pPr>
        <w:pStyle w:val="12"/>
        <w:rPr>
          <w:color w:val="auto"/>
          <w:highlight w:val="none"/>
        </w:rPr>
      </w:pPr>
    </w:p>
    <w:p w14:paraId="252CC78B">
      <w:pPr>
        <w:rPr>
          <w:color w:val="auto"/>
          <w:highlight w:val="none"/>
        </w:rPr>
      </w:pPr>
    </w:p>
    <w:p w14:paraId="7E294F59">
      <w:pPr>
        <w:pStyle w:val="13"/>
        <w:rPr>
          <w:highlight w:val="none"/>
        </w:rPr>
      </w:pPr>
    </w:p>
    <w:p w14:paraId="038A4BD7">
      <w:pPr>
        <w:rPr>
          <w:color w:val="auto"/>
          <w:highlight w:val="none"/>
        </w:rPr>
      </w:pPr>
    </w:p>
    <w:p w14:paraId="6E9612DA">
      <w:pPr>
        <w:pStyle w:val="7"/>
        <w:rPr>
          <w:color w:val="auto"/>
          <w:highlight w:val="none"/>
        </w:rPr>
      </w:pPr>
    </w:p>
    <w:p w14:paraId="76072EE1">
      <w:pPr>
        <w:pStyle w:val="14"/>
        <w:rPr>
          <w:color w:val="auto"/>
          <w:highlight w:val="none"/>
        </w:rPr>
      </w:pPr>
    </w:p>
    <w:p w14:paraId="7FDB21C6">
      <w:pPr>
        <w:rPr>
          <w:color w:val="auto"/>
          <w:highlight w:val="none"/>
        </w:rPr>
      </w:pPr>
    </w:p>
    <w:p w14:paraId="33A8A984">
      <w:pPr>
        <w:pStyle w:val="7"/>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2025-2026年污泥外运运输服务采购项目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202501029</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7"/>
        <w:rPr>
          <w:color w:val="auto"/>
          <w:highlight w:val="none"/>
        </w:rPr>
      </w:pPr>
    </w:p>
    <w:p w14:paraId="79FD014F">
      <w:pPr>
        <w:pStyle w:val="14"/>
        <w:rPr>
          <w:color w:val="auto"/>
          <w:highlight w:val="none"/>
        </w:rPr>
      </w:pPr>
    </w:p>
    <w:p w14:paraId="0020F9F7">
      <w:pPr>
        <w:rPr>
          <w:color w:val="auto"/>
          <w:highlight w:val="none"/>
        </w:rPr>
      </w:pPr>
    </w:p>
    <w:p w14:paraId="1AF04E75">
      <w:pPr>
        <w:pStyle w:val="7"/>
        <w:rPr>
          <w:color w:val="auto"/>
          <w:highlight w:val="none"/>
        </w:rPr>
      </w:pPr>
    </w:p>
    <w:p w14:paraId="2C118CE8">
      <w:pPr>
        <w:pStyle w:val="14"/>
        <w:rPr>
          <w:highlight w:val="none"/>
        </w:rPr>
      </w:pPr>
    </w:p>
    <w:p w14:paraId="6B3670EB">
      <w:pPr>
        <w:pStyle w:val="14"/>
        <w:rPr>
          <w:color w:val="auto"/>
          <w:highlight w:val="none"/>
        </w:rPr>
      </w:pPr>
    </w:p>
    <w:p w14:paraId="6145931B">
      <w:pPr>
        <w:rPr>
          <w:color w:val="auto"/>
          <w:highlight w:val="none"/>
        </w:rPr>
      </w:pPr>
    </w:p>
    <w:p w14:paraId="5B8B3002">
      <w:pPr>
        <w:pStyle w:val="7"/>
        <w:rPr>
          <w:color w:val="auto"/>
          <w:highlight w:val="none"/>
        </w:rPr>
      </w:pPr>
    </w:p>
    <w:p w14:paraId="39009C0B">
      <w:pPr>
        <w:pStyle w:val="14"/>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7"/>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7"/>
        <w:rPr>
          <w:color w:val="auto"/>
          <w:highlight w:val="none"/>
        </w:rPr>
      </w:pPr>
    </w:p>
    <w:p w14:paraId="2CDBC1A0">
      <w:pPr>
        <w:pStyle w:val="14"/>
        <w:rPr>
          <w:color w:val="auto"/>
          <w:highlight w:val="none"/>
        </w:rPr>
      </w:pPr>
    </w:p>
    <w:p w14:paraId="3766F240">
      <w:pPr>
        <w:rPr>
          <w:color w:val="auto"/>
          <w:highlight w:val="none"/>
        </w:rPr>
      </w:pPr>
    </w:p>
    <w:p w14:paraId="1E9D061D">
      <w:pPr>
        <w:pStyle w:val="7"/>
        <w:rPr>
          <w:color w:val="auto"/>
          <w:highlight w:val="none"/>
        </w:rPr>
      </w:pPr>
    </w:p>
    <w:p w14:paraId="79596E37">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14"/>
        <w:rPr>
          <w:color w:val="auto"/>
          <w:highlight w:val="none"/>
        </w:rPr>
      </w:pPr>
    </w:p>
    <w:p w14:paraId="03124CF2">
      <w:pPr>
        <w:rPr>
          <w:color w:val="auto"/>
          <w:highlight w:val="none"/>
        </w:rPr>
      </w:pPr>
    </w:p>
    <w:p w14:paraId="3B98A410">
      <w:pPr>
        <w:pStyle w:val="7"/>
        <w:rPr>
          <w:color w:val="auto"/>
          <w:highlight w:val="none"/>
        </w:rPr>
      </w:pPr>
    </w:p>
    <w:p w14:paraId="3BFE88D0">
      <w:pPr>
        <w:pStyle w:val="14"/>
        <w:rPr>
          <w:color w:val="auto"/>
          <w:highlight w:val="none"/>
        </w:rPr>
      </w:pPr>
    </w:p>
    <w:p w14:paraId="373B94CE">
      <w:pPr>
        <w:rPr>
          <w:color w:val="auto"/>
          <w:highlight w:val="none"/>
        </w:rPr>
      </w:pPr>
    </w:p>
    <w:p w14:paraId="72B54C11">
      <w:pPr>
        <w:pStyle w:val="7"/>
        <w:rPr>
          <w:color w:val="auto"/>
          <w:highlight w:val="none"/>
        </w:rPr>
      </w:pPr>
    </w:p>
    <w:p w14:paraId="55D31D7C">
      <w:pPr>
        <w:pStyle w:val="14"/>
        <w:rPr>
          <w:color w:val="auto"/>
          <w:highlight w:val="none"/>
        </w:rPr>
      </w:pPr>
    </w:p>
    <w:p w14:paraId="44753819">
      <w:pPr>
        <w:rPr>
          <w:color w:val="auto"/>
          <w:highlight w:val="none"/>
        </w:rPr>
      </w:pPr>
    </w:p>
    <w:p w14:paraId="3A826BA1">
      <w:pPr>
        <w:pStyle w:val="7"/>
        <w:rPr>
          <w:color w:val="auto"/>
          <w:highlight w:val="none"/>
        </w:rPr>
      </w:pPr>
    </w:p>
    <w:p w14:paraId="092FE808">
      <w:pPr>
        <w:pStyle w:val="14"/>
        <w:rPr>
          <w:color w:val="auto"/>
          <w:highlight w:val="none"/>
        </w:rPr>
      </w:pPr>
    </w:p>
    <w:p w14:paraId="18DEACFE">
      <w:pPr>
        <w:rPr>
          <w:color w:val="auto"/>
          <w:highlight w:val="none"/>
        </w:rPr>
      </w:pPr>
    </w:p>
    <w:p w14:paraId="09C82BDC">
      <w:pPr>
        <w:pStyle w:val="7"/>
        <w:rPr>
          <w:color w:val="auto"/>
          <w:highlight w:val="none"/>
        </w:rPr>
      </w:pPr>
    </w:p>
    <w:p w14:paraId="40554F10">
      <w:pPr>
        <w:pStyle w:val="14"/>
        <w:rPr>
          <w:color w:val="auto"/>
          <w:highlight w:val="none"/>
        </w:rPr>
      </w:pPr>
    </w:p>
    <w:p w14:paraId="6950D855">
      <w:pPr>
        <w:rPr>
          <w:color w:val="auto"/>
          <w:highlight w:val="none"/>
        </w:rPr>
      </w:pPr>
    </w:p>
    <w:p w14:paraId="039C8880">
      <w:pPr>
        <w:pStyle w:val="7"/>
        <w:rPr>
          <w:color w:val="auto"/>
          <w:highlight w:val="none"/>
        </w:rPr>
      </w:pPr>
    </w:p>
    <w:p w14:paraId="7F74E5DE">
      <w:pPr>
        <w:pStyle w:val="14"/>
        <w:rPr>
          <w:color w:val="auto"/>
          <w:highlight w:val="none"/>
        </w:rPr>
      </w:pPr>
    </w:p>
    <w:p w14:paraId="0263A53A">
      <w:pPr>
        <w:rPr>
          <w:color w:val="auto"/>
          <w:highlight w:val="none"/>
        </w:rPr>
      </w:pPr>
    </w:p>
    <w:p w14:paraId="5E7295A6">
      <w:pPr>
        <w:pStyle w:val="7"/>
        <w:rPr>
          <w:color w:val="auto"/>
          <w:highlight w:val="none"/>
        </w:rPr>
      </w:pPr>
    </w:p>
    <w:p w14:paraId="008BABFF">
      <w:pPr>
        <w:pStyle w:val="14"/>
        <w:rPr>
          <w:color w:val="auto"/>
          <w:highlight w:val="none"/>
        </w:rPr>
      </w:pPr>
    </w:p>
    <w:p w14:paraId="72BE2547">
      <w:pPr>
        <w:pStyle w:val="7"/>
        <w:rPr>
          <w:color w:val="auto"/>
          <w:highlight w:val="none"/>
        </w:rPr>
      </w:pPr>
    </w:p>
    <w:p w14:paraId="4D5B72C3">
      <w:pPr>
        <w:pStyle w:val="14"/>
        <w:rPr>
          <w:highlight w:val="none"/>
        </w:rPr>
      </w:pPr>
    </w:p>
    <w:p w14:paraId="51A33EBD">
      <w:pPr>
        <w:pStyle w:val="7"/>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14"/>
        <w:rPr>
          <w:color w:val="auto"/>
          <w:highlight w:val="none"/>
        </w:rPr>
      </w:pPr>
    </w:p>
    <w:p w14:paraId="21F84DAA">
      <w:pPr>
        <w:rPr>
          <w:color w:val="auto"/>
          <w:highlight w:val="none"/>
        </w:rPr>
      </w:pPr>
    </w:p>
    <w:p w14:paraId="76741F8B">
      <w:pPr>
        <w:pStyle w:val="7"/>
        <w:rPr>
          <w:color w:val="auto"/>
          <w:highlight w:val="none"/>
        </w:rPr>
      </w:pPr>
    </w:p>
    <w:p w14:paraId="647CF0A2">
      <w:pPr>
        <w:pStyle w:val="14"/>
        <w:rPr>
          <w:color w:val="auto"/>
          <w:highlight w:val="none"/>
        </w:rPr>
      </w:pPr>
    </w:p>
    <w:p w14:paraId="21111D4A">
      <w:pPr>
        <w:rPr>
          <w:color w:val="auto"/>
          <w:highlight w:val="none"/>
        </w:rPr>
      </w:pPr>
    </w:p>
    <w:p w14:paraId="219AFE7C">
      <w:pPr>
        <w:pStyle w:val="7"/>
        <w:rPr>
          <w:color w:val="auto"/>
          <w:highlight w:val="none"/>
        </w:rPr>
      </w:pPr>
    </w:p>
    <w:p w14:paraId="26FF0AFC">
      <w:pPr>
        <w:pStyle w:val="14"/>
        <w:rPr>
          <w:color w:val="auto"/>
          <w:highlight w:val="none"/>
        </w:rPr>
      </w:pPr>
    </w:p>
    <w:p w14:paraId="7F1A9854">
      <w:pPr>
        <w:rPr>
          <w:color w:val="auto"/>
          <w:highlight w:val="none"/>
        </w:rPr>
      </w:pPr>
    </w:p>
    <w:p w14:paraId="74B663BD">
      <w:pPr>
        <w:pStyle w:val="7"/>
        <w:rPr>
          <w:color w:val="auto"/>
          <w:highlight w:val="none"/>
        </w:rPr>
      </w:pPr>
    </w:p>
    <w:p w14:paraId="41DFCDB4">
      <w:pPr>
        <w:pStyle w:val="14"/>
        <w:rPr>
          <w:color w:val="auto"/>
          <w:highlight w:val="none"/>
        </w:rPr>
      </w:pPr>
    </w:p>
    <w:p w14:paraId="5F9B3ABC">
      <w:pPr>
        <w:rPr>
          <w:color w:val="auto"/>
          <w:highlight w:val="none"/>
        </w:rPr>
      </w:pPr>
    </w:p>
    <w:p w14:paraId="53980BEC">
      <w:pPr>
        <w:pStyle w:val="7"/>
        <w:rPr>
          <w:color w:val="auto"/>
          <w:highlight w:val="none"/>
        </w:rPr>
      </w:pPr>
    </w:p>
    <w:p w14:paraId="68AA4A44">
      <w:pPr>
        <w:pStyle w:val="14"/>
        <w:rPr>
          <w:color w:val="auto"/>
          <w:highlight w:val="none"/>
        </w:rPr>
      </w:pPr>
    </w:p>
    <w:p w14:paraId="42E32DE5">
      <w:pPr>
        <w:rPr>
          <w:color w:val="auto"/>
          <w:highlight w:val="none"/>
        </w:rPr>
      </w:pPr>
    </w:p>
    <w:p w14:paraId="32512D64">
      <w:pPr>
        <w:pStyle w:val="14"/>
        <w:ind w:left="0" w:leftChars="0" w:firstLine="0" w:firstLineChars="0"/>
        <w:rPr>
          <w:highlight w:val="none"/>
        </w:rPr>
      </w:pPr>
    </w:p>
    <w:p w14:paraId="2010C905">
      <w:pPr>
        <w:pStyle w:val="14"/>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7"/>
        <w:widowControl w:val="0"/>
        <w:numPr>
          <w:ilvl w:val="0"/>
          <w:numId w:val="0"/>
        </w:numPr>
        <w:autoSpaceDE w:val="0"/>
        <w:autoSpaceDN w:val="0"/>
        <w:adjustRightInd w:val="0"/>
        <w:spacing w:line="360" w:lineRule="auto"/>
        <w:jc w:val="both"/>
        <w:rPr>
          <w:color w:val="auto"/>
          <w:highlight w:val="none"/>
        </w:rPr>
      </w:pPr>
    </w:p>
    <w:p w14:paraId="3C437599">
      <w:pPr>
        <w:pStyle w:val="14"/>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1CD75FC7">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7"/>
        <w:rPr>
          <w:rFonts w:hint="eastAsia" w:cs="仿宋" w:asciiTheme="minorEastAsia" w:hAnsiTheme="minorEastAsia"/>
          <w:b/>
          <w:color w:val="auto"/>
          <w:kern w:val="0"/>
          <w:sz w:val="32"/>
          <w:szCs w:val="32"/>
          <w:highlight w:val="none"/>
          <w:lang w:val="zh-CN"/>
        </w:rPr>
      </w:pPr>
    </w:p>
    <w:p w14:paraId="797AB997">
      <w:pPr>
        <w:pStyle w:val="14"/>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7"/>
        <w:rPr>
          <w:rFonts w:hint="eastAsia" w:cs="仿宋" w:asciiTheme="minorEastAsia" w:hAnsiTheme="minorEastAsia"/>
          <w:b/>
          <w:color w:val="auto"/>
          <w:kern w:val="0"/>
          <w:sz w:val="32"/>
          <w:szCs w:val="32"/>
          <w:highlight w:val="none"/>
          <w:lang w:val="zh-CN"/>
        </w:rPr>
      </w:pPr>
    </w:p>
    <w:p w14:paraId="38175858">
      <w:pPr>
        <w:pStyle w:val="14"/>
        <w:rPr>
          <w:rFonts w:hint="eastAsia"/>
          <w:color w:val="auto"/>
          <w:highlight w:val="none"/>
          <w:lang w:val="zh-CN"/>
        </w:rPr>
      </w:pPr>
    </w:p>
    <w:p w14:paraId="26A59DBC">
      <w:pPr>
        <w:rPr>
          <w:color w:val="auto"/>
          <w:highlight w:val="none"/>
        </w:rPr>
      </w:pPr>
    </w:p>
    <w:p w14:paraId="0CC0799B">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6"/>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6"/>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06A7237">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67D9B0B7">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2"/>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2"/>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7C39EB41">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center"/>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5"/>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7"/>
        <w:adjustRightInd w:val="0"/>
        <w:spacing w:after="0" w:line="360" w:lineRule="auto"/>
        <w:ind w:firstLine="480" w:firstLineChars="200"/>
        <w:jc w:val="left"/>
        <w:rPr>
          <w:rFonts w:hint="eastAsia" w:ascii="宋体" w:hAnsi="宋体" w:cs="宋体"/>
          <w:color w:val="auto"/>
          <w:szCs w:val="21"/>
          <w:highlight w:val="none"/>
        </w:rPr>
      </w:pPr>
    </w:p>
    <w:p w14:paraId="10D7CA2B">
      <w:pPr>
        <w:pStyle w:val="7"/>
        <w:adjustRightInd w:val="0"/>
        <w:spacing w:after="0" w:line="360" w:lineRule="auto"/>
        <w:ind w:firstLine="480" w:firstLineChars="200"/>
        <w:jc w:val="left"/>
        <w:rPr>
          <w:rFonts w:hint="eastAsia" w:ascii="宋体" w:hAnsi="宋体" w:cs="宋体"/>
          <w:color w:val="auto"/>
          <w:szCs w:val="21"/>
          <w:highlight w:val="none"/>
        </w:rPr>
      </w:pPr>
    </w:p>
    <w:p w14:paraId="34CAC97D">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6159CD9D">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6"/>
        <w:tblW w:w="11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5470"/>
        <w:gridCol w:w="717"/>
        <w:gridCol w:w="1117"/>
        <w:gridCol w:w="1205"/>
        <w:gridCol w:w="1180"/>
        <w:gridCol w:w="1106"/>
      </w:tblGrid>
      <w:tr w14:paraId="77F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noWrap w:val="0"/>
            <w:vAlign w:val="center"/>
          </w:tcPr>
          <w:p w14:paraId="2E649C33">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服务名称</w:t>
            </w:r>
          </w:p>
        </w:tc>
        <w:tc>
          <w:tcPr>
            <w:tcW w:w="5470" w:type="dxa"/>
            <w:noWrap w:val="0"/>
            <w:vAlign w:val="center"/>
          </w:tcPr>
          <w:p w14:paraId="7C2DEBEF">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服务要求</w:t>
            </w:r>
          </w:p>
        </w:tc>
        <w:tc>
          <w:tcPr>
            <w:tcW w:w="717" w:type="dxa"/>
            <w:noWrap w:val="0"/>
            <w:vAlign w:val="center"/>
          </w:tcPr>
          <w:p w14:paraId="2827D55D">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单位</w:t>
            </w:r>
          </w:p>
        </w:tc>
        <w:tc>
          <w:tcPr>
            <w:tcW w:w="1117" w:type="dxa"/>
            <w:noWrap w:val="0"/>
            <w:vAlign w:val="center"/>
          </w:tcPr>
          <w:p w14:paraId="11906F87">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数量</w:t>
            </w:r>
          </w:p>
        </w:tc>
        <w:tc>
          <w:tcPr>
            <w:tcW w:w="1205" w:type="dxa"/>
            <w:noWrap w:val="0"/>
            <w:vAlign w:val="center"/>
          </w:tcPr>
          <w:p w14:paraId="2FF69A65">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1180" w:type="dxa"/>
            <w:noWrap w:val="0"/>
            <w:vAlign w:val="center"/>
          </w:tcPr>
          <w:p w14:paraId="758AB52E">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c>
          <w:tcPr>
            <w:tcW w:w="1106" w:type="dxa"/>
            <w:noWrap w:val="0"/>
            <w:vAlign w:val="center"/>
          </w:tcPr>
          <w:p w14:paraId="35F450C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税率（%）</w:t>
            </w:r>
          </w:p>
        </w:tc>
      </w:tr>
      <w:tr w14:paraId="1D7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noWrap w:val="0"/>
            <w:vAlign w:val="center"/>
          </w:tcPr>
          <w:p w14:paraId="2A5794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污泥外运运输服务</w:t>
            </w:r>
          </w:p>
        </w:tc>
        <w:tc>
          <w:tcPr>
            <w:tcW w:w="5470" w:type="dxa"/>
            <w:noWrap w:val="0"/>
            <w:vAlign w:val="center"/>
          </w:tcPr>
          <w:p w14:paraId="164ABD6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1.污泥性质：废物代码：SW07；含水率约95%，液态；</w:t>
            </w:r>
          </w:p>
          <w:p w14:paraId="5EB2FA5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2.运输要求：365天*24小时(含法定节假日)及时外运，车辆及司机在装泥和卸泥过程中必须在厂等待，配合移车卸泥。</w:t>
            </w:r>
          </w:p>
          <w:p w14:paraId="2FDA2D89">
            <w:pPr>
              <w:keepNext w:val="0"/>
              <w:keepLines w:val="0"/>
              <w:widowControl/>
              <w:suppressLineNumbers w:val="0"/>
              <w:jc w:val="left"/>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3.运输地址：从杭州临江环境能源有限公司（杭州市钱塘区临江街道红十五线与观十五线交叉口）至杭州蓝成环保能源有限公司（杭州市钱塘区恒捷路160号）</w:t>
            </w:r>
          </w:p>
        </w:tc>
        <w:tc>
          <w:tcPr>
            <w:tcW w:w="717" w:type="dxa"/>
            <w:noWrap w:val="0"/>
            <w:vAlign w:val="center"/>
          </w:tcPr>
          <w:p w14:paraId="69FC7DF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吨</w:t>
            </w:r>
          </w:p>
        </w:tc>
        <w:tc>
          <w:tcPr>
            <w:tcW w:w="1117" w:type="dxa"/>
            <w:shd w:val="clear" w:color="auto" w:fill="auto"/>
            <w:noWrap w:val="0"/>
            <w:vAlign w:val="center"/>
          </w:tcPr>
          <w:p w14:paraId="5913555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10000</w:t>
            </w:r>
          </w:p>
        </w:tc>
        <w:tc>
          <w:tcPr>
            <w:tcW w:w="1205" w:type="dxa"/>
            <w:shd w:val="clear" w:color="auto" w:fill="auto"/>
            <w:noWrap w:val="0"/>
            <w:vAlign w:val="center"/>
          </w:tcPr>
          <w:p w14:paraId="153F88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80" w:type="dxa"/>
            <w:shd w:val="clear" w:color="auto" w:fill="auto"/>
            <w:noWrap w:val="0"/>
            <w:vAlign w:val="center"/>
          </w:tcPr>
          <w:p w14:paraId="12CECA4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06" w:type="dxa"/>
            <w:shd w:val="clear" w:color="auto" w:fill="auto"/>
            <w:noWrap w:val="0"/>
            <w:vAlign w:val="center"/>
          </w:tcPr>
          <w:p w14:paraId="54C9E8F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28382650">
      <w:pPr>
        <w:pStyle w:val="13"/>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7"/>
        <w:rPr>
          <w:color w:val="auto"/>
          <w:highlight w:val="none"/>
        </w:rPr>
      </w:pPr>
    </w:p>
    <w:p w14:paraId="040CB073">
      <w:pPr>
        <w:pStyle w:val="14"/>
        <w:rPr>
          <w:color w:val="auto"/>
          <w:highlight w:val="none"/>
        </w:rPr>
      </w:pPr>
    </w:p>
    <w:p w14:paraId="7AC60374">
      <w:pPr>
        <w:rPr>
          <w:color w:val="auto"/>
          <w:highlight w:val="none"/>
        </w:rPr>
      </w:pPr>
    </w:p>
    <w:p w14:paraId="328E4425">
      <w:pPr>
        <w:pStyle w:val="7"/>
        <w:rPr>
          <w:color w:val="auto"/>
          <w:highlight w:val="none"/>
        </w:rPr>
      </w:pPr>
    </w:p>
    <w:p w14:paraId="656165FC">
      <w:pPr>
        <w:pStyle w:val="14"/>
        <w:rPr>
          <w:color w:val="auto"/>
          <w:highlight w:val="none"/>
        </w:rPr>
      </w:pPr>
    </w:p>
    <w:p w14:paraId="1954BCFE"/>
    <w:p w14:paraId="76085B66">
      <w:pPr>
        <w:rPr>
          <w:color w:val="auto"/>
          <w:highlight w:val="none"/>
        </w:rPr>
      </w:pPr>
    </w:p>
    <w:p w14:paraId="51E3C298">
      <w:pPr>
        <w:pStyle w:val="7"/>
        <w:rPr>
          <w:color w:val="auto"/>
          <w:highlight w:val="none"/>
        </w:rPr>
      </w:pPr>
    </w:p>
    <w:p w14:paraId="53F8A257">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490" w:name="_Toc465665161"/>
      <w:r>
        <w:rPr>
          <w:rFonts w:hint="eastAsia" w:cs="宋体" w:asciiTheme="minorEastAsia" w:hAnsiTheme="minorEastAsia"/>
          <w:b/>
          <w:bCs/>
          <w:color w:val="auto"/>
          <w:kern w:val="44"/>
          <w:sz w:val="44"/>
          <w:szCs w:val="44"/>
          <w:highlight w:val="none"/>
        </w:rPr>
        <w:t>附件</w:t>
      </w:r>
      <w:bookmarkEnd w:id="490"/>
    </w:p>
    <w:p w14:paraId="6D7753BE">
      <w:pPr>
        <w:pStyle w:val="9"/>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伍仟捌佰元</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5800元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7"/>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伍仟捌佰元整</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lang w:val="en-US" w:eastAsia="zh-CN"/>
        </w:rPr>
        <w:t>5800</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9"/>
        <w:rPr>
          <w:rFonts w:hint="eastAsia" w:hAnsi="宋体" w:cs="宋体"/>
          <w:b/>
          <w:bCs/>
          <w:sz w:val="24"/>
          <w:highlight w:val="none"/>
        </w:rPr>
      </w:pPr>
    </w:p>
    <w:p w14:paraId="0CA867FD">
      <w:pPr>
        <w:pStyle w:val="9"/>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2979E907">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2"/>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5AE79477">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134663F4">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2025-2026年污泥外运运输服务采购项目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202501029</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1"/>
      <w:jc w:val="right"/>
      <w:rPr>
        <w:rFonts w:ascii="仿宋" w:hAnsi="仿宋" w:eastAsia="仿宋" w:cs="仿宋"/>
        <w:i/>
        <w:iCs/>
      </w:rPr>
    </w:pPr>
  </w:p>
  <w:p w14:paraId="20780960">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1"/>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21D04ED"/>
    <w:rsid w:val="023E1286"/>
    <w:rsid w:val="03272182"/>
    <w:rsid w:val="046A1781"/>
    <w:rsid w:val="04E634F4"/>
    <w:rsid w:val="05150472"/>
    <w:rsid w:val="05171224"/>
    <w:rsid w:val="051B17AF"/>
    <w:rsid w:val="05701DE5"/>
    <w:rsid w:val="06825472"/>
    <w:rsid w:val="0805754C"/>
    <w:rsid w:val="08322A8C"/>
    <w:rsid w:val="0844550B"/>
    <w:rsid w:val="08670640"/>
    <w:rsid w:val="08E37A2F"/>
    <w:rsid w:val="09545F70"/>
    <w:rsid w:val="09905A49"/>
    <w:rsid w:val="09D74B85"/>
    <w:rsid w:val="09EC7123"/>
    <w:rsid w:val="09ED56C9"/>
    <w:rsid w:val="0A1D0FFF"/>
    <w:rsid w:val="0A7C1006"/>
    <w:rsid w:val="0AD025A1"/>
    <w:rsid w:val="0AD6133C"/>
    <w:rsid w:val="0AE37986"/>
    <w:rsid w:val="0BD07B44"/>
    <w:rsid w:val="0C492847"/>
    <w:rsid w:val="0C5F0AA0"/>
    <w:rsid w:val="0D1A7897"/>
    <w:rsid w:val="0D9947F1"/>
    <w:rsid w:val="0EC0007B"/>
    <w:rsid w:val="0EFC7104"/>
    <w:rsid w:val="0F095788"/>
    <w:rsid w:val="0F5E496A"/>
    <w:rsid w:val="0F81598B"/>
    <w:rsid w:val="10651B7B"/>
    <w:rsid w:val="10947BCD"/>
    <w:rsid w:val="10BE08E9"/>
    <w:rsid w:val="1157552B"/>
    <w:rsid w:val="12F8205D"/>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66585F"/>
    <w:rsid w:val="1D987ACC"/>
    <w:rsid w:val="1DEB283E"/>
    <w:rsid w:val="1E76443A"/>
    <w:rsid w:val="1F457921"/>
    <w:rsid w:val="1F820E48"/>
    <w:rsid w:val="20375CE0"/>
    <w:rsid w:val="21420F59"/>
    <w:rsid w:val="21677697"/>
    <w:rsid w:val="21DD632A"/>
    <w:rsid w:val="229536BA"/>
    <w:rsid w:val="22A244DC"/>
    <w:rsid w:val="23531B08"/>
    <w:rsid w:val="2378337E"/>
    <w:rsid w:val="23A74AA6"/>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2B035F"/>
    <w:rsid w:val="2B32649C"/>
    <w:rsid w:val="2B915581"/>
    <w:rsid w:val="2B9B5E5B"/>
    <w:rsid w:val="2BDA5141"/>
    <w:rsid w:val="2C270527"/>
    <w:rsid w:val="2C4141D8"/>
    <w:rsid w:val="2D944028"/>
    <w:rsid w:val="2DE53478"/>
    <w:rsid w:val="2E1B14D5"/>
    <w:rsid w:val="2F0D715C"/>
    <w:rsid w:val="2F1F33A8"/>
    <w:rsid w:val="2F5836E9"/>
    <w:rsid w:val="2F7610B9"/>
    <w:rsid w:val="30123142"/>
    <w:rsid w:val="302169BE"/>
    <w:rsid w:val="304A7E50"/>
    <w:rsid w:val="314B6E80"/>
    <w:rsid w:val="31BF0628"/>
    <w:rsid w:val="32124D10"/>
    <w:rsid w:val="322B4AFD"/>
    <w:rsid w:val="32843E96"/>
    <w:rsid w:val="32A47833"/>
    <w:rsid w:val="32D33460"/>
    <w:rsid w:val="330B4FCC"/>
    <w:rsid w:val="3375141E"/>
    <w:rsid w:val="33BF13E3"/>
    <w:rsid w:val="346671FA"/>
    <w:rsid w:val="34733E55"/>
    <w:rsid w:val="351F7AFD"/>
    <w:rsid w:val="352F03C1"/>
    <w:rsid w:val="353612A0"/>
    <w:rsid w:val="35961107"/>
    <w:rsid w:val="36162BCB"/>
    <w:rsid w:val="363646DC"/>
    <w:rsid w:val="36412810"/>
    <w:rsid w:val="36BD312A"/>
    <w:rsid w:val="36C91C3C"/>
    <w:rsid w:val="36F75539"/>
    <w:rsid w:val="37507970"/>
    <w:rsid w:val="37514AF4"/>
    <w:rsid w:val="377C0298"/>
    <w:rsid w:val="37957EA8"/>
    <w:rsid w:val="37F61CA1"/>
    <w:rsid w:val="389B56ED"/>
    <w:rsid w:val="38F772FC"/>
    <w:rsid w:val="39C31C6C"/>
    <w:rsid w:val="3A604F54"/>
    <w:rsid w:val="3A72038F"/>
    <w:rsid w:val="3AD15CE3"/>
    <w:rsid w:val="3C283344"/>
    <w:rsid w:val="3C3420E0"/>
    <w:rsid w:val="3C4536E3"/>
    <w:rsid w:val="3C485F9D"/>
    <w:rsid w:val="3C4E2A76"/>
    <w:rsid w:val="3C7C70D7"/>
    <w:rsid w:val="3CB84BBF"/>
    <w:rsid w:val="3D3879AE"/>
    <w:rsid w:val="3E0C6463"/>
    <w:rsid w:val="3E564C85"/>
    <w:rsid w:val="3EB7347B"/>
    <w:rsid w:val="3EE11C11"/>
    <w:rsid w:val="3F4A35D9"/>
    <w:rsid w:val="3F4F566F"/>
    <w:rsid w:val="3F587778"/>
    <w:rsid w:val="3F8142B1"/>
    <w:rsid w:val="403E57B7"/>
    <w:rsid w:val="40532D51"/>
    <w:rsid w:val="40533552"/>
    <w:rsid w:val="4179370E"/>
    <w:rsid w:val="41D016DB"/>
    <w:rsid w:val="42043E37"/>
    <w:rsid w:val="42112513"/>
    <w:rsid w:val="42CF3095"/>
    <w:rsid w:val="42E9077C"/>
    <w:rsid w:val="43496F4C"/>
    <w:rsid w:val="435518AD"/>
    <w:rsid w:val="4371202D"/>
    <w:rsid w:val="437A2DA4"/>
    <w:rsid w:val="44873A1C"/>
    <w:rsid w:val="4491515E"/>
    <w:rsid w:val="45616300"/>
    <w:rsid w:val="46827D48"/>
    <w:rsid w:val="470471FE"/>
    <w:rsid w:val="472961BF"/>
    <w:rsid w:val="478852CD"/>
    <w:rsid w:val="4811150C"/>
    <w:rsid w:val="48221986"/>
    <w:rsid w:val="487A0D8C"/>
    <w:rsid w:val="48984487"/>
    <w:rsid w:val="48A8090C"/>
    <w:rsid w:val="48F86FDA"/>
    <w:rsid w:val="49105C83"/>
    <w:rsid w:val="494D1B47"/>
    <w:rsid w:val="4992263D"/>
    <w:rsid w:val="499917D4"/>
    <w:rsid w:val="49A53D97"/>
    <w:rsid w:val="4A642911"/>
    <w:rsid w:val="4AE27CAC"/>
    <w:rsid w:val="4B5A359A"/>
    <w:rsid w:val="4BAC48C9"/>
    <w:rsid w:val="4D1755B1"/>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60C1E10"/>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7F5F"/>
    <w:rsid w:val="5B934FB7"/>
    <w:rsid w:val="5CD76E1F"/>
    <w:rsid w:val="5EFD2476"/>
    <w:rsid w:val="5F0279C4"/>
    <w:rsid w:val="5F944466"/>
    <w:rsid w:val="603C6383"/>
    <w:rsid w:val="60D1648A"/>
    <w:rsid w:val="6139287F"/>
    <w:rsid w:val="61F56B7E"/>
    <w:rsid w:val="62121B84"/>
    <w:rsid w:val="626145A2"/>
    <w:rsid w:val="63CF15A0"/>
    <w:rsid w:val="64CD2ABF"/>
    <w:rsid w:val="65190CBB"/>
    <w:rsid w:val="657B7ADB"/>
    <w:rsid w:val="660E4A3F"/>
    <w:rsid w:val="66ED6F10"/>
    <w:rsid w:val="673E5F91"/>
    <w:rsid w:val="679754A0"/>
    <w:rsid w:val="67D649B5"/>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233E55"/>
    <w:rsid w:val="6CEB080D"/>
    <w:rsid w:val="6D893D5F"/>
    <w:rsid w:val="6E566389"/>
    <w:rsid w:val="6EA2087C"/>
    <w:rsid w:val="6EAC75B8"/>
    <w:rsid w:val="6F502166"/>
    <w:rsid w:val="6FCE6341"/>
    <w:rsid w:val="700D088C"/>
    <w:rsid w:val="700E4F44"/>
    <w:rsid w:val="70173239"/>
    <w:rsid w:val="70ED7743"/>
    <w:rsid w:val="70FA674D"/>
    <w:rsid w:val="70FC24C5"/>
    <w:rsid w:val="71A36DE5"/>
    <w:rsid w:val="721A5B23"/>
    <w:rsid w:val="72AF4117"/>
    <w:rsid w:val="72B931C1"/>
    <w:rsid w:val="738D03F5"/>
    <w:rsid w:val="7420296E"/>
    <w:rsid w:val="7431692A"/>
    <w:rsid w:val="74435A84"/>
    <w:rsid w:val="74EB001F"/>
    <w:rsid w:val="757B6D83"/>
    <w:rsid w:val="767E5B01"/>
    <w:rsid w:val="772A0601"/>
    <w:rsid w:val="779944AF"/>
    <w:rsid w:val="78160310"/>
    <w:rsid w:val="785A54C0"/>
    <w:rsid w:val="78D32916"/>
    <w:rsid w:val="78FD6DDA"/>
    <w:rsid w:val="79654966"/>
    <w:rsid w:val="79AC68AE"/>
    <w:rsid w:val="79DF4732"/>
    <w:rsid w:val="79EB254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7"/>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 w:type="paragraph" w:customStyle="1" w:styleId="32">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3">
    <w:name w:val="font41"/>
    <w:basedOn w:val="17"/>
    <w:autoRedefine/>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1920</Words>
  <Characters>2175</Characters>
  <Lines>0</Lines>
  <Paragraphs>0</Paragraphs>
  <TotalTime>95</TotalTime>
  <ScaleCrop>false</ScaleCrop>
  <LinksUpToDate>false</LinksUpToDate>
  <CharactersWithSpaces>2251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2025-01-20T05:05:30Z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F4AF6CAC47BA4D3196BFFBF52FC071A4_13</vt:lpwstr>
  </property>
  <property fmtid="{D5CDD505-2E9C-101B-9397-08002B2CF9AE}" pid="4" name="KSOTemplateDocerSaveRecord">
    <vt:lpwstr>eyJoZGlkIjoiZGE2M2JmYTQ1MzI4YmQxZTA3NWQwODQ1YjYyN2ZmYzQiLCJ1c2VySWQiOiIxNDUxNTgxMDE3In0=</vt:lpwstr>
  </property>
</Properties>
</file>