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2"/>
        <w:jc w:val="center"/>
        <w:rPr>
          <w:rFonts w:cs="宋体" w:asciiTheme="minorEastAsia" w:hAnsiTheme="minorEastAsia"/>
          <w:color w:val="auto"/>
          <w:sz w:val="48"/>
          <w:szCs w:val="48"/>
          <w:highlight w:val="none"/>
          <w:u w:val="single"/>
        </w:rPr>
      </w:pPr>
    </w:p>
    <w:p w14:paraId="73CC0D17">
      <w:pPr>
        <w:pStyle w:val="12"/>
        <w:jc w:val="center"/>
        <w:rPr>
          <w:rFonts w:cs="宋体" w:asciiTheme="minorEastAsia" w:hAnsiTheme="minorEastAsia"/>
          <w:color w:val="auto"/>
          <w:sz w:val="48"/>
          <w:szCs w:val="48"/>
          <w:highlight w:val="none"/>
          <w:u w:val="single"/>
        </w:rPr>
      </w:pPr>
    </w:p>
    <w:p w14:paraId="4DC5755B">
      <w:pPr>
        <w:pStyle w:val="12"/>
        <w:jc w:val="center"/>
        <w:rPr>
          <w:rFonts w:cs="宋体" w:asciiTheme="minorEastAsia" w:hAnsiTheme="minorEastAsia"/>
          <w:color w:val="auto"/>
          <w:sz w:val="48"/>
          <w:szCs w:val="48"/>
          <w:highlight w:val="none"/>
          <w:u w:val="single"/>
        </w:rPr>
      </w:pPr>
    </w:p>
    <w:p w14:paraId="3E0AA39E">
      <w:pPr>
        <w:pStyle w:val="12"/>
        <w:jc w:val="center"/>
        <w:rPr>
          <w:rFonts w:cs="宋体" w:asciiTheme="minorEastAsia" w:hAnsiTheme="minorEastAsia"/>
          <w:color w:val="auto"/>
          <w:sz w:val="48"/>
          <w:szCs w:val="48"/>
          <w:highlight w:val="none"/>
          <w:u w:val="single"/>
        </w:rPr>
      </w:pPr>
    </w:p>
    <w:p w14:paraId="651D81A9">
      <w:pPr>
        <w:pStyle w:val="12"/>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2025-2026年电磁阀及备件采购项目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202502023</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2"/>
        <w:rPr>
          <w:color w:val="auto"/>
          <w:highlight w:val="none"/>
        </w:rPr>
      </w:pPr>
    </w:p>
    <w:p w14:paraId="25432D74">
      <w:pPr>
        <w:rPr>
          <w:color w:val="auto"/>
          <w:highlight w:val="none"/>
        </w:rPr>
      </w:pPr>
    </w:p>
    <w:p w14:paraId="3FB126DE">
      <w:pPr>
        <w:pStyle w:val="12"/>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2"/>
        <w:rPr>
          <w:rFonts w:cs="仿宋" w:asciiTheme="minorEastAsia" w:hAnsiTheme="minorEastAsia"/>
          <w:color w:val="auto"/>
          <w:sz w:val="24"/>
          <w:szCs w:val="24"/>
          <w:highlight w:val="none"/>
        </w:rPr>
      </w:pPr>
    </w:p>
    <w:p w14:paraId="4B65ABB5">
      <w:pPr>
        <w:pStyle w:val="12"/>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27</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1CA221AC">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0ABB5780">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35393621"/>
      <w:bookmarkStart w:id="3" w:name="_Toc28359079"/>
      <w:bookmarkStart w:id="4" w:name="_Toc28359002"/>
      <w:bookmarkStart w:id="5" w:name="_Toc35393790"/>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202502023</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2025-2026年电磁阀及备件采购项目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25.5</w:t>
      </w:r>
      <w:r>
        <w:rPr>
          <w:rFonts w:hint="eastAsia" w:cs="仿宋" w:asciiTheme="minorEastAsia" w:hAnsiTheme="minorEastAsia"/>
          <w:color w:val="auto"/>
          <w:sz w:val="24"/>
          <w:highlight w:val="none"/>
          <w:u w:val="single"/>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电磁阀备件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自合同签订后12个月</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28359003"/>
      <w:bookmarkStart w:id="8" w:name="_Toc35393791"/>
      <w:bookmarkStart w:id="9" w:name="_Toc28359080"/>
      <w:bookmarkStart w:id="10" w:name="_Toc35393622"/>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28359081"/>
      <w:bookmarkStart w:id="12" w:name="_Toc35393792"/>
      <w:bookmarkStart w:id="13" w:name="_Toc28359004"/>
      <w:bookmarkStart w:id="14" w:name="_Toc35393623"/>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35393793"/>
      <w:bookmarkStart w:id="18" w:name="_Toc28359005"/>
      <w:bookmarkStart w:id="19" w:name="_Toc35393624"/>
      <w:bookmarkStart w:id="20"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bookmarkStart w:id="532" w:name="_GoBack"/>
      <w:bookmarkEnd w:id="532"/>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55846036">
      <w:pPr>
        <w:spacing w:line="360" w:lineRule="auto"/>
        <w:jc w:val="right"/>
        <w:rPr>
          <w:rFonts w:cs="仿宋" w:asciiTheme="minorEastAsia" w:hAnsiTheme="minorEastAsia"/>
          <w:b/>
          <w:color w:val="auto"/>
          <w:sz w:val="24"/>
          <w:highlight w:val="none"/>
        </w:rPr>
      </w:pPr>
      <w:r>
        <w:rPr>
          <w:rFonts w:hint="eastAsia" w:cs="仿宋" w:asciiTheme="minorEastAsia" w:hAnsiTheme="minorEastAsia"/>
          <w:color w:val="auto"/>
          <w:sz w:val="24"/>
          <w:highlight w:val="none"/>
          <w:lang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年</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27</w:t>
      </w:r>
      <w:r>
        <w:rPr>
          <w:rFonts w:hint="eastAsia" w:cs="仿宋" w:asciiTheme="minorEastAsia" w:hAnsiTheme="minorEastAsia"/>
          <w:color w:val="auto"/>
          <w:sz w:val="24"/>
          <w:highlight w:val="none"/>
        </w:rPr>
        <w:t>日</w:t>
      </w:r>
    </w:p>
    <w:p w14:paraId="582121B1">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5100</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2025-2026年电磁阀及备件采购项目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0"/>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2"/>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2"/>
        <w:spacing w:before="0"/>
        <w:ind w:firstLine="0" w:firstLineChars="0"/>
        <w:jc w:val="center"/>
        <w:rPr>
          <w:rFonts w:cs="仿宋" w:asciiTheme="minorEastAsia" w:hAnsiTheme="minorEastAsia"/>
          <w:b/>
          <w:color w:val="auto"/>
          <w:sz w:val="32"/>
          <w:highlight w:val="none"/>
        </w:rPr>
      </w:pPr>
    </w:p>
    <w:p w14:paraId="4AFDD6CE">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2"/>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2"/>
        <w:spacing w:before="0"/>
        <w:ind w:firstLine="495" w:firstLineChars="0"/>
        <w:rPr>
          <w:rFonts w:cs="仿宋" w:asciiTheme="minorEastAsia" w:hAnsiTheme="minorEastAsia"/>
          <w:color w:val="auto"/>
          <w:kern w:val="0"/>
          <w:szCs w:val="24"/>
          <w:highlight w:val="none"/>
        </w:rPr>
      </w:pPr>
    </w:p>
    <w:p w14:paraId="5C843AD4">
      <w:pPr>
        <w:pStyle w:val="22"/>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2"/>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2"/>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5F2C51F1">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617A97E9">
      <w:pP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电磁阀备件</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6"/>
        <w:tblpPr w:leftFromText="180" w:rightFromText="180" w:vertAnchor="text" w:horzAnchor="page" w:tblpXSpec="center" w:tblpY="316"/>
        <w:tblOverlap w:val="never"/>
        <w:tblW w:w="9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1570"/>
        <w:gridCol w:w="1127"/>
        <w:gridCol w:w="4057"/>
        <w:gridCol w:w="722"/>
        <w:gridCol w:w="665"/>
        <w:gridCol w:w="916"/>
      </w:tblGrid>
      <w:tr w14:paraId="1CB6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08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8A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4F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品牌</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5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型号规格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4B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需求部门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38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51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暂定</w:t>
            </w:r>
          </w:p>
          <w:p w14:paraId="01F6A0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14:paraId="3143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05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15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电磁阀插头</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BC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CC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MURR 230V AC\DC 0.5A（全波整流）</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2F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7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A0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30E7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D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6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67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83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YHC22B-20500E1 205VDC 100%ED 0.15A</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85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18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01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r>
      <w:tr w14:paraId="0318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E7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3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空气电磁阀线圈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10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60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CJT1-40 50Hz 380V 3600匝 铜线线径0.18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B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BB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57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14:paraId="4392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BB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22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E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nil"/>
              <w:right w:val="single" w:color="000000" w:sz="4" w:space="0"/>
            </w:tcBorders>
            <w:shd w:val="clear" w:color="auto" w:fill="auto"/>
            <w:vAlign w:val="center"/>
          </w:tcPr>
          <w:p w14:paraId="2E94B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ZQDF-1Y-25P，通径20mm，DC24V，介质：水、耐温＜180℃，法兰DN20，PN1.6MPa，材质：碳钢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7A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2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67DF6C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39E1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0C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A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D2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02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ZQDF-1Y-16P DN32，DC24V，介质：水、耐温＜180℃，PN1.6MPa，材质：碳钢</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2F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22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B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4CE5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21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E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DE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0A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4V210配EX0960，额定电流0.16A，功率3.8W；电压24VDC，防爆型</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2E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A0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06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E82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DA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B5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BE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7F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SR561B-RN38DW(24v)</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5A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D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A8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5B4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31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18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76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F8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4V210-08，两位五通，单线圈24Vdc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78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9D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A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183A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D8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45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AA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F1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4V210-08，两位五通，单线圈220VAC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64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B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94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482E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6A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65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65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DA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4M210-08，两位五通，单线圈24Vdc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00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66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0A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188E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C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47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40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亚德克/SMC/festo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8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4M310-08，板式电磁阀</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14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66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4F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7B59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7A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D7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9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57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4M310-10，两位五通，单线圈24Vdc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D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E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517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8C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E0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D9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61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4V110，两位五通，单线圈24Vdc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E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F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E9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788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B7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6E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BD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EB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2S250-25B，材质：304，DN25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51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AC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9A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103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AA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A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65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97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2S250-20B，材质：304，DN20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6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4A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3E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E29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0B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BC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4B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90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2S250-15B，材质：304，DN20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FD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C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07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A2F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CB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EB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42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SMC/ASCO/festo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1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G531C001MS,dc24V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C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D6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55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5C7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DC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82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32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7E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ZB09,230V，9w，带阀体</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9E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FE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D1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4221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2F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54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05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C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121G2520,115V，14MM，20w，带阀体，IP67</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9B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2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72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7B6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3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90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EF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E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E121K63,14W,230VAC，带阀体，50bar，2.5mm，14w</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AD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F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7A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EDE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1C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33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63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C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24Vdc，4.8W，30mm*30mm*22mm，内孔9mm，带插头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49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B7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7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BA3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B4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C4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4B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亚德克/SMC/ASCO</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48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220Vdc，6W，30mm*30mm*22mm，内孔9mm，带插头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FB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3D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FD2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69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00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丹佛斯/伊顿/或同等</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82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H-507848,24Vdc,30W,K01/02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5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2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F8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17F5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8F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76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4D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丹佛斯/伊顿/或同等</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C6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NR0200,DC24v,15w</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C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9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C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0AA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47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D6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F8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丹佛斯/伊顿/或同等</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C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N282,DC24v,20w</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C8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FD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FA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B5B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D5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76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26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F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483541P8,EZ96P8,115V/50Hz</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A9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46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D9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6E2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1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4D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9A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2C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YCH41-09-2GSP，内孔9mm，G1/4，AC220V，压力等级：0.01~12MPa，两位两通电磁阀，常温</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52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37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DE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454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51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82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D9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FC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PG-M02K，内孔1.5mm，G1/4，AC220V，压力等级：0~50bar，两位两通电磁阀，常温</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B8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6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F7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48C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40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0F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熔断式保护电磁阀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6E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BD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HP19B，复位手轮，24VDC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4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A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8B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r>
      <w:tr w14:paraId="657F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3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2C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脉冲电磁阀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7B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1A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DMF-Z-20A,24VDC，6寸，直角长管连体</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C9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FA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99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A26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3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AF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4A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4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PU-20，0~10Bar，内丝管径3/4，线圈D410A6，线圈孔径20mm，两位两通电磁阀，常温</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A5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B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73A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9E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E0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电子排水器</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E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乔克/正泰/德力西</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8E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MIC-B，分体式，4分管，24Vdc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F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4B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B4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D53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2F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77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电子排水器</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DD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乔克/正泰/德力西</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A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MIC-A，一体式，4分管，220Vdc</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C7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DF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73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7C3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27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69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9A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G531C002MS,DC24V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AC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E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8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6E3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41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7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6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F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G531C017MS,AC220V</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79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0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C4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C53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72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4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A2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1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K302116，管径G1/4，线圈MP-C-080，220VAC，含阀体</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02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D6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A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8FE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1C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3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6D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C7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SCXG327B001，含阀体，密封圈</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E0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F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40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74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B7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14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8F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0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K302276，管径G3/4，线圈MP-C-080，220VAC，含阀体</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39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0E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37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1FB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BB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6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06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paker/ATOS/Bürkert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E7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E321H25,40bar,15mm,110V,14W</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A7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37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C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6114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32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3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2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B0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617471,K19/19,24VDC,39W,IP65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9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2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A0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7E0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62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42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D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DB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SCG551A017MS DC24V 带线圈</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7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D6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66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880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A6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E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73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39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2W160-15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EE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A1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57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248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C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BD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A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EF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参照或者相当于VXZ240GGAXB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E7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6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D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0D5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53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18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69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A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参照或者相当于NFB210D002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2F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B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01B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C2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1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1D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32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参照或者相当于SCE238D002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D3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6D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50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8E6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2D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3F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CD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42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参照或者相当于SCG553A017MS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4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F3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3D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EE8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1F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97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BF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CD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参照或者相当于4V210-08  线圈：AC220V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67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0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15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61AB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B1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95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AB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C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参照或者相当于4V210-08  线圈：DC24V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7F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4E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D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B15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9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3E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60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2W-160-15，PN10，线圈电压220VAC，四分内螺纹</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F3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9C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C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C64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C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18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0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70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4M310-08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线圈电压：DC24V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9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39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C2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F74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91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E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3A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3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SY5120-5GZD-01 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C9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B1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DA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B71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62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C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C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SY9120-5DZ-03 带线圈</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71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72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668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7D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4E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7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A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SY9220-5LZD-03（含两个电磁阀线圈）</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1F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9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65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10D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1E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C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电磁阀带线圈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10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E9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G553A017MS  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32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71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35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A2D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E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2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电磁阀防爆线圈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D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07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0960   线圈：24VDC</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D0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4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8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3AC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80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28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D3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F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G551A017MS</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5E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E6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63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5DD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5F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FA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电磁阀线圈</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35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G553A017MS配套电磁线圈  DC24V</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7A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CC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91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E9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0F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C6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5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6D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4V410-15/24V，防爆型</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09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67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1A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46C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54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5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92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65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4M310-08</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4F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B4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9E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bl>
    <w:p w14:paraId="3DEC2179">
      <w:pPr>
        <w:spacing w:line="360" w:lineRule="auto"/>
        <w:ind w:firstLine="482" w:firstLineChars="200"/>
        <w:rPr>
          <w:rFonts w:hint="eastAsia" w:asciiTheme="minorEastAsia" w:hAnsiTheme="minorEastAsia" w:eastAsiaTheme="minorEastAsia" w:cstheme="minorEastAsia"/>
          <w:b/>
          <w:bCs/>
          <w:snapToGrid w:val="0"/>
          <w:color w:val="auto"/>
          <w:kern w:val="2"/>
          <w:sz w:val="24"/>
          <w:szCs w:val="24"/>
          <w:highlight w:val="none"/>
          <w:lang w:val="en-US" w:eastAsia="zh-CN" w:bidi="ar-SA"/>
        </w:rPr>
      </w:pPr>
    </w:p>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自合同签订后12个月</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按需供货，按实结算，本次采购数量仅为采购人暂定数量，以实际订单采购数量为准。</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1"/>
      <w:bookmarkStart w:id="26" w:name="OLE_LINK8"/>
      <w:r>
        <w:rPr>
          <w:rFonts w:hint="eastAsia" w:ascii="宋体"/>
          <w:color w:val="auto"/>
          <w:highlight w:val="none"/>
          <w:lang w:val="en-US" w:eastAsia="zh-CN"/>
        </w:rPr>
        <w:t>1.</w:t>
      </w:r>
      <w:r>
        <w:rPr>
          <w:rFonts w:hint="eastAsia"/>
          <w:color w:val="auto"/>
          <w:highlight w:val="none"/>
          <w:lang w:val="en-US" w:eastAsia="zh-CN"/>
        </w:rPr>
        <w:t>满足但不限于《</w:t>
      </w:r>
      <w:r>
        <w:rPr>
          <w:rFonts w:hint="eastAsia"/>
          <w:color w:val="auto"/>
          <w:highlight w:val="none"/>
          <w:lang w:val="zh-CN" w:eastAsia="zh-CN"/>
        </w:rPr>
        <w:t>工业自动化产品安全要求 第6部分: 电磁阀的安全要求</w:t>
      </w:r>
      <w:r>
        <w:rPr>
          <w:rFonts w:hint="eastAsia"/>
          <w:color w:val="auto"/>
          <w:highlight w:val="none"/>
          <w:lang w:val="en-US" w:eastAsia="zh-CN"/>
        </w:rPr>
        <w:t>》</w:t>
      </w:r>
      <w:r>
        <w:rPr>
          <w:rFonts w:hint="default"/>
          <w:color w:val="auto"/>
          <w:highlight w:val="none"/>
          <w:lang w:val="zh-CN" w:eastAsia="zh-CN"/>
        </w:rPr>
        <w:t>GB 30439.6-2014</w:t>
      </w:r>
      <w:r>
        <w:rPr>
          <w:rFonts w:hint="eastAsia"/>
          <w:color w:val="auto"/>
          <w:highlight w:val="none"/>
          <w:lang w:val="zh-CN" w:eastAsia="zh-CN"/>
        </w:rPr>
        <w:t>、《</w:t>
      </w:r>
      <w:r>
        <w:rPr>
          <w:rFonts w:hint="default"/>
          <w:color w:val="auto"/>
          <w:highlight w:val="none"/>
          <w:lang w:val="zh-CN" w:eastAsia="zh-CN"/>
        </w:rPr>
        <w:t>工业过程控制系统用电磁阀</w:t>
      </w:r>
      <w:r>
        <w:rPr>
          <w:rFonts w:hint="eastAsia"/>
          <w:color w:val="auto"/>
          <w:highlight w:val="none"/>
          <w:lang w:val="zh-CN" w:eastAsia="zh-CN"/>
        </w:rPr>
        <w:t>》JB/T 7352-2010</w:t>
      </w:r>
      <w:r>
        <w:rPr>
          <w:rFonts w:hint="eastAsia"/>
          <w:color w:val="auto"/>
          <w:highlight w:val="none"/>
          <w:lang w:val="en-US" w:eastAsia="zh-CN"/>
        </w:rPr>
        <w:t>等技术要求，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w:t>
      </w:r>
      <w:r>
        <w:rPr>
          <w:rFonts w:hint="eastAsia" w:hAnsi="Arial" w:cs="Arial"/>
          <w:snapToGrid w:val="0"/>
          <w:color w:val="auto"/>
          <w:kern w:val="2"/>
          <w:sz w:val="24"/>
          <w:szCs w:val="21"/>
          <w:highlight w:val="none"/>
          <w:lang w:val="en-US" w:eastAsia="zh-CN" w:bidi="ar-SA"/>
        </w:rPr>
        <w:t>6个月</w:t>
      </w:r>
      <w:r>
        <w:rPr>
          <w:rFonts w:hint="eastAsia" w:ascii="宋体" w:hAnsi="Arial" w:cs="Arial" w:eastAsiaTheme="minorEastAsia"/>
          <w:snapToGrid w:val="0"/>
          <w:color w:val="auto"/>
          <w:kern w:val="2"/>
          <w:sz w:val="24"/>
          <w:szCs w:val="21"/>
          <w:highlight w:val="none"/>
          <w:lang w:val="en-US" w:eastAsia="zh-CN" w:bidi="ar-SA"/>
        </w:rPr>
        <w:t>。</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0"/>
        </w:numPr>
        <w:ind w:firstLine="480" w:firstLineChars="200"/>
        <w:rPr>
          <w:rFonts w:hint="eastAsia" w:hAnsi="宋体" w:cs="宋体"/>
          <w:color w:val="auto"/>
          <w:sz w:val="24"/>
          <w:highlight w:val="none"/>
          <w:u w:val="none"/>
          <w:lang w:eastAsia="zh-CN"/>
        </w:rPr>
      </w:pPr>
      <w:r>
        <w:rPr>
          <w:rFonts w:hint="eastAsia"/>
          <w:color w:val="auto"/>
          <w:highlight w:val="none"/>
          <w:u w:val="none"/>
          <w:lang w:val="en-US" w:eastAsia="zh-CN"/>
        </w:rPr>
        <w:t xml:space="preserve">1.送货批次：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6724433">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6792702C">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▲九、其他</w:t>
      </w:r>
    </w:p>
    <w:p w14:paraId="77F5FF8E">
      <w:pPr>
        <w:adjustRightInd w:val="0"/>
        <w:snapToGrid w:val="0"/>
        <w:spacing w:line="460" w:lineRule="exact"/>
        <w:ind w:firstLine="480" w:firstLineChars="200"/>
        <w:rPr>
          <w:color w:val="auto"/>
          <w:highlight w:val="none"/>
        </w:rPr>
      </w:pPr>
      <w:r>
        <w:rPr>
          <w:rFonts w:hint="eastAsia" w:cs="仿宋" w:asciiTheme="minorEastAsia" w:hAnsiTheme="minorEastAsia"/>
          <w:color w:val="auto"/>
          <w:sz w:val="24"/>
          <w:highlight w:val="none"/>
          <w:lang w:val="en-US" w:eastAsia="zh-CN"/>
        </w:rPr>
        <w:t>“▲” 系指实质性要求条款，供应商未提出偏离的，视为实质性响应本次采购需求。</w:t>
      </w:r>
    </w:p>
    <w:p w14:paraId="3EEF6A85">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0316"/>
      <w:bookmarkEnd w:id="28"/>
      <w:bookmarkStart w:id="29" w:name="_Toc184312078"/>
      <w:bookmarkEnd w:id="29"/>
      <w:bookmarkStart w:id="30" w:name="_Toc184312080"/>
      <w:bookmarkEnd w:id="30"/>
      <w:bookmarkStart w:id="31" w:name="_Toc184312084"/>
      <w:bookmarkEnd w:id="31"/>
      <w:bookmarkStart w:id="32" w:name="_Toc184310277"/>
      <w:bookmarkEnd w:id="32"/>
      <w:bookmarkStart w:id="33" w:name="_Toc184308074"/>
      <w:bookmarkEnd w:id="33"/>
      <w:bookmarkStart w:id="34" w:name="_Toc184313280"/>
      <w:bookmarkEnd w:id="34"/>
      <w:bookmarkStart w:id="35" w:name="_Toc184308105"/>
      <w:bookmarkEnd w:id="35"/>
      <w:bookmarkStart w:id="36" w:name="_Toc184308091"/>
      <w:bookmarkEnd w:id="36"/>
      <w:bookmarkStart w:id="37" w:name="_Toc184312076"/>
      <w:bookmarkEnd w:id="37"/>
      <w:bookmarkStart w:id="38" w:name="_Toc184313277"/>
      <w:bookmarkEnd w:id="38"/>
      <w:bookmarkStart w:id="39" w:name="_Toc184312103"/>
      <w:bookmarkEnd w:id="39"/>
      <w:bookmarkStart w:id="40" w:name="_Toc184312133"/>
      <w:bookmarkEnd w:id="40"/>
      <w:bookmarkStart w:id="41" w:name="_Toc184308075"/>
      <w:bookmarkEnd w:id="41"/>
      <w:bookmarkStart w:id="42" w:name="_Toc184313281"/>
      <w:bookmarkEnd w:id="42"/>
      <w:bookmarkStart w:id="43" w:name="_Toc184312132"/>
      <w:bookmarkEnd w:id="43"/>
      <w:bookmarkStart w:id="44" w:name="_Toc184314443"/>
      <w:bookmarkEnd w:id="44"/>
      <w:bookmarkStart w:id="45" w:name="_Toc184308077"/>
      <w:bookmarkEnd w:id="45"/>
      <w:bookmarkStart w:id="46" w:name="_Toc184314481"/>
      <w:bookmarkEnd w:id="46"/>
      <w:bookmarkStart w:id="47" w:name="_Toc184313305"/>
      <w:bookmarkEnd w:id="47"/>
      <w:bookmarkStart w:id="48" w:name="_Toc184308089"/>
      <w:bookmarkEnd w:id="48"/>
      <w:bookmarkStart w:id="49" w:name="_Toc184312125"/>
      <w:bookmarkEnd w:id="49"/>
      <w:bookmarkStart w:id="50" w:name="_Toc184313303"/>
      <w:bookmarkEnd w:id="50"/>
      <w:bookmarkStart w:id="51" w:name="_Toc184312118"/>
      <w:bookmarkEnd w:id="51"/>
      <w:bookmarkStart w:id="52" w:name="_Toc184312126"/>
      <w:bookmarkEnd w:id="52"/>
      <w:bookmarkStart w:id="53" w:name="_Toc184312091"/>
      <w:bookmarkEnd w:id="53"/>
      <w:bookmarkStart w:id="54" w:name="_Toc184313245"/>
      <w:bookmarkEnd w:id="54"/>
      <w:bookmarkStart w:id="55" w:name="_Toc184313261"/>
      <w:bookmarkEnd w:id="55"/>
      <w:bookmarkStart w:id="56" w:name="_Toc184313293"/>
      <w:bookmarkEnd w:id="56"/>
      <w:bookmarkStart w:id="57" w:name="_Toc184313244"/>
      <w:bookmarkEnd w:id="57"/>
      <w:bookmarkStart w:id="58" w:name="_Toc184308054"/>
      <w:bookmarkEnd w:id="58"/>
      <w:bookmarkStart w:id="59" w:name="_Toc184313272"/>
      <w:bookmarkEnd w:id="59"/>
      <w:bookmarkStart w:id="60" w:name="_Toc184308043"/>
      <w:bookmarkEnd w:id="60"/>
      <w:bookmarkStart w:id="61" w:name="_Toc184312129"/>
      <w:bookmarkEnd w:id="61"/>
      <w:bookmarkStart w:id="62" w:name="_Toc184308097"/>
      <w:bookmarkEnd w:id="62"/>
      <w:bookmarkStart w:id="63" w:name="_Toc184310323"/>
      <w:bookmarkEnd w:id="63"/>
      <w:bookmarkStart w:id="64" w:name="_Toc184314449"/>
      <w:bookmarkEnd w:id="64"/>
      <w:bookmarkStart w:id="65" w:name="_Toc184313265"/>
      <w:bookmarkEnd w:id="65"/>
      <w:bookmarkStart w:id="66" w:name="_Toc184308104"/>
      <w:bookmarkEnd w:id="66"/>
      <w:bookmarkStart w:id="67" w:name="_Toc184308085"/>
      <w:bookmarkEnd w:id="67"/>
      <w:bookmarkStart w:id="68" w:name="_Toc184313309"/>
      <w:bookmarkEnd w:id="68"/>
      <w:bookmarkStart w:id="69" w:name="_Toc184314441"/>
      <w:bookmarkEnd w:id="69"/>
      <w:bookmarkStart w:id="70" w:name="_Toc184314435"/>
      <w:bookmarkEnd w:id="70"/>
      <w:bookmarkStart w:id="71" w:name="_Toc184308076"/>
      <w:bookmarkEnd w:id="71"/>
      <w:bookmarkStart w:id="72" w:name="_Toc184308099"/>
      <w:bookmarkEnd w:id="72"/>
      <w:bookmarkStart w:id="73" w:name="_Toc184310309"/>
      <w:bookmarkEnd w:id="73"/>
      <w:bookmarkStart w:id="74" w:name="_Toc184314453"/>
      <w:bookmarkEnd w:id="74"/>
      <w:bookmarkStart w:id="75" w:name="_Toc184310293"/>
      <w:bookmarkEnd w:id="75"/>
      <w:bookmarkStart w:id="76" w:name="_Toc184308072"/>
      <w:bookmarkEnd w:id="76"/>
      <w:bookmarkStart w:id="77" w:name="_Toc184308098"/>
      <w:bookmarkEnd w:id="77"/>
      <w:bookmarkStart w:id="78" w:name="_Toc184314476"/>
      <w:bookmarkEnd w:id="78"/>
      <w:bookmarkStart w:id="79" w:name="_Toc184313243"/>
      <w:bookmarkEnd w:id="79"/>
      <w:bookmarkStart w:id="80" w:name="_Toc184310328"/>
      <w:bookmarkEnd w:id="80"/>
      <w:bookmarkStart w:id="81" w:name="_Toc184312112"/>
      <w:bookmarkEnd w:id="81"/>
      <w:bookmarkStart w:id="82" w:name="_Toc184313239"/>
      <w:bookmarkEnd w:id="82"/>
      <w:bookmarkStart w:id="83" w:name="_Toc184308107"/>
      <w:bookmarkEnd w:id="83"/>
      <w:bookmarkStart w:id="84" w:name="_Toc184310308"/>
      <w:bookmarkEnd w:id="84"/>
      <w:bookmarkStart w:id="85" w:name="_Toc184312096"/>
      <w:bookmarkEnd w:id="85"/>
      <w:bookmarkStart w:id="86" w:name="_Toc184308070"/>
      <w:bookmarkEnd w:id="86"/>
      <w:bookmarkStart w:id="87" w:name="_Toc184310294"/>
      <w:bookmarkEnd w:id="87"/>
      <w:bookmarkStart w:id="88" w:name="_Toc184308036"/>
      <w:bookmarkEnd w:id="88"/>
      <w:bookmarkStart w:id="89" w:name="_Toc184314446"/>
      <w:bookmarkEnd w:id="89"/>
      <w:bookmarkStart w:id="90" w:name="_Toc184312071"/>
      <w:bookmarkEnd w:id="90"/>
      <w:bookmarkStart w:id="91" w:name="_Toc184308062"/>
      <w:bookmarkEnd w:id="91"/>
      <w:bookmarkStart w:id="92" w:name="_Toc184312110"/>
      <w:bookmarkEnd w:id="92"/>
      <w:bookmarkStart w:id="93" w:name="_Toc184312093"/>
      <w:bookmarkEnd w:id="93"/>
      <w:bookmarkStart w:id="94" w:name="_Toc184310318"/>
      <w:bookmarkEnd w:id="94"/>
      <w:bookmarkStart w:id="95" w:name="_Toc184312134"/>
      <w:bookmarkEnd w:id="95"/>
      <w:bookmarkStart w:id="96" w:name="_Toc184310335"/>
      <w:bookmarkEnd w:id="96"/>
      <w:bookmarkStart w:id="97" w:name="_Toc184313297"/>
      <w:bookmarkEnd w:id="97"/>
      <w:bookmarkStart w:id="98" w:name="_Toc184313246"/>
      <w:bookmarkEnd w:id="98"/>
      <w:bookmarkStart w:id="99" w:name="_Toc184308103"/>
      <w:bookmarkEnd w:id="99"/>
      <w:bookmarkStart w:id="100" w:name="_Toc184313269"/>
      <w:bookmarkEnd w:id="100"/>
      <w:bookmarkStart w:id="101" w:name="_Toc184308060"/>
      <w:bookmarkEnd w:id="101"/>
      <w:bookmarkStart w:id="102" w:name="_Toc184313290"/>
      <w:bookmarkEnd w:id="102"/>
      <w:bookmarkStart w:id="103" w:name="_Toc184313271"/>
      <w:bookmarkEnd w:id="103"/>
      <w:bookmarkStart w:id="104" w:name="_Toc184312075"/>
      <w:bookmarkEnd w:id="104"/>
      <w:bookmarkStart w:id="105" w:name="_Toc184312094"/>
      <w:bookmarkEnd w:id="105"/>
      <w:bookmarkStart w:id="106" w:name="_Toc184312083"/>
      <w:bookmarkEnd w:id="106"/>
      <w:bookmarkStart w:id="107" w:name="_Toc184310303"/>
      <w:bookmarkEnd w:id="107"/>
      <w:bookmarkStart w:id="108" w:name="_Toc184313262"/>
      <w:bookmarkEnd w:id="108"/>
      <w:bookmarkStart w:id="109" w:name="_Toc184310332"/>
      <w:bookmarkEnd w:id="109"/>
      <w:bookmarkStart w:id="110" w:name="_Toc184313289"/>
      <w:bookmarkEnd w:id="110"/>
      <w:bookmarkStart w:id="111" w:name="_Toc184308047"/>
      <w:bookmarkEnd w:id="111"/>
      <w:bookmarkStart w:id="112" w:name="_Toc184314474"/>
      <w:bookmarkEnd w:id="112"/>
      <w:bookmarkStart w:id="113" w:name="_Toc184310315"/>
      <w:bookmarkEnd w:id="113"/>
      <w:bookmarkStart w:id="114" w:name="_Toc184313249"/>
      <w:bookmarkEnd w:id="114"/>
      <w:bookmarkStart w:id="115" w:name="_Toc184310279"/>
      <w:bookmarkEnd w:id="115"/>
      <w:bookmarkStart w:id="116" w:name="_Toc184312082"/>
      <w:bookmarkEnd w:id="116"/>
      <w:bookmarkStart w:id="117" w:name="_Toc184308088"/>
      <w:bookmarkEnd w:id="117"/>
      <w:bookmarkStart w:id="118" w:name="_Toc184314455"/>
      <w:bookmarkEnd w:id="118"/>
      <w:bookmarkStart w:id="119" w:name="_Toc184313273"/>
      <w:bookmarkEnd w:id="119"/>
      <w:bookmarkStart w:id="120" w:name="_Toc184312079"/>
      <w:bookmarkEnd w:id="120"/>
      <w:bookmarkStart w:id="121" w:name="_Toc184314438"/>
      <w:bookmarkEnd w:id="121"/>
      <w:bookmarkStart w:id="122" w:name="_Toc184310302"/>
      <w:bookmarkEnd w:id="122"/>
      <w:bookmarkStart w:id="123" w:name="_Toc184312090"/>
      <w:bookmarkEnd w:id="123"/>
      <w:bookmarkStart w:id="124" w:name="_Toc184314417"/>
      <w:bookmarkEnd w:id="124"/>
      <w:bookmarkStart w:id="125" w:name="_Toc184312138"/>
      <w:bookmarkEnd w:id="125"/>
      <w:bookmarkStart w:id="126" w:name="_Toc184314452"/>
      <w:bookmarkEnd w:id="126"/>
      <w:bookmarkStart w:id="127" w:name="_Toc184308051"/>
      <w:bookmarkEnd w:id="127"/>
      <w:bookmarkStart w:id="128" w:name="_Toc184310338"/>
      <w:bookmarkEnd w:id="128"/>
      <w:bookmarkStart w:id="129" w:name="_Toc184313278"/>
      <w:bookmarkEnd w:id="129"/>
      <w:bookmarkStart w:id="130" w:name="_Toc184314423"/>
      <w:bookmarkEnd w:id="130"/>
      <w:bookmarkStart w:id="131" w:name="_Toc184313291"/>
      <w:bookmarkEnd w:id="131"/>
      <w:bookmarkStart w:id="132" w:name="_Toc184310300"/>
      <w:bookmarkEnd w:id="132"/>
      <w:bookmarkStart w:id="133" w:name="_Toc184314430"/>
      <w:bookmarkEnd w:id="133"/>
      <w:bookmarkStart w:id="134" w:name="_Toc184308057"/>
      <w:bookmarkEnd w:id="134"/>
      <w:bookmarkStart w:id="135" w:name="_Toc184312101"/>
      <w:bookmarkEnd w:id="135"/>
      <w:bookmarkStart w:id="136" w:name="_Toc184314421"/>
      <w:bookmarkEnd w:id="136"/>
      <w:bookmarkStart w:id="137" w:name="_Toc184310312"/>
      <w:bookmarkEnd w:id="137"/>
      <w:bookmarkStart w:id="138" w:name="_Toc184313254"/>
      <w:bookmarkEnd w:id="138"/>
      <w:bookmarkStart w:id="139" w:name="_Toc184313287"/>
      <w:bookmarkEnd w:id="139"/>
      <w:bookmarkStart w:id="140" w:name="_Toc184308052"/>
      <w:bookmarkEnd w:id="140"/>
      <w:bookmarkStart w:id="141" w:name="_Toc184308079"/>
      <w:bookmarkEnd w:id="141"/>
      <w:bookmarkStart w:id="142" w:name="_Toc184312135"/>
      <w:bookmarkEnd w:id="142"/>
      <w:bookmarkStart w:id="143" w:name="_Toc184310326"/>
      <w:bookmarkEnd w:id="143"/>
      <w:bookmarkStart w:id="144" w:name="_Toc184314440"/>
      <w:bookmarkEnd w:id="144"/>
      <w:bookmarkStart w:id="145" w:name="_Toc184310322"/>
      <w:bookmarkEnd w:id="145"/>
      <w:bookmarkStart w:id="146" w:name="_Toc184314479"/>
      <w:bookmarkEnd w:id="146"/>
      <w:bookmarkStart w:id="147" w:name="_Toc184314445"/>
      <w:bookmarkEnd w:id="147"/>
      <w:bookmarkStart w:id="148" w:name="_Toc184310306"/>
      <w:bookmarkEnd w:id="148"/>
      <w:bookmarkStart w:id="149" w:name="_Toc184308106"/>
      <w:bookmarkEnd w:id="149"/>
      <w:bookmarkStart w:id="150" w:name="_Toc184314427"/>
      <w:bookmarkEnd w:id="150"/>
      <w:bookmarkStart w:id="151" w:name="_Toc184313285"/>
      <w:bookmarkEnd w:id="151"/>
      <w:bookmarkStart w:id="152" w:name="_Toc184313300"/>
      <w:bookmarkEnd w:id="152"/>
      <w:bookmarkStart w:id="153" w:name="_Toc184310296"/>
      <w:bookmarkEnd w:id="153"/>
      <w:bookmarkStart w:id="154" w:name="_Toc184310340"/>
      <w:bookmarkEnd w:id="154"/>
      <w:bookmarkStart w:id="155" w:name="_Toc184313292"/>
      <w:bookmarkEnd w:id="155"/>
      <w:bookmarkStart w:id="156" w:name="_Toc184314468"/>
      <w:bookmarkEnd w:id="156"/>
      <w:bookmarkStart w:id="157" w:name="_Toc184308082"/>
      <w:bookmarkEnd w:id="157"/>
      <w:bookmarkStart w:id="158" w:name="_Toc184308078"/>
      <w:bookmarkEnd w:id="158"/>
      <w:bookmarkStart w:id="159" w:name="_Toc184313253"/>
      <w:bookmarkEnd w:id="159"/>
      <w:bookmarkStart w:id="160" w:name="_Toc184313286"/>
      <w:bookmarkEnd w:id="160"/>
      <w:bookmarkStart w:id="161" w:name="_Toc184313252"/>
      <w:bookmarkEnd w:id="161"/>
      <w:bookmarkStart w:id="162" w:name="_Toc184308041"/>
      <w:bookmarkEnd w:id="162"/>
      <w:bookmarkStart w:id="163" w:name="_Toc184308039"/>
      <w:bookmarkEnd w:id="163"/>
      <w:bookmarkStart w:id="164" w:name="_Toc184314420"/>
      <w:bookmarkEnd w:id="164"/>
      <w:bookmarkStart w:id="165" w:name="_Toc184313298"/>
      <w:bookmarkEnd w:id="165"/>
      <w:bookmarkStart w:id="166" w:name="_Toc184312130"/>
      <w:bookmarkEnd w:id="166"/>
      <w:bookmarkStart w:id="167" w:name="_Toc184314457"/>
      <w:bookmarkEnd w:id="167"/>
      <w:bookmarkStart w:id="168" w:name="_Toc184312122"/>
      <w:bookmarkEnd w:id="168"/>
      <w:bookmarkStart w:id="169" w:name="_Toc184314418"/>
      <w:bookmarkEnd w:id="169"/>
      <w:bookmarkStart w:id="170" w:name="_Toc184310311"/>
      <w:bookmarkEnd w:id="170"/>
      <w:bookmarkStart w:id="171" w:name="_Toc184314432"/>
      <w:bookmarkEnd w:id="171"/>
      <w:bookmarkStart w:id="172" w:name="_Toc184312137"/>
      <w:bookmarkEnd w:id="172"/>
      <w:bookmarkStart w:id="173" w:name="_Toc184308040"/>
      <w:bookmarkEnd w:id="173"/>
      <w:bookmarkStart w:id="174" w:name="_Toc184313282"/>
      <w:bookmarkEnd w:id="174"/>
      <w:bookmarkStart w:id="175" w:name="_Toc184314419"/>
      <w:bookmarkEnd w:id="175"/>
      <w:bookmarkStart w:id="176" w:name="_Toc184313263"/>
      <w:bookmarkEnd w:id="176"/>
      <w:bookmarkStart w:id="177" w:name="_Toc184312077"/>
      <w:bookmarkEnd w:id="177"/>
      <w:bookmarkStart w:id="178" w:name="_Toc184314429"/>
      <w:bookmarkEnd w:id="178"/>
      <w:bookmarkStart w:id="179" w:name="_Toc184310301"/>
      <w:bookmarkEnd w:id="179"/>
      <w:bookmarkStart w:id="180" w:name="_Toc184310297"/>
      <w:bookmarkEnd w:id="180"/>
      <w:bookmarkStart w:id="181" w:name="_Toc184314467"/>
      <w:bookmarkEnd w:id="181"/>
      <w:bookmarkStart w:id="182" w:name="_Toc184310284"/>
      <w:bookmarkEnd w:id="182"/>
      <w:bookmarkStart w:id="183" w:name="_Toc184312095"/>
      <w:bookmarkEnd w:id="183"/>
      <w:bookmarkStart w:id="184" w:name="_Toc184313307"/>
      <w:bookmarkEnd w:id="184"/>
      <w:bookmarkStart w:id="185" w:name="_Toc184312114"/>
      <w:bookmarkEnd w:id="185"/>
      <w:bookmarkStart w:id="186" w:name="_Toc184313306"/>
      <w:bookmarkEnd w:id="186"/>
      <w:bookmarkStart w:id="187" w:name="_Toc184314431"/>
      <w:bookmarkEnd w:id="187"/>
      <w:bookmarkStart w:id="188" w:name="_Toc184312105"/>
      <w:bookmarkEnd w:id="188"/>
      <w:bookmarkStart w:id="189" w:name="_Toc184313279"/>
      <w:bookmarkEnd w:id="189"/>
      <w:bookmarkStart w:id="190" w:name="_Toc184314465"/>
      <w:bookmarkEnd w:id="190"/>
      <w:bookmarkStart w:id="191" w:name="_Toc184314434"/>
      <w:bookmarkEnd w:id="191"/>
      <w:bookmarkStart w:id="192" w:name="_Toc184308108"/>
      <w:bookmarkEnd w:id="192"/>
      <w:bookmarkStart w:id="193" w:name="_Toc184314450"/>
      <w:bookmarkEnd w:id="193"/>
      <w:bookmarkStart w:id="194" w:name="_Toc184313251"/>
      <w:bookmarkEnd w:id="194"/>
      <w:bookmarkStart w:id="195" w:name="_Toc184313260"/>
      <w:bookmarkEnd w:id="195"/>
      <w:bookmarkStart w:id="196" w:name="_Toc184314433"/>
      <w:bookmarkEnd w:id="196"/>
      <w:bookmarkStart w:id="197" w:name="_Toc184308065"/>
      <w:bookmarkEnd w:id="197"/>
      <w:bookmarkStart w:id="198" w:name="_Toc184308058"/>
      <w:bookmarkEnd w:id="198"/>
      <w:bookmarkStart w:id="199" w:name="_Toc184310341"/>
      <w:bookmarkEnd w:id="199"/>
      <w:bookmarkStart w:id="200" w:name="_Toc184313247"/>
      <w:bookmarkEnd w:id="200"/>
      <w:bookmarkStart w:id="201" w:name="_Toc184314470"/>
      <w:bookmarkEnd w:id="201"/>
      <w:bookmarkStart w:id="202" w:name="_Toc184314436"/>
      <w:bookmarkEnd w:id="202"/>
      <w:bookmarkStart w:id="203" w:name="_Toc184313242"/>
      <w:bookmarkEnd w:id="203"/>
      <w:bookmarkStart w:id="204" w:name="_Toc184312070"/>
      <w:bookmarkEnd w:id="204"/>
      <w:bookmarkStart w:id="205" w:name="_Toc184314448"/>
      <w:bookmarkEnd w:id="205"/>
      <w:bookmarkStart w:id="206" w:name="_Toc184313257"/>
      <w:bookmarkEnd w:id="206"/>
      <w:bookmarkStart w:id="207" w:name="_Toc184313264"/>
      <w:bookmarkEnd w:id="207"/>
      <w:bookmarkStart w:id="208" w:name="_Toc184308086"/>
      <w:bookmarkEnd w:id="208"/>
      <w:bookmarkStart w:id="209" w:name="_Toc184312131"/>
      <w:bookmarkEnd w:id="209"/>
      <w:bookmarkStart w:id="210" w:name="_Toc184312069"/>
      <w:bookmarkEnd w:id="210"/>
      <w:bookmarkStart w:id="211" w:name="_Toc184310317"/>
      <w:bookmarkEnd w:id="211"/>
      <w:bookmarkStart w:id="212" w:name="_Toc184314461"/>
      <w:bookmarkEnd w:id="212"/>
      <w:bookmarkStart w:id="213" w:name="_Toc184310299"/>
      <w:bookmarkEnd w:id="213"/>
      <w:bookmarkStart w:id="214" w:name="_Toc184308092"/>
      <w:bookmarkEnd w:id="214"/>
      <w:bookmarkStart w:id="215" w:name="_Toc184314473"/>
      <w:bookmarkEnd w:id="215"/>
      <w:bookmarkStart w:id="216" w:name="_Toc184312108"/>
      <w:bookmarkEnd w:id="216"/>
      <w:bookmarkStart w:id="217" w:name="_Toc184308081"/>
      <w:bookmarkEnd w:id="217"/>
      <w:bookmarkStart w:id="218" w:name="_Toc184313259"/>
      <w:bookmarkEnd w:id="218"/>
      <w:bookmarkStart w:id="219" w:name="_Toc184312081"/>
      <w:bookmarkEnd w:id="219"/>
      <w:bookmarkStart w:id="220" w:name="_Toc184310289"/>
      <w:bookmarkEnd w:id="220"/>
      <w:bookmarkStart w:id="221" w:name="_Toc184312136"/>
      <w:bookmarkEnd w:id="221"/>
      <w:bookmarkStart w:id="222" w:name="_Toc184313241"/>
      <w:bookmarkEnd w:id="222"/>
      <w:bookmarkStart w:id="223" w:name="_Toc184313304"/>
      <w:bookmarkEnd w:id="223"/>
      <w:bookmarkStart w:id="224" w:name="_Toc184312104"/>
      <w:bookmarkEnd w:id="224"/>
      <w:bookmarkStart w:id="225" w:name="_Toc184310286"/>
      <w:bookmarkEnd w:id="225"/>
      <w:bookmarkStart w:id="226" w:name="_Toc184313275"/>
      <w:bookmarkEnd w:id="226"/>
      <w:bookmarkStart w:id="227" w:name="_Toc184308066"/>
      <w:bookmarkEnd w:id="227"/>
      <w:bookmarkStart w:id="228" w:name="_Toc184313302"/>
      <w:bookmarkEnd w:id="228"/>
      <w:bookmarkStart w:id="229" w:name="_Toc184310282"/>
      <w:bookmarkEnd w:id="229"/>
      <w:bookmarkStart w:id="230" w:name="_Toc184310283"/>
      <w:bookmarkEnd w:id="230"/>
      <w:bookmarkStart w:id="231" w:name="_Toc184313250"/>
      <w:bookmarkEnd w:id="231"/>
      <w:bookmarkStart w:id="232" w:name="_Toc184312087"/>
      <w:bookmarkEnd w:id="232"/>
      <w:bookmarkStart w:id="233" w:name="_Toc184312102"/>
      <w:bookmarkEnd w:id="233"/>
      <w:bookmarkStart w:id="234" w:name="_Toc184310288"/>
      <w:bookmarkEnd w:id="234"/>
      <w:bookmarkStart w:id="235" w:name="_Toc184310320"/>
      <w:bookmarkEnd w:id="235"/>
      <w:bookmarkStart w:id="236" w:name="_Toc184312121"/>
      <w:bookmarkEnd w:id="236"/>
      <w:bookmarkStart w:id="237" w:name="_Toc184308053"/>
      <w:bookmarkEnd w:id="237"/>
      <w:bookmarkStart w:id="238" w:name="_Toc184310304"/>
      <w:bookmarkEnd w:id="238"/>
      <w:bookmarkStart w:id="239" w:name="_Toc184310329"/>
      <w:bookmarkEnd w:id="239"/>
      <w:bookmarkStart w:id="240" w:name="_Toc184308093"/>
      <w:bookmarkEnd w:id="240"/>
      <w:bookmarkStart w:id="241" w:name="_Toc184308045"/>
      <w:bookmarkEnd w:id="241"/>
      <w:bookmarkStart w:id="242" w:name="_Toc184314459"/>
      <w:bookmarkEnd w:id="242"/>
      <w:bookmarkStart w:id="243" w:name="_Toc184308101"/>
      <w:bookmarkEnd w:id="243"/>
      <w:bookmarkStart w:id="244" w:name="_Toc184312107"/>
      <w:bookmarkEnd w:id="244"/>
      <w:bookmarkStart w:id="245" w:name="_Toc184313256"/>
      <w:bookmarkEnd w:id="245"/>
      <w:bookmarkStart w:id="246" w:name="_Toc184312120"/>
      <w:bookmarkEnd w:id="246"/>
      <w:bookmarkStart w:id="247" w:name="_Toc184310325"/>
      <w:bookmarkEnd w:id="247"/>
      <w:bookmarkStart w:id="248" w:name="_Toc184312073"/>
      <w:bookmarkEnd w:id="248"/>
      <w:bookmarkStart w:id="249" w:name="_Toc184312123"/>
      <w:bookmarkEnd w:id="249"/>
      <w:bookmarkStart w:id="250" w:name="_Toc184314480"/>
      <w:bookmarkEnd w:id="250"/>
      <w:bookmarkStart w:id="251" w:name="_Toc184310324"/>
      <w:bookmarkEnd w:id="251"/>
      <w:bookmarkStart w:id="252" w:name="_Toc184314413"/>
      <w:bookmarkEnd w:id="252"/>
      <w:bookmarkStart w:id="253" w:name="_Toc184310334"/>
      <w:bookmarkEnd w:id="253"/>
      <w:bookmarkStart w:id="254" w:name="_Toc184312089"/>
      <w:bookmarkEnd w:id="254"/>
      <w:bookmarkStart w:id="255" w:name="_Toc184308102"/>
      <w:bookmarkEnd w:id="255"/>
      <w:bookmarkStart w:id="256" w:name="_Toc184308042"/>
      <w:bookmarkEnd w:id="256"/>
      <w:bookmarkStart w:id="257" w:name="_Toc184314437"/>
      <w:bookmarkEnd w:id="257"/>
      <w:bookmarkStart w:id="258" w:name="_Toc184310287"/>
      <w:bookmarkEnd w:id="258"/>
      <w:bookmarkStart w:id="259" w:name="_Toc184312124"/>
      <w:bookmarkEnd w:id="259"/>
      <w:bookmarkStart w:id="260" w:name="_Toc184312119"/>
      <w:bookmarkEnd w:id="260"/>
      <w:bookmarkStart w:id="261" w:name="_Toc184310281"/>
      <w:bookmarkEnd w:id="261"/>
      <w:bookmarkStart w:id="262" w:name="_Toc184312098"/>
      <w:bookmarkEnd w:id="262"/>
      <w:bookmarkStart w:id="263" w:name="_Toc184308096"/>
      <w:bookmarkEnd w:id="263"/>
      <w:bookmarkStart w:id="264" w:name="_Toc184310343"/>
      <w:bookmarkEnd w:id="264"/>
      <w:bookmarkStart w:id="265" w:name="_Toc184313266"/>
      <w:bookmarkEnd w:id="265"/>
      <w:bookmarkStart w:id="266" w:name="_Toc184314458"/>
      <w:bookmarkEnd w:id="266"/>
      <w:bookmarkStart w:id="267" w:name="_Toc184308094"/>
      <w:bookmarkEnd w:id="267"/>
      <w:bookmarkStart w:id="268" w:name="_Toc184310290"/>
      <w:bookmarkEnd w:id="268"/>
      <w:bookmarkStart w:id="269" w:name="_Toc184313295"/>
      <w:bookmarkEnd w:id="269"/>
      <w:bookmarkStart w:id="270" w:name="_Toc184314422"/>
      <w:bookmarkEnd w:id="270"/>
      <w:bookmarkStart w:id="271" w:name="_Toc184314412"/>
      <w:bookmarkEnd w:id="271"/>
      <w:bookmarkStart w:id="272" w:name="_Toc184310310"/>
      <w:bookmarkEnd w:id="272"/>
      <w:bookmarkStart w:id="273" w:name="_Toc184310339"/>
      <w:bookmarkEnd w:id="273"/>
      <w:bookmarkStart w:id="274" w:name="_Toc184313255"/>
      <w:bookmarkEnd w:id="274"/>
      <w:bookmarkStart w:id="275" w:name="_Toc184313284"/>
      <w:bookmarkEnd w:id="275"/>
      <w:bookmarkStart w:id="276" w:name="_Toc184313240"/>
      <w:bookmarkEnd w:id="276"/>
      <w:bookmarkStart w:id="277" w:name="_Toc184313296"/>
      <w:bookmarkEnd w:id="277"/>
      <w:bookmarkStart w:id="278" w:name="_Toc184308087"/>
      <w:bookmarkEnd w:id="278"/>
      <w:bookmarkStart w:id="279" w:name="_Toc184312113"/>
      <w:bookmarkEnd w:id="279"/>
      <w:bookmarkStart w:id="280" w:name="_Toc184313294"/>
      <w:bookmarkEnd w:id="280"/>
      <w:bookmarkStart w:id="281" w:name="_Toc184312085"/>
      <w:bookmarkEnd w:id="281"/>
      <w:bookmarkStart w:id="282" w:name="_Toc184310292"/>
      <w:bookmarkEnd w:id="282"/>
      <w:bookmarkStart w:id="283" w:name="_Toc184314466"/>
      <w:bookmarkEnd w:id="283"/>
      <w:bookmarkStart w:id="284" w:name="_Toc184312115"/>
      <w:bookmarkEnd w:id="284"/>
      <w:bookmarkStart w:id="285" w:name="_Toc184312067"/>
      <w:bookmarkEnd w:id="285"/>
      <w:bookmarkStart w:id="286" w:name="_Toc184310307"/>
      <w:bookmarkEnd w:id="286"/>
      <w:bookmarkStart w:id="287" w:name="_Toc184310342"/>
      <w:bookmarkEnd w:id="287"/>
      <w:bookmarkStart w:id="288" w:name="_Toc184312092"/>
      <w:bookmarkEnd w:id="288"/>
      <w:bookmarkStart w:id="289" w:name="_Toc184314447"/>
      <w:bookmarkEnd w:id="289"/>
      <w:bookmarkStart w:id="290" w:name="_Toc184314462"/>
      <w:bookmarkEnd w:id="290"/>
      <w:bookmarkStart w:id="291" w:name="_Toc184314472"/>
      <w:bookmarkEnd w:id="291"/>
      <w:bookmarkStart w:id="292" w:name="_Toc184314444"/>
      <w:bookmarkEnd w:id="292"/>
      <w:bookmarkStart w:id="293" w:name="_Toc184314425"/>
      <w:bookmarkEnd w:id="293"/>
      <w:bookmarkStart w:id="294" w:name="_Toc184310344"/>
      <w:bookmarkEnd w:id="294"/>
      <w:bookmarkStart w:id="295" w:name="_Toc184313274"/>
      <w:bookmarkEnd w:id="295"/>
      <w:bookmarkStart w:id="296" w:name="_Toc184308083"/>
      <w:bookmarkEnd w:id="296"/>
      <w:bookmarkStart w:id="297" w:name="_Toc184310313"/>
      <w:bookmarkEnd w:id="297"/>
      <w:bookmarkStart w:id="298" w:name="_Toc184313308"/>
      <w:bookmarkEnd w:id="298"/>
      <w:bookmarkStart w:id="299" w:name="_Toc184313288"/>
      <w:bookmarkEnd w:id="299"/>
      <w:bookmarkStart w:id="300" w:name="_Toc184308068"/>
      <w:bookmarkEnd w:id="300"/>
      <w:bookmarkStart w:id="301" w:name="_Toc184310273"/>
      <w:bookmarkEnd w:id="301"/>
      <w:bookmarkStart w:id="302" w:name="_Toc184314482"/>
      <w:bookmarkEnd w:id="302"/>
      <w:bookmarkStart w:id="303" w:name="_Toc184312088"/>
      <w:bookmarkEnd w:id="303"/>
      <w:bookmarkStart w:id="304" w:name="_Toc184308069"/>
      <w:bookmarkEnd w:id="304"/>
      <w:bookmarkStart w:id="305" w:name="_Toc184312128"/>
      <w:bookmarkEnd w:id="305"/>
      <w:bookmarkStart w:id="306" w:name="_Toc184314471"/>
      <w:bookmarkEnd w:id="306"/>
      <w:bookmarkStart w:id="307" w:name="_Toc184314439"/>
      <w:bookmarkEnd w:id="307"/>
      <w:bookmarkStart w:id="308" w:name="_Toc184308071"/>
      <w:bookmarkEnd w:id="308"/>
      <w:bookmarkStart w:id="309" w:name="_Toc184313310"/>
      <w:bookmarkEnd w:id="309"/>
      <w:bookmarkStart w:id="310" w:name="_Toc184310330"/>
      <w:bookmarkEnd w:id="310"/>
      <w:bookmarkStart w:id="311" w:name="_Toc184310331"/>
      <w:bookmarkEnd w:id="311"/>
      <w:bookmarkStart w:id="312" w:name="_Toc184308050"/>
      <w:bookmarkEnd w:id="312"/>
      <w:bookmarkStart w:id="313" w:name="_Toc184313258"/>
      <w:bookmarkEnd w:id="313"/>
      <w:bookmarkStart w:id="314" w:name="_Toc184314454"/>
      <w:bookmarkEnd w:id="314"/>
      <w:bookmarkStart w:id="315" w:name="_Toc184308048"/>
      <w:bookmarkEnd w:id="315"/>
      <w:bookmarkStart w:id="316" w:name="_Toc184310314"/>
      <w:bookmarkEnd w:id="316"/>
      <w:bookmarkStart w:id="317" w:name="_Toc184310280"/>
      <w:bookmarkEnd w:id="317"/>
      <w:bookmarkStart w:id="318" w:name="_Toc184312100"/>
      <w:bookmarkEnd w:id="318"/>
      <w:bookmarkStart w:id="319" w:name="_Toc184312068"/>
      <w:bookmarkEnd w:id="319"/>
      <w:bookmarkStart w:id="320" w:name="_Toc184312086"/>
      <w:bookmarkEnd w:id="320"/>
      <w:bookmarkStart w:id="321" w:name="_Toc184314410"/>
      <w:bookmarkEnd w:id="321"/>
      <w:bookmarkStart w:id="322" w:name="_Toc184308046"/>
      <w:bookmarkEnd w:id="322"/>
      <w:bookmarkStart w:id="323" w:name="_Toc184314411"/>
      <w:bookmarkEnd w:id="323"/>
      <w:bookmarkStart w:id="324" w:name="_Toc184313238"/>
      <w:bookmarkEnd w:id="324"/>
      <w:bookmarkStart w:id="325" w:name="_Toc184314464"/>
      <w:bookmarkEnd w:id="325"/>
      <w:bookmarkStart w:id="326" w:name="_Toc184310291"/>
      <w:bookmarkEnd w:id="326"/>
      <w:bookmarkStart w:id="327" w:name="_Toc184310295"/>
      <w:bookmarkEnd w:id="327"/>
      <w:bookmarkStart w:id="328" w:name="_Toc184312111"/>
      <w:bookmarkEnd w:id="328"/>
      <w:bookmarkStart w:id="329" w:name="_Toc184313301"/>
      <w:bookmarkEnd w:id="329"/>
      <w:bookmarkStart w:id="330" w:name="_Toc184308056"/>
      <w:bookmarkEnd w:id="330"/>
      <w:bookmarkStart w:id="331" w:name="_Toc184313268"/>
      <w:bookmarkEnd w:id="331"/>
      <w:bookmarkStart w:id="332" w:name="_Toc184308059"/>
      <w:bookmarkEnd w:id="332"/>
      <w:bookmarkStart w:id="333" w:name="_Toc184314416"/>
      <w:bookmarkEnd w:id="333"/>
      <w:bookmarkStart w:id="334" w:name="_Toc184310274"/>
      <w:bookmarkEnd w:id="334"/>
      <w:bookmarkStart w:id="335" w:name="_Toc184312074"/>
      <w:bookmarkEnd w:id="335"/>
      <w:bookmarkStart w:id="336" w:name="_Toc184310327"/>
      <w:bookmarkEnd w:id="336"/>
      <w:bookmarkStart w:id="337" w:name="_Toc184310275"/>
      <w:bookmarkEnd w:id="337"/>
      <w:bookmarkStart w:id="338" w:name="_Toc184308063"/>
      <w:bookmarkEnd w:id="338"/>
      <w:bookmarkStart w:id="339" w:name="_Toc184312117"/>
      <w:bookmarkEnd w:id="339"/>
      <w:bookmarkStart w:id="340" w:name="_Toc184310272"/>
      <w:bookmarkEnd w:id="340"/>
      <w:bookmarkStart w:id="341" w:name="_Toc184312109"/>
      <w:bookmarkEnd w:id="341"/>
      <w:bookmarkStart w:id="342" w:name="_Toc184313270"/>
      <w:bookmarkEnd w:id="342"/>
      <w:bookmarkStart w:id="343" w:name="_Toc184308061"/>
      <w:bookmarkEnd w:id="343"/>
      <w:bookmarkStart w:id="344" w:name="_Toc184310336"/>
      <w:bookmarkEnd w:id="344"/>
      <w:bookmarkStart w:id="345" w:name="_Toc184314442"/>
      <w:bookmarkEnd w:id="345"/>
      <w:bookmarkStart w:id="346" w:name="_Toc184308090"/>
      <w:bookmarkEnd w:id="346"/>
      <w:bookmarkStart w:id="347" w:name="_Toc184312139"/>
      <w:bookmarkEnd w:id="347"/>
      <w:bookmarkStart w:id="348" w:name="_Toc184314475"/>
      <w:bookmarkEnd w:id="348"/>
      <w:bookmarkStart w:id="349" w:name="_Toc184308067"/>
      <w:bookmarkEnd w:id="349"/>
      <w:bookmarkStart w:id="350" w:name="_Toc184312072"/>
      <w:bookmarkEnd w:id="350"/>
      <w:bookmarkStart w:id="351" w:name="_Toc184310319"/>
      <w:bookmarkEnd w:id="351"/>
      <w:bookmarkStart w:id="352" w:name="_Toc184314477"/>
      <w:bookmarkEnd w:id="352"/>
      <w:bookmarkStart w:id="353" w:name="_Toc184312116"/>
      <w:bookmarkEnd w:id="353"/>
      <w:bookmarkStart w:id="354" w:name="_Toc184314414"/>
      <w:bookmarkEnd w:id="354"/>
      <w:bookmarkStart w:id="355" w:name="_Toc184308038"/>
      <w:bookmarkEnd w:id="355"/>
      <w:bookmarkStart w:id="356" w:name="_Toc184310333"/>
      <w:bookmarkEnd w:id="356"/>
      <w:bookmarkStart w:id="357" w:name="_Toc184314415"/>
      <w:bookmarkEnd w:id="357"/>
      <w:bookmarkStart w:id="358" w:name="_Toc184308055"/>
      <w:bookmarkEnd w:id="358"/>
      <w:bookmarkStart w:id="359" w:name="_Toc184308073"/>
      <w:bookmarkEnd w:id="359"/>
      <w:bookmarkStart w:id="360" w:name="_Toc184314456"/>
      <w:bookmarkEnd w:id="360"/>
      <w:bookmarkStart w:id="361" w:name="_Toc184314428"/>
      <w:bookmarkEnd w:id="361"/>
      <w:bookmarkStart w:id="362" w:name="_Toc184312097"/>
      <w:bookmarkEnd w:id="362"/>
      <w:bookmarkStart w:id="363" w:name="_Toc184310305"/>
      <w:bookmarkEnd w:id="363"/>
      <w:bookmarkStart w:id="364" w:name="_Toc184313283"/>
      <w:bookmarkEnd w:id="364"/>
      <w:bookmarkStart w:id="365" w:name="_Toc184313276"/>
      <w:bookmarkEnd w:id="365"/>
      <w:bookmarkStart w:id="366" w:name="_Toc184312099"/>
      <w:bookmarkEnd w:id="366"/>
      <w:bookmarkStart w:id="367" w:name="_Toc184308037"/>
      <w:bookmarkEnd w:id="367"/>
      <w:bookmarkStart w:id="368" w:name="_Toc184313248"/>
      <w:bookmarkEnd w:id="368"/>
      <w:bookmarkStart w:id="369" w:name="_Toc184308100"/>
      <w:bookmarkEnd w:id="369"/>
      <w:bookmarkStart w:id="370" w:name="_Toc184314426"/>
      <w:bookmarkEnd w:id="370"/>
      <w:bookmarkStart w:id="371" w:name="_Toc184314463"/>
      <w:bookmarkEnd w:id="371"/>
      <w:bookmarkStart w:id="372" w:name="_Toc184310285"/>
      <w:bookmarkEnd w:id="372"/>
      <w:bookmarkStart w:id="373" w:name="_Toc184308044"/>
      <w:bookmarkEnd w:id="373"/>
      <w:bookmarkStart w:id="374" w:name="_Toc184310276"/>
      <w:bookmarkEnd w:id="374"/>
      <w:bookmarkStart w:id="375" w:name="_Toc184308064"/>
      <w:bookmarkEnd w:id="375"/>
      <w:bookmarkStart w:id="376" w:name="_Toc184310278"/>
      <w:bookmarkEnd w:id="376"/>
      <w:bookmarkStart w:id="377" w:name="_Toc184308049"/>
      <w:bookmarkEnd w:id="377"/>
      <w:bookmarkStart w:id="378" w:name="_Toc184314469"/>
      <w:bookmarkEnd w:id="378"/>
      <w:bookmarkStart w:id="379" w:name="_Toc184308095"/>
      <w:bookmarkEnd w:id="379"/>
      <w:bookmarkStart w:id="380" w:name="_Toc184313267"/>
      <w:bookmarkEnd w:id="380"/>
      <w:bookmarkStart w:id="381" w:name="_Toc184312106"/>
      <w:bookmarkEnd w:id="381"/>
      <w:bookmarkStart w:id="382" w:name="_Toc184310337"/>
      <w:bookmarkEnd w:id="382"/>
      <w:bookmarkStart w:id="383" w:name="_Toc184310321"/>
      <w:bookmarkEnd w:id="383"/>
      <w:bookmarkStart w:id="384" w:name="_Toc184313299"/>
      <w:bookmarkEnd w:id="384"/>
      <w:bookmarkStart w:id="385" w:name="_Toc184314451"/>
      <w:bookmarkEnd w:id="385"/>
      <w:bookmarkStart w:id="386" w:name="_Toc184314424"/>
      <w:bookmarkEnd w:id="386"/>
      <w:bookmarkStart w:id="387" w:name="_Toc184308080"/>
      <w:bookmarkEnd w:id="387"/>
      <w:bookmarkStart w:id="388" w:name="_Toc184308084"/>
      <w:bookmarkEnd w:id="388"/>
      <w:bookmarkStart w:id="389" w:name="_Toc184314478"/>
      <w:bookmarkEnd w:id="389"/>
      <w:bookmarkStart w:id="390" w:name="_Toc184312127"/>
      <w:bookmarkEnd w:id="390"/>
      <w:bookmarkStart w:id="391" w:name="_Toc184310298"/>
      <w:bookmarkEnd w:id="391"/>
      <w:bookmarkStart w:id="392" w:name="_Toc184314460"/>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83CED95">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2025-2026年电磁阀及备件采购项目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1C76258A">
      <w:pPr>
        <w:pStyle w:val="11"/>
        <w:rPr>
          <w:rFonts w:cs="宋体"/>
          <w:color w:val="auto"/>
          <w:highlight w:val="none"/>
        </w:rPr>
      </w:pPr>
    </w:p>
    <w:p w14:paraId="3D95B1B6">
      <w:pPr>
        <w:pStyle w:val="11"/>
        <w:rPr>
          <w:rFonts w:cs="宋体"/>
          <w:color w:val="auto"/>
          <w:highlight w:val="none"/>
        </w:rPr>
      </w:pPr>
    </w:p>
    <w:p w14:paraId="707E492D">
      <w:pPr>
        <w:pStyle w:val="11"/>
        <w:rPr>
          <w:rFonts w:cs="宋体"/>
          <w:color w:val="auto"/>
          <w:highlight w:val="none"/>
        </w:rPr>
      </w:pPr>
    </w:p>
    <w:p w14:paraId="412B9E0F">
      <w:pPr>
        <w:pStyle w:val="11"/>
        <w:rPr>
          <w:rFonts w:cs="宋体"/>
          <w:color w:val="auto"/>
          <w:highlight w:val="none"/>
        </w:rPr>
      </w:pPr>
    </w:p>
    <w:p w14:paraId="6D286F51">
      <w:pPr>
        <w:pStyle w:val="11"/>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2025-2026年电磁阀及备件采购项目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24059"/>
      <w:bookmarkStart w:id="397" w:name="_Toc3029"/>
      <w:bookmarkStart w:id="398" w:name="_Toc2232"/>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4300"/>
      <w:bookmarkStart w:id="400" w:name="_Toc21295"/>
      <w:bookmarkStart w:id="401" w:name="_Toc27126"/>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u w:val="single"/>
        </w:rPr>
        <w:t>按</w:t>
      </w:r>
      <w:r>
        <w:rPr>
          <w:rFonts w:hint="eastAsia" w:ascii="宋体" w:hAnsi="宋体" w:cs="宋体"/>
          <w:color w:val="auto"/>
          <w:sz w:val="24"/>
          <w:u w:val="single"/>
          <w:lang w:val="en-US" w:eastAsia="zh-CN"/>
        </w:rPr>
        <w:t>需</w:t>
      </w:r>
      <w:r>
        <w:rPr>
          <w:rFonts w:hint="eastAsia" w:ascii="宋体" w:hAnsi="宋体" w:cs="宋体"/>
          <w:color w:val="auto"/>
          <w:sz w:val="24"/>
          <w:u w:val="single"/>
        </w:rPr>
        <w:t>供货，按</w:t>
      </w:r>
      <w:r>
        <w:rPr>
          <w:rFonts w:hint="eastAsia" w:ascii="宋体" w:hAnsi="宋体" w:cs="宋体"/>
          <w:color w:val="auto"/>
          <w:sz w:val="24"/>
          <w:u w:val="single"/>
          <w:lang w:val="en-US" w:eastAsia="zh-CN"/>
        </w:rPr>
        <w:t>实</w:t>
      </w:r>
      <w:r>
        <w:rPr>
          <w:rFonts w:hint="eastAsia" w:ascii="宋体" w:hAnsi="宋体" w:cs="宋体"/>
          <w:color w:val="auto"/>
          <w:sz w:val="24"/>
          <w:u w:val="single"/>
        </w:rPr>
        <w:t>结算；合同清单数量仅为甲方暂定数量，乙方须按照甲方的采购订单数量供货</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r>
        <w:rPr>
          <w:rFonts w:hint="eastAsia" w:ascii="宋体" w:hAnsi="宋体" w:cs="宋体"/>
          <w:color w:val="auto"/>
          <w:sz w:val="24"/>
          <w:highlight w:val="none"/>
          <w:u w:val="single"/>
          <w:lang w:val="en-US" w:eastAsia="zh-CN"/>
        </w:rPr>
        <w:t>。</w:t>
      </w:r>
    </w:p>
    <w:p w14:paraId="1A302DF8">
      <w:pPr>
        <w:pStyle w:val="25"/>
        <w:spacing w:before="0" w:beforeAutospacing="0" w:after="0" w:afterAutospacing="0" w:line="360" w:lineRule="auto"/>
        <w:ind w:firstLine="480"/>
        <w:rPr>
          <w:b/>
          <w:color w:val="auto"/>
          <w:highlight w:val="none"/>
        </w:rPr>
      </w:pPr>
      <w:bookmarkStart w:id="402" w:name="_Toc10340"/>
      <w:bookmarkStart w:id="403" w:name="_Toc1814"/>
      <w:bookmarkStart w:id="404"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5F12F5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CFB840E">
      <w:pPr>
        <w:pStyle w:val="8"/>
        <w:ind w:firstLine="480" w:firstLineChars="200"/>
        <w:rPr>
          <w:rFonts w:hint="eastAsia"/>
          <w:color w:val="auto"/>
          <w:highlight w:val="none"/>
        </w:rPr>
      </w:pPr>
      <w:bookmarkStart w:id="405" w:name="_Toc14563"/>
      <w:bookmarkStart w:id="406" w:name="_Toc1125"/>
      <w:bookmarkStart w:id="407" w:name="_Toc6596"/>
      <w:r>
        <w:rPr>
          <w:rFonts w:hint="eastAsia" w:ascii="宋体"/>
          <w:color w:val="auto"/>
          <w:highlight w:val="none"/>
          <w:lang w:val="en-US" w:eastAsia="zh-CN"/>
        </w:rPr>
        <w:t>1.满足但</w:t>
      </w:r>
      <w:r>
        <w:rPr>
          <w:rFonts w:hint="eastAsia"/>
          <w:color w:val="auto"/>
          <w:highlight w:val="none"/>
          <w:lang w:val="en-US" w:eastAsia="zh-CN"/>
        </w:rPr>
        <w:t>不限于《</w:t>
      </w:r>
      <w:r>
        <w:rPr>
          <w:rFonts w:hint="eastAsia"/>
          <w:color w:val="auto"/>
          <w:highlight w:val="none"/>
          <w:lang w:val="zh-CN" w:eastAsia="zh-CN"/>
        </w:rPr>
        <w:t>工业自动化产品安全要求 第6部分: 电磁阀的安全要求</w:t>
      </w:r>
      <w:r>
        <w:rPr>
          <w:rFonts w:hint="eastAsia"/>
          <w:color w:val="auto"/>
          <w:highlight w:val="none"/>
          <w:lang w:val="en-US" w:eastAsia="zh-CN"/>
        </w:rPr>
        <w:t>》</w:t>
      </w:r>
      <w:r>
        <w:rPr>
          <w:rFonts w:hint="default"/>
          <w:color w:val="auto"/>
          <w:highlight w:val="none"/>
          <w:lang w:val="zh-CN" w:eastAsia="zh-CN"/>
        </w:rPr>
        <w:t>GB 30439.6-2014</w:t>
      </w:r>
      <w:r>
        <w:rPr>
          <w:rFonts w:hint="eastAsia"/>
          <w:color w:val="auto"/>
          <w:highlight w:val="none"/>
          <w:lang w:val="zh-CN" w:eastAsia="zh-CN"/>
        </w:rPr>
        <w:t>、《</w:t>
      </w:r>
      <w:r>
        <w:rPr>
          <w:rFonts w:hint="default"/>
          <w:color w:val="auto"/>
          <w:highlight w:val="none"/>
          <w:lang w:val="zh-CN" w:eastAsia="zh-CN"/>
        </w:rPr>
        <w:t>工业过程控制系统用电磁阀</w:t>
      </w:r>
      <w:r>
        <w:rPr>
          <w:rFonts w:hint="eastAsia"/>
          <w:color w:val="auto"/>
          <w:highlight w:val="none"/>
          <w:lang w:val="zh-CN" w:eastAsia="zh-CN"/>
        </w:rPr>
        <w:t>》JB/T 7352-2010</w:t>
      </w:r>
      <w:r>
        <w:rPr>
          <w:rFonts w:hint="eastAsia"/>
          <w:color w:val="auto"/>
          <w:highlight w:val="none"/>
          <w:lang w:val="en-US" w:eastAsia="zh-CN"/>
        </w:rPr>
        <w:t>等技术要求，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质保期为到货验收合格后</w:t>
      </w:r>
      <w:r>
        <w:rPr>
          <w:rFonts w:hint="eastAsia" w:hAnsi="Arial" w:cs="Arial"/>
          <w:snapToGrid w:val="0"/>
          <w:color w:val="auto"/>
          <w:kern w:val="2"/>
          <w:sz w:val="24"/>
          <w:szCs w:val="21"/>
          <w:highlight w:val="none"/>
          <w:lang w:val="en-US" w:eastAsia="zh-CN" w:bidi="ar-SA"/>
        </w:rPr>
        <w:t>6个月</w:t>
      </w:r>
      <w:r>
        <w:rPr>
          <w:rFonts w:hint="eastAsia" w:ascii="宋体" w:hAnsi="Arial" w:cs="Arial" w:eastAsiaTheme="minorEastAsia"/>
          <w:snapToGrid w:val="0"/>
          <w:color w:val="auto"/>
          <w:kern w:val="2"/>
          <w:sz w:val="24"/>
          <w:szCs w:val="21"/>
          <w:highlight w:val="none"/>
          <w:lang w:val="en-US" w:eastAsia="zh-CN" w:bidi="ar-SA"/>
        </w:rPr>
        <w:t>。</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DF48B11">
      <w:pPr>
        <w:pStyle w:val="8"/>
        <w:ind w:firstLine="480" w:firstLineChars="200"/>
        <w:rPr>
          <w:rFonts w:hint="eastAsia"/>
          <w:color w:val="auto"/>
          <w:highlight w:val="none"/>
          <w:lang w:val="en-US"/>
        </w:rPr>
      </w:pPr>
      <w:r>
        <w:rPr>
          <w:rFonts w:hint="eastAsia"/>
          <w:color w:val="auto"/>
          <w:highlight w:val="none"/>
          <w:lang w:val="en-US" w:eastAsia="zh-CN"/>
        </w:rPr>
        <w:t>4</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408" w:name="_Toc32071"/>
      <w:bookmarkStart w:id="409" w:name="_Toc2846"/>
      <w:bookmarkStart w:id="410"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6个月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0000FF"/>
          <w:highlight w:val="none"/>
          <w:u w:val="single"/>
        </w:rPr>
        <w:t xml:space="preserve"> </w:t>
      </w:r>
      <w:r>
        <w:rPr>
          <w:rFonts w:hint="eastAsia"/>
          <w:color w:val="auto"/>
          <w:highlight w:val="none"/>
        </w:rPr>
        <w:t>条款规定：</w:t>
      </w:r>
    </w:p>
    <w:bookmarkEnd w:id="408"/>
    <w:bookmarkEnd w:id="409"/>
    <w:bookmarkEnd w:id="410"/>
    <w:p w14:paraId="5B243E0E">
      <w:pPr>
        <w:pStyle w:val="25"/>
        <w:spacing w:before="0" w:beforeAutospacing="0" w:after="0" w:afterAutospacing="0" w:line="360" w:lineRule="auto"/>
        <w:ind w:firstLine="480"/>
        <w:rPr>
          <w:color w:val="auto"/>
          <w:highlight w:val="none"/>
          <w:u w:val="single"/>
        </w:rPr>
      </w:pPr>
      <w:bookmarkStart w:id="411" w:name="_Toc27250"/>
      <w:bookmarkStart w:id="412" w:name="_Toc21423"/>
      <w:bookmarkStart w:id="413"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5"/>
        <w:spacing w:before="0" w:beforeAutospacing="0" w:after="0" w:afterAutospacing="0" w:line="360" w:lineRule="auto"/>
        <w:ind w:firstLine="480"/>
        <w:rPr>
          <w:rFonts w:hint="eastAsia"/>
          <w:color w:val="auto"/>
          <w:highlight w:val="none"/>
        </w:rPr>
      </w:pPr>
      <w:r>
        <w:rPr>
          <w:rFonts w:hint="eastAsia"/>
          <w:color w:val="auto"/>
          <w:highlight w:val="none"/>
          <w:u w:val="single"/>
        </w:rPr>
        <w:t xml:space="preserve">（4）其他付款方式：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color w:val="auto"/>
          <w:sz w:val="24"/>
          <w:highlight w:val="none"/>
        </w:rPr>
      </w:pPr>
      <w:bookmarkStart w:id="414" w:name="_Toc16021"/>
      <w:bookmarkStart w:id="415" w:name="_Toc28375"/>
      <w:bookmarkStart w:id="416"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7245"/>
      <w:bookmarkStart w:id="418" w:name="_Toc15322"/>
      <w:bookmarkStart w:id="419"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Toc16917"/>
      <w:bookmarkStart w:id="421" w:name="_Toc487900349"/>
      <w:bookmarkStart w:id="422" w:name="_Ref467378463"/>
      <w:bookmarkStart w:id="423" w:name="_Ref467379109"/>
      <w:bookmarkStart w:id="424" w:name="_Toc279701240"/>
      <w:bookmarkStart w:id="425" w:name="_Ref467379225"/>
      <w:bookmarkStart w:id="426" w:name="_Toc19614"/>
      <w:bookmarkStart w:id="427" w:name="_Ref467379205"/>
      <w:bookmarkStart w:id="428" w:name="_Toc259093669"/>
      <w:bookmarkStart w:id="429" w:name="_Ref467378499"/>
      <w:bookmarkStart w:id="430" w:name="_Ref467379101"/>
      <w:bookmarkStart w:id="431" w:name="_Toc28763"/>
      <w:bookmarkStart w:id="432" w:name="_Ref467378404"/>
      <w:bookmarkStart w:id="433" w:name="_Ref467379195"/>
      <w:bookmarkStart w:id="434" w:name="_Ref467379094"/>
      <w:bookmarkStart w:id="435" w:name="_Ref467379214"/>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79701241"/>
      <w:bookmarkStart w:id="440" w:name="_Toc13336"/>
      <w:bookmarkStart w:id="441" w:name="_Toc27635"/>
      <w:bookmarkStart w:id="442" w:name="_Toc259093670"/>
      <w:bookmarkStart w:id="443" w:name="_Toc32504"/>
      <w:bookmarkStart w:id="444" w:name="_Toc487900350"/>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27853"/>
      <w:bookmarkStart w:id="446" w:name="_Toc31634"/>
      <w:bookmarkStart w:id="447" w:name="_Toc9829"/>
      <w:bookmarkStart w:id="448" w:name="_Toc279701242"/>
      <w:bookmarkStart w:id="449" w:name="_Toc487900351"/>
      <w:bookmarkStart w:id="450" w:name="_Toc259093671"/>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4194"/>
      <w:bookmarkStart w:id="452" w:name="_Toc29149"/>
      <w:bookmarkStart w:id="453" w:name="_Toc11932"/>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26182"/>
      <w:bookmarkStart w:id="455" w:name="_Toc19074"/>
      <w:bookmarkStart w:id="456" w:name="_Toc30272"/>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Toc487900357"/>
      <w:bookmarkStart w:id="459" w:name="_Toc279701247"/>
      <w:bookmarkStart w:id="460" w:name="_Ref467379807"/>
      <w:bookmarkStart w:id="461" w:name="_Toc259093676"/>
      <w:bookmarkStart w:id="462"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Toc487900358"/>
      <w:bookmarkStart w:id="465" w:name="_Ref467379923"/>
      <w:bookmarkStart w:id="466" w:name="_Ref467379852"/>
      <w:bookmarkStart w:id="467" w:name="_Toc279701248"/>
      <w:bookmarkStart w:id="468" w:name="_Toc259093677"/>
      <w:bookmarkStart w:id="469" w:name="_Ref467379863"/>
      <w:bookmarkStart w:id="470" w:name="_Toc774"/>
      <w:bookmarkStart w:id="471" w:name="_Toc3225"/>
      <w:bookmarkStart w:id="472" w:name="_Toc16110"/>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279701252"/>
      <w:bookmarkStart w:id="476" w:name="_Toc259093681"/>
      <w:bookmarkStart w:id="477" w:name="_Toc48790036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Ref467378121"/>
      <w:bookmarkStart w:id="481" w:name="_Toc487900364"/>
      <w:bookmarkStart w:id="482" w:name="_Toc259093683"/>
      <w:bookmarkStart w:id="483" w:name="_Toc279701254"/>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79701259"/>
      <w:bookmarkStart w:id="485" w:name="_Toc259093688"/>
      <w:bookmarkStart w:id="486" w:name="_Toc487900369"/>
      <w:bookmarkStart w:id="487" w:name="_Toc10366"/>
      <w:bookmarkStart w:id="488" w:name="_Toc15237"/>
      <w:bookmarkStart w:id="489"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r>
        <w:rPr>
          <w:rFonts w:hint="eastAsia" w:ascii="宋体" w:hAnsi="宋体" w:cs="宋体"/>
          <w:b/>
          <w:color w:val="auto"/>
          <w:sz w:val="24"/>
          <w:highlight w:val="none"/>
        </w:rPr>
        <w:t>和分包</w:t>
      </w:r>
      <w:bookmarkEnd w:id="487"/>
      <w:bookmarkEnd w:id="488"/>
      <w:bookmarkEnd w:id="489"/>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90" w:name="_Toc13566"/>
      <w:bookmarkStart w:id="491" w:name="_Toc14066"/>
      <w:bookmarkStart w:id="492" w:name="_Toc16508"/>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6969"/>
      <w:bookmarkStart w:id="494" w:name="_Toc487900365"/>
      <w:bookmarkStart w:id="495" w:name="_Toc30676"/>
      <w:bookmarkStart w:id="496" w:name="_Toc259093684"/>
      <w:bookmarkStart w:id="497" w:name="_Toc279701255"/>
      <w:bookmarkStart w:id="498"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7102"/>
      <w:bookmarkStart w:id="500" w:name="_Toc487900368"/>
      <w:bookmarkStart w:id="501" w:name="_Toc279701258"/>
      <w:bookmarkStart w:id="502" w:name="_Toc8298"/>
      <w:bookmarkStart w:id="503" w:name="_Toc259093687"/>
      <w:bookmarkStart w:id="504" w:name="_Toc16959"/>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6134"/>
      <w:bookmarkStart w:id="506" w:name="_Toc29333"/>
      <w:bookmarkStart w:id="507" w:name="_Toc15387"/>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487900371"/>
      <w:bookmarkStart w:id="509" w:name="_Toc259093690"/>
      <w:bookmarkStart w:id="510" w:name="_Toc279701261"/>
      <w:bookmarkStart w:id="511" w:name="_Toc25182"/>
      <w:bookmarkStart w:id="512" w:name="_Toc19604"/>
      <w:bookmarkStart w:id="513" w:name="_Toc1128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27674"/>
      <w:bookmarkStart w:id="515" w:name="_Toc18401"/>
      <w:bookmarkStart w:id="516" w:name="_Toc259093691"/>
      <w:bookmarkStart w:id="517" w:name="_Toc30599"/>
      <w:bookmarkStart w:id="518" w:name="_Toc4355"/>
      <w:bookmarkStart w:id="519" w:name="_Toc279701262"/>
      <w:bookmarkStart w:id="520" w:name="_Toc487900372"/>
      <w:bookmarkStart w:id="521"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59093692"/>
      <w:bookmarkStart w:id="523" w:name="_Toc279701263"/>
      <w:bookmarkStart w:id="524" w:name="_Toc12773"/>
      <w:bookmarkStart w:id="525" w:name="_Toc487900373"/>
      <w:bookmarkStart w:id="526" w:name="_Toc10330"/>
      <w:bookmarkStart w:id="527" w:name="_Toc18567"/>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2025-2026年电磁阀及备件采购项目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202502023</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0"/>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0"/>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5"/>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29EF7202">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7"/>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7"/>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B838FDE">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2E78F3ED">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5"/>
        <w:rPr>
          <w:color w:val="auto"/>
          <w:highlight w:val="none"/>
          <w:lang w:val="zh-CN"/>
        </w:rPr>
      </w:pPr>
    </w:p>
    <w:p w14:paraId="14D250E0">
      <w:pPr>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5"/>
        <w:rPr>
          <w:color w:val="auto"/>
          <w:highlight w:val="none"/>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3E5534EA">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62135311">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6"/>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568"/>
        <w:gridCol w:w="1393"/>
        <w:gridCol w:w="4413"/>
        <w:gridCol w:w="804"/>
        <w:gridCol w:w="695"/>
        <w:gridCol w:w="825"/>
        <w:gridCol w:w="825"/>
        <w:gridCol w:w="971"/>
        <w:gridCol w:w="1952"/>
      </w:tblGrid>
      <w:tr w14:paraId="518A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52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5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名称</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D0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8A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型号规格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D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需求部门</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D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9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暂定</w:t>
            </w:r>
          </w:p>
          <w:p w14:paraId="677DBB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0D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B3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6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15E9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8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F2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电磁阀插头</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57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A3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MURR 230V AC\DC 0.5A（全波整流）</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FB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2F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4C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B7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F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C5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3C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4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7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A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YHC22B-20500E1 205VDC 100%ED 0.15A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D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C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A0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7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E0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77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3D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B2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0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DB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0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CJT1-40 50Hz 380V 3600匝 铜线线径0.18</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E0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7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2F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DB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6E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F4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77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FC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27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5E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nil"/>
              <w:right w:val="single" w:color="000000" w:sz="4" w:space="0"/>
            </w:tcBorders>
            <w:shd w:val="clear" w:color="auto" w:fill="auto"/>
            <w:vAlign w:val="center"/>
          </w:tcPr>
          <w:p w14:paraId="6C5D78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ZQDF-1Y-25P，通径20mm，DC24V，介质：水、耐温＜180℃，法兰DN20，PN1.6MPa，材质：碳钢</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99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6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6FBAA3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25" w:type="dxa"/>
            <w:tcBorders>
              <w:top w:val="single" w:color="000000" w:sz="4" w:space="0"/>
              <w:left w:val="single" w:color="000000" w:sz="4" w:space="0"/>
              <w:bottom w:val="nil"/>
              <w:right w:val="single" w:color="000000" w:sz="4" w:space="0"/>
            </w:tcBorders>
            <w:shd w:val="clear" w:color="auto" w:fill="auto"/>
            <w:vAlign w:val="center"/>
          </w:tcPr>
          <w:p w14:paraId="41DB6D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nil"/>
              <w:right w:val="single" w:color="000000" w:sz="4" w:space="0"/>
            </w:tcBorders>
            <w:shd w:val="clear" w:color="auto" w:fill="auto"/>
            <w:vAlign w:val="center"/>
          </w:tcPr>
          <w:p w14:paraId="1713B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nil"/>
              <w:right w:val="single" w:color="000000" w:sz="4" w:space="0"/>
            </w:tcBorders>
            <w:shd w:val="clear" w:color="auto" w:fill="auto"/>
            <w:vAlign w:val="center"/>
          </w:tcPr>
          <w:p w14:paraId="63E5C4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A0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9F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FC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EF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F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ZQDF-1Y-16P DN32，DC24V，介质：水、耐温＜180℃，PN1.6MPa，材质：碳钢</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D6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81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51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99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4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C9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58D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E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69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4V210配EX0960，额定电流0.16A，功率3.8W；电压24VDC，防爆型</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3F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8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C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E4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B0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AC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15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0A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76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9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SR561B-RN38DW(24v)</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62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6F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41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99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A4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19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1022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59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57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B5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A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4V210-08，两位五通，单线圈24Vdc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52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5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26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8C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7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D4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5C33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A4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11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9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74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4V210-08，两位五通，单线圈220VAC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D6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1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D6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DF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96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71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52CF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54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80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FD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80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4M210-08，两位五通，单线圈24Vdc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A5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F6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0F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39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89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1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1F16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9C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5B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9A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4B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4M310-08，板式电磁阀</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94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76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19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3D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8E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54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亚德克/SMC/festo</w:t>
            </w:r>
          </w:p>
        </w:tc>
      </w:tr>
      <w:tr w14:paraId="5A99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8C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28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83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4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4M310-10，两位五通，单线圈24Vdc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E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C8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28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B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9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05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503F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0C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5A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3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6E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4V110，两位五通，单线圈24Vdc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9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F7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44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AC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27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6A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21C7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94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D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B6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C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2S250-25B，材质：304，DN25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9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7C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87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2E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F1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3C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3853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42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6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14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7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2S250-20B，材质：304，DN20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CF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B4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69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F3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8D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80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7707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1B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A3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65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2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2S250-15B，材质：304，DN20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7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39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70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E4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7F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E7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403D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7E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5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02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B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G531C001MS,dc24V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DE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5A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24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3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AB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7A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SMC/ASCO/festo</w:t>
            </w:r>
          </w:p>
        </w:tc>
      </w:tr>
      <w:tr w14:paraId="4BED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D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D9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B3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BB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ZB09,230V，9w，带阀体</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3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0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FA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83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A1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D3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6880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DE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70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D5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5B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121G2520,115V，14MM，20w，带阀体，IP67</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44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1C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86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4B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B4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9A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2E6D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89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7A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49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F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E121K63,14W,230VAC，带阀体，50bar，2.5mm，14w</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E4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CA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A6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9B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41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2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5B35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CE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F1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AC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42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24Vdc，4.8W，30mm*30mm*22mm，内孔9mm，带插头</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3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ED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B5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3F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77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3D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01CE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FD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B3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E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80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220Vdc，6W，30mm*30mm*22mm，内孔9mm，带插头</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D0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76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CA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E8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A1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91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亚德克/SMC/ASCO</w:t>
            </w:r>
          </w:p>
        </w:tc>
      </w:tr>
      <w:tr w14:paraId="3676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F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76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35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09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H-507848,24Vdc,30W,K01/02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4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77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29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5B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2E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45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丹佛斯/伊顿/或同等</w:t>
            </w:r>
          </w:p>
        </w:tc>
      </w:tr>
      <w:tr w14:paraId="2889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91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3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83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NR0200,DC24v,15w</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7F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DF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1A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BF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85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BE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丹佛斯/伊顿/或同等</w:t>
            </w:r>
          </w:p>
        </w:tc>
      </w:tr>
      <w:tr w14:paraId="3957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1C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4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A6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20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N282,DC24v,20w</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0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2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22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16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F2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F1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丹佛斯/伊顿/或同等</w:t>
            </w:r>
          </w:p>
        </w:tc>
      </w:tr>
      <w:tr w14:paraId="592C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6D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9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8C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E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483541P8,EZ96P8,115V/50Hz</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F9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D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B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80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EF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98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62C5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78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ED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60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5B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YCH41-09-2GSP，内孔9mm，G1/4，AC220V，压力等级：0.01~12MPa，两位两通电磁阀，常温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D1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D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12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CD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2F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68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A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61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F7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E9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0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PG-M02K，内孔1.5mm，G1/4，AC220V，压力等级：0~50bar，两位两通电磁阀，常温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8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9B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E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F2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11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AF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E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89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F9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熔断式保护电磁阀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B6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77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HP19B，复位手轮，24VDC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4A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98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26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7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B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B1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F3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03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6B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脉冲电磁阀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A7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DMF-Z-20A,24VDC，6寸，直角长管连体</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A2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B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39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A9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54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8C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5C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2C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80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D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60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PU-20，0~10Bar，内丝管径3/4，线圈D410A6，线圈孔径20mm，两位两通电磁阀，常温</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E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3C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C8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65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E3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BF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81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B8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6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电子排水器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F4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6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MIC-B，分体式，4分管，24Vdc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1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33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FD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CF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CF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6B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乔克/正泰/德力西</w:t>
            </w:r>
          </w:p>
        </w:tc>
      </w:tr>
      <w:tr w14:paraId="1B41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1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59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电子排水器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59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55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MIC-A，一体式，4分管，220Vdc</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66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6F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33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58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D1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EF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乔克/正泰/德力西</w:t>
            </w:r>
          </w:p>
        </w:tc>
      </w:tr>
      <w:tr w14:paraId="57F3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4C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3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CC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EE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G531C002MS,DC24V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9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80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65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F5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2F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B9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5D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01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EA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36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3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G531C017MS,AC220V</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AF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F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1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59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CE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69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7C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6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C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F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21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K302116，管径G1/4，线圈MP-C-080，220VAC，含阀体</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D0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DF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24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A8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C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0B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75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06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12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6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A5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SCXG327B001，含阀体，密封圈</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9E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80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47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75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F5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1F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D4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A8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A4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5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A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K302276，管径G3/4，线圈MP-C-080，220VAC，含阀体</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42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57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5B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D0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A4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1F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37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06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E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BC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4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E321H25,40bar,15mm,110V,14W</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F0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A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68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DE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2F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0C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paker/ATOS/Bürkert</w:t>
            </w:r>
          </w:p>
        </w:tc>
      </w:tr>
      <w:tr w14:paraId="011C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00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BD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80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D3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617471,K19/19,24VDC,39W,IP65</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D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70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9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9E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02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EC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F0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32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75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40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7F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SCG551A017MS DC24V 带线圈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9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D6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C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B2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3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53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FC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B8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36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5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A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2W160-15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B2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DC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DC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5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0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5E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6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06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45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53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F3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参照或者相当于VXZ240GGAXB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4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3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0E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D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5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5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4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4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06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CF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1E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参照或者相当于NFB210D002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4E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E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27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E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B5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97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8D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86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B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D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E2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参照或者相当于SCE238D002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B7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3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5B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AA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56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A5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95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D9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22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F2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B9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参照或者相当于SCG553A017MS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03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4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15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FC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FB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8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19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E5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04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69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参照或者相当于4V210-08  线圈：AC220V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A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EC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58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20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5E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65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62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8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F3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6D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B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参照或者相当于4V210-08  线圈：DC24V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E4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56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14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E7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96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EC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9E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AC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E3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C0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2W-160-15，PN10，线圈电压220VAC，四分内螺纹</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1A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A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49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7D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64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2D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FE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D4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FE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B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B7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4M310-08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线圈电压：DC24V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4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1F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A7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3C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7F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60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A2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BC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C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1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0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SY5120-5GZD-01 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3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4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65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3E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D5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B6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26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E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5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01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82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SY9120-5DZ-03 带线圈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B5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C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C3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7E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F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2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CC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C6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C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7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SY9220-5LZD-03（含两个电磁阀线圈）</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7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35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89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08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12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0B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5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D3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B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电磁阀带线圈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92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22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G553A017MS  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6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A2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6D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DD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5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9E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52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0D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8E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电磁阀防爆线圈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73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D8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0960   线圈：24VDC</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B6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D0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09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6D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54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B6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6C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B5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5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41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A4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G551A017MS</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10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12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E2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DC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7B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66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E1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20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93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电磁阀线圈</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F7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9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G553A017MS配套电磁线圈  DC24V</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53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0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CB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C1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8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91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2B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5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34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0D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A5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4V410-15/24V，防爆型</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88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27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F4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24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51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08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DA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B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08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C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A4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4M310-08</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D1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FE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D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61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D5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60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6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F1BDC">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60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D0B44A">
            <w:pPr>
              <w:spacing w:line="360" w:lineRule="auto"/>
              <w:jc w:val="center"/>
            </w:pPr>
          </w:p>
        </w:tc>
      </w:tr>
      <w:tr w14:paraId="1D56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7B3028">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60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F4699B">
            <w:pPr>
              <w:spacing w:line="360" w:lineRule="auto"/>
              <w:jc w:val="center"/>
            </w:pPr>
          </w:p>
        </w:tc>
      </w:tr>
      <w:tr w14:paraId="52A9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9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18464">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60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0F378">
            <w:pPr>
              <w:spacing w:line="360" w:lineRule="auto"/>
              <w:jc w:val="cente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6F0AA100">
      <w:pPr>
        <w:pStyle w:val="2"/>
        <w:rPr>
          <w:rFonts w:hint="eastAsia" w:cs="仿宋" w:asciiTheme="minorEastAsia" w:hAnsiTheme="minorEastAsia"/>
          <w:b/>
          <w:color w:val="auto"/>
          <w:kern w:val="0"/>
          <w:sz w:val="24"/>
          <w:highlight w:val="none"/>
          <w:lang w:val="zh-CN"/>
        </w:rPr>
      </w:pPr>
    </w:p>
    <w:p w14:paraId="791096DA">
      <w:pP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BCA78F1">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2"/>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伍仟壹佰元整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5100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伍仟壹佰元整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5100元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rPr>
          <w:rFonts w:hint="eastAsia" w:hAnsi="宋体" w:cs="宋体"/>
          <w:b/>
          <w:bCs/>
          <w:color w:val="auto"/>
          <w:sz w:val="24"/>
          <w:highlight w:val="none"/>
        </w:rPr>
      </w:pPr>
    </w:p>
    <w:p w14:paraId="1F89BDFB">
      <w:pPr>
        <w:pStyle w:val="12"/>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0F82FD04">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5"/>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16ACE419">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2025-2026年电磁阀及备件采购项目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202502023</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4"/>
      <w:jc w:val="right"/>
      <w:rPr>
        <w:rFonts w:ascii="仿宋" w:hAnsi="仿宋" w:eastAsia="仿宋" w:cs="仿宋"/>
        <w:i/>
        <w:iCs/>
      </w:rPr>
    </w:pPr>
  </w:p>
  <w:p w14:paraId="6F8F26CE">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3D817E7"/>
    <w:rsid w:val="041C5F9C"/>
    <w:rsid w:val="04374303"/>
    <w:rsid w:val="04E634F4"/>
    <w:rsid w:val="057311F3"/>
    <w:rsid w:val="05953E92"/>
    <w:rsid w:val="05A4392C"/>
    <w:rsid w:val="05B622F4"/>
    <w:rsid w:val="065F7326"/>
    <w:rsid w:val="06803F38"/>
    <w:rsid w:val="06897EFF"/>
    <w:rsid w:val="06AD4567"/>
    <w:rsid w:val="07013F3A"/>
    <w:rsid w:val="07462CD5"/>
    <w:rsid w:val="07567052"/>
    <w:rsid w:val="078B333A"/>
    <w:rsid w:val="07A67451"/>
    <w:rsid w:val="07C24B12"/>
    <w:rsid w:val="07C33A36"/>
    <w:rsid w:val="07D15ABF"/>
    <w:rsid w:val="087E795F"/>
    <w:rsid w:val="08F6708C"/>
    <w:rsid w:val="09104908"/>
    <w:rsid w:val="09BE7A8E"/>
    <w:rsid w:val="09EC7123"/>
    <w:rsid w:val="09ED56C9"/>
    <w:rsid w:val="0A9A3A22"/>
    <w:rsid w:val="0ABC1149"/>
    <w:rsid w:val="0B41349E"/>
    <w:rsid w:val="0B495EAF"/>
    <w:rsid w:val="0B530D41"/>
    <w:rsid w:val="0B652758"/>
    <w:rsid w:val="0BF7590B"/>
    <w:rsid w:val="0BFE313E"/>
    <w:rsid w:val="0C177D5B"/>
    <w:rsid w:val="0C1F79E5"/>
    <w:rsid w:val="0C2A044F"/>
    <w:rsid w:val="0C492847"/>
    <w:rsid w:val="0CF31D21"/>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5D2587"/>
    <w:rsid w:val="126A03A5"/>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B25BA"/>
    <w:rsid w:val="1B1E117D"/>
    <w:rsid w:val="1B7913A6"/>
    <w:rsid w:val="1BA84E74"/>
    <w:rsid w:val="1BBC414D"/>
    <w:rsid w:val="1BC06C83"/>
    <w:rsid w:val="1D61352C"/>
    <w:rsid w:val="1D882867"/>
    <w:rsid w:val="1DBE19CC"/>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C81DCC"/>
    <w:rsid w:val="223F6E37"/>
    <w:rsid w:val="2249190D"/>
    <w:rsid w:val="228D26CE"/>
    <w:rsid w:val="22916FA5"/>
    <w:rsid w:val="22F53EEB"/>
    <w:rsid w:val="230E1A60"/>
    <w:rsid w:val="231139DC"/>
    <w:rsid w:val="23922209"/>
    <w:rsid w:val="23C64579"/>
    <w:rsid w:val="247C6E9E"/>
    <w:rsid w:val="24A51F50"/>
    <w:rsid w:val="25650E5F"/>
    <w:rsid w:val="25674FDE"/>
    <w:rsid w:val="25C26B32"/>
    <w:rsid w:val="26010880"/>
    <w:rsid w:val="26C44470"/>
    <w:rsid w:val="26F15921"/>
    <w:rsid w:val="26F342A9"/>
    <w:rsid w:val="27B05B28"/>
    <w:rsid w:val="27DB7CF1"/>
    <w:rsid w:val="28515521"/>
    <w:rsid w:val="28D92620"/>
    <w:rsid w:val="294E0F60"/>
    <w:rsid w:val="295149CE"/>
    <w:rsid w:val="29760BDE"/>
    <w:rsid w:val="2987716A"/>
    <w:rsid w:val="29AE18A7"/>
    <w:rsid w:val="2A1C39EA"/>
    <w:rsid w:val="2A6366FF"/>
    <w:rsid w:val="2B232A0B"/>
    <w:rsid w:val="2B2948D4"/>
    <w:rsid w:val="2B3D5BF4"/>
    <w:rsid w:val="2B744625"/>
    <w:rsid w:val="2C4141D8"/>
    <w:rsid w:val="2C950AFD"/>
    <w:rsid w:val="2C9A4539"/>
    <w:rsid w:val="2D210C4A"/>
    <w:rsid w:val="2D2F064E"/>
    <w:rsid w:val="2DC54D86"/>
    <w:rsid w:val="2DD65C71"/>
    <w:rsid w:val="2E7A56DC"/>
    <w:rsid w:val="2E9F315C"/>
    <w:rsid w:val="2EBA484A"/>
    <w:rsid w:val="2EE52A1C"/>
    <w:rsid w:val="2F4D3609"/>
    <w:rsid w:val="2F5836E9"/>
    <w:rsid w:val="2F841B07"/>
    <w:rsid w:val="300206D5"/>
    <w:rsid w:val="30062480"/>
    <w:rsid w:val="30556F21"/>
    <w:rsid w:val="306753E6"/>
    <w:rsid w:val="308C5F1F"/>
    <w:rsid w:val="30CE282F"/>
    <w:rsid w:val="31111553"/>
    <w:rsid w:val="31191AA6"/>
    <w:rsid w:val="314B6E80"/>
    <w:rsid w:val="31A05328"/>
    <w:rsid w:val="3253249F"/>
    <w:rsid w:val="32843E96"/>
    <w:rsid w:val="32C410E7"/>
    <w:rsid w:val="32EC2577"/>
    <w:rsid w:val="333A0650"/>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514AF4"/>
    <w:rsid w:val="376637C1"/>
    <w:rsid w:val="377C0298"/>
    <w:rsid w:val="37B04D36"/>
    <w:rsid w:val="37C65D75"/>
    <w:rsid w:val="37D2523E"/>
    <w:rsid w:val="39AE31FE"/>
    <w:rsid w:val="39C31C6C"/>
    <w:rsid w:val="39C576F9"/>
    <w:rsid w:val="3A0E5FD4"/>
    <w:rsid w:val="3A207904"/>
    <w:rsid w:val="3A6303AE"/>
    <w:rsid w:val="3A993EAE"/>
    <w:rsid w:val="3AB61186"/>
    <w:rsid w:val="3AF15A98"/>
    <w:rsid w:val="3B095514"/>
    <w:rsid w:val="3B2A360B"/>
    <w:rsid w:val="3BB37A85"/>
    <w:rsid w:val="3C0B4937"/>
    <w:rsid w:val="3C283344"/>
    <w:rsid w:val="3C2C68BB"/>
    <w:rsid w:val="3C485F9D"/>
    <w:rsid w:val="3C7C70D7"/>
    <w:rsid w:val="3C940DD1"/>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9568A"/>
    <w:rsid w:val="458C7932"/>
    <w:rsid w:val="45A47533"/>
    <w:rsid w:val="45CB3870"/>
    <w:rsid w:val="45F97EF6"/>
    <w:rsid w:val="46325B12"/>
    <w:rsid w:val="46903EDA"/>
    <w:rsid w:val="46946136"/>
    <w:rsid w:val="46B94085"/>
    <w:rsid w:val="46BC402D"/>
    <w:rsid w:val="472961BF"/>
    <w:rsid w:val="475528CD"/>
    <w:rsid w:val="47AC71BC"/>
    <w:rsid w:val="47B265AF"/>
    <w:rsid w:val="486378A9"/>
    <w:rsid w:val="4916491B"/>
    <w:rsid w:val="49545147"/>
    <w:rsid w:val="496717C4"/>
    <w:rsid w:val="4A063A4F"/>
    <w:rsid w:val="4A875AD1"/>
    <w:rsid w:val="4A9B356D"/>
    <w:rsid w:val="4ABF170F"/>
    <w:rsid w:val="4AE27CAC"/>
    <w:rsid w:val="4B1B2ECF"/>
    <w:rsid w:val="4B2E6F39"/>
    <w:rsid w:val="4B6E282F"/>
    <w:rsid w:val="4BAC48C9"/>
    <w:rsid w:val="4BB27DC6"/>
    <w:rsid w:val="4C192E4D"/>
    <w:rsid w:val="4C883C6A"/>
    <w:rsid w:val="4CAE18D6"/>
    <w:rsid w:val="4CD52BD1"/>
    <w:rsid w:val="4CEA2347"/>
    <w:rsid w:val="4D19039B"/>
    <w:rsid w:val="4D243428"/>
    <w:rsid w:val="4D2D7FC0"/>
    <w:rsid w:val="4D493511"/>
    <w:rsid w:val="4DF41248"/>
    <w:rsid w:val="4E1E04FA"/>
    <w:rsid w:val="4E5F61AE"/>
    <w:rsid w:val="4E604FB7"/>
    <w:rsid w:val="4EFA25EF"/>
    <w:rsid w:val="4F0B04A7"/>
    <w:rsid w:val="4F2C043D"/>
    <w:rsid w:val="4F9246A8"/>
    <w:rsid w:val="4FBC621D"/>
    <w:rsid w:val="4FC275AB"/>
    <w:rsid w:val="4FEB08B0"/>
    <w:rsid w:val="50A13664"/>
    <w:rsid w:val="50E842DF"/>
    <w:rsid w:val="50EA500B"/>
    <w:rsid w:val="50EE1EB6"/>
    <w:rsid w:val="50F33EC0"/>
    <w:rsid w:val="51053BF3"/>
    <w:rsid w:val="51937E4D"/>
    <w:rsid w:val="52383592"/>
    <w:rsid w:val="523875F5"/>
    <w:rsid w:val="52506204"/>
    <w:rsid w:val="52BE22AC"/>
    <w:rsid w:val="52E84D6E"/>
    <w:rsid w:val="53E2606E"/>
    <w:rsid w:val="53FA1DF3"/>
    <w:rsid w:val="541A7921"/>
    <w:rsid w:val="54AB2D04"/>
    <w:rsid w:val="557B35BC"/>
    <w:rsid w:val="560F7F23"/>
    <w:rsid w:val="565C1CF5"/>
    <w:rsid w:val="568D26C1"/>
    <w:rsid w:val="56E235EF"/>
    <w:rsid w:val="570B6DC7"/>
    <w:rsid w:val="571F3A0C"/>
    <w:rsid w:val="574E47D2"/>
    <w:rsid w:val="57DC32D5"/>
    <w:rsid w:val="57F2034A"/>
    <w:rsid w:val="58207565"/>
    <w:rsid w:val="58235318"/>
    <w:rsid w:val="5889510A"/>
    <w:rsid w:val="58FF53CC"/>
    <w:rsid w:val="59121C77"/>
    <w:rsid w:val="59861716"/>
    <w:rsid w:val="59CB60F3"/>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724C7A"/>
    <w:rsid w:val="60844C26"/>
    <w:rsid w:val="609010BB"/>
    <w:rsid w:val="60A9029A"/>
    <w:rsid w:val="60DA29A7"/>
    <w:rsid w:val="60FA16F8"/>
    <w:rsid w:val="6139287F"/>
    <w:rsid w:val="61CA0C65"/>
    <w:rsid w:val="6231220D"/>
    <w:rsid w:val="62C642C8"/>
    <w:rsid w:val="63185CFD"/>
    <w:rsid w:val="631B2246"/>
    <w:rsid w:val="6320666B"/>
    <w:rsid w:val="63B66EA6"/>
    <w:rsid w:val="63CF15A0"/>
    <w:rsid w:val="64041AE8"/>
    <w:rsid w:val="64055963"/>
    <w:rsid w:val="64537035"/>
    <w:rsid w:val="646802C9"/>
    <w:rsid w:val="64C63507"/>
    <w:rsid w:val="65A92947"/>
    <w:rsid w:val="661A50B7"/>
    <w:rsid w:val="667473F9"/>
    <w:rsid w:val="66976C44"/>
    <w:rsid w:val="66F30BCE"/>
    <w:rsid w:val="673C0170"/>
    <w:rsid w:val="673E5F91"/>
    <w:rsid w:val="677A6041"/>
    <w:rsid w:val="67BC07C3"/>
    <w:rsid w:val="67D6317A"/>
    <w:rsid w:val="67D649B5"/>
    <w:rsid w:val="68600102"/>
    <w:rsid w:val="68ED6365"/>
    <w:rsid w:val="6A4E3ABD"/>
    <w:rsid w:val="6A8676FB"/>
    <w:rsid w:val="6AE63D7E"/>
    <w:rsid w:val="6B1FB0C7"/>
    <w:rsid w:val="6B462C2B"/>
    <w:rsid w:val="6B646CEF"/>
    <w:rsid w:val="6B7F594C"/>
    <w:rsid w:val="6B8359E9"/>
    <w:rsid w:val="6B8C5108"/>
    <w:rsid w:val="6BD277B9"/>
    <w:rsid w:val="6C290347"/>
    <w:rsid w:val="6C321620"/>
    <w:rsid w:val="6C5C4BB7"/>
    <w:rsid w:val="6CE30E35"/>
    <w:rsid w:val="6D1B05CF"/>
    <w:rsid w:val="6DA02882"/>
    <w:rsid w:val="6DA12E69"/>
    <w:rsid w:val="6DB33B07"/>
    <w:rsid w:val="6DBB3B60"/>
    <w:rsid w:val="6E2C6F5B"/>
    <w:rsid w:val="6E4A41E5"/>
    <w:rsid w:val="6ED34FB9"/>
    <w:rsid w:val="6F0B4673"/>
    <w:rsid w:val="6F4831D1"/>
    <w:rsid w:val="700E4F44"/>
    <w:rsid w:val="70124E0E"/>
    <w:rsid w:val="70173239"/>
    <w:rsid w:val="711D3FA5"/>
    <w:rsid w:val="71C9107F"/>
    <w:rsid w:val="721A5B23"/>
    <w:rsid w:val="72B931C1"/>
    <w:rsid w:val="72CB03A1"/>
    <w:rsid w:val="730100E0"/>
    <w:rsid w:val="734A515C"/>
    <w:rsid w:val="73823E62"/>
    <w:rsid w:val="738D03F5"/>
    <w:rsid w:val="73987BB2"/>
    <w:rsid w:val="73E442FB"/>
    <w:rsid w:val="73EF1E6D"/>
    <w:rsid w:val="74173DA2"/>
    <w:rsid w:val="75465FCB"/>
    <w:rsid w:val="76471CF3"/>
    <w:rsid w:val="76597EAB"/>
    <w:rsid w:val="76723FC6"/>
    <w:rsid w:val="767E5B01"/>
    <w:rsid w:val="76930879"/>
    <w:rsid w:val="76AE4262"/>
    <w:rsid w:val="778F44F9"/>
    <w:rsid w:val="77C17FC5"/>
    <w:rsid w:val="77F2017E"/>
    <w:rsid w:val="78A551F0"/>
    <w:rsid w:val="78D36201"/>
    <w:rsid w:val="78F771D6"/>
    <w:rsid w:val="79017606"/>
    <w:rsid w:val="79114EEE"/>
    <w:rsid w:val="79D7762B"/>
    <w:rsid w:val="79EB254B"/>
    <w:rsid w:val="7A596D9A"/>
    <w:rsid w:val="7AA13A6F"/>
    <w:rsid w:val="7BA82ABD"/>
    <w:rsid w:val="7C757EAB"/>
    <w:rsid w:val="7C9932BE"/>
    <w:rsid w:val="7CDD11E5"/>
    <w:rsid w:val="7D0A41BC"/>
    <w:rsid w:val="7D0A4B32"/>
    <w:rsid w:val="7D797C2B"/>
    <w:rsid w:val="7D823D52"/>
    <w:rsid w:val="7DAC6A56"/>
    <w:rsid w:val="7DB11621"/>
    <w:rsid w:val="7E0155BF"/>
    <w:rsid w:val="7E066731"/>
    <w:rsid w:val="7E381ACE"/>
    <w:rsid w:val="7ED56104"/>
    <w:rsid w:val="7EF742CC"/>
    <w:rsid w:val="7F871AF4"/>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31"/>
    <w:basedOn w:val="1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439</Words>
  <Characters>544</Characters>
  <Lines>224</Lines>
  <Paragraphs>63</Paragraphs>
  <TotalTime>5</TotalTime>
  <ScaleCrop>false</ScaleCrop>
  <LinksUpToDate>false</LinksUpToDate>
  <CharactersWithSpaces>584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2025-02-27T07:20:46Z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5E98DD8D16B24D689A76D8DAD5D64326_13</vt:lpwstr>
  </property>
  <property fmtid="{D5CDD505-2E9C-101B-9397-08002B2CF9AE}" pid="4" name="KSOTemplateDocerSaveRecord">
    <vt:lpwstr>eyJoZGlkIjoiNjkxYzBlMWM5MmQ4YTg5MjNmOTgyNWE1ODY2ZmJkNmIiLCJ1c2VySWQiOiI2NjM1OTQ2NjkifQ==</vt:lpwstr>
  </property>
</Properties>
</file>