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2025年-2026年蒸汽吹灰阀（阀体）采购项目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202505031</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22</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bookmarkStart w:id="516" w:name="_GoBack"/>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2025年-2026年蒸汽吹灰阀（阀体）采购项目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202505031</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2025年-2026年蒸汽吹灰阀（阀体）采购项目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7.6</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蒸汽吹灰调节阀</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无。</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w:t>
      </w:r>
      <w:r>
        <w:rPr>
          <w:rFonts w:hint="eastAsia" w:cs="仿宋" w:asciiTheme="minorEastAsia" w:hAnsiTheme="minorEastAsia"/>
          <w:color w:val="auto"/>
          <w:sz w:val="24"/>
        </w:rPr>
        <w:t>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5月22</w:t>
      </w:r>
      <w:r>
        <w:rPr>
          <w:rFonts w:hint="eastAsia" w:cs="仿宋" w:asciiTheme="minorEastAsia" w:hAnsiTheme="minorEastAsia"/>
          <w:color w:val="auto"/>
          <w:sz w:val="24"/>
        </w:rPr>
        <w:t>日</w:t>
      </w:r>
    </w:p>
    <w:bookmarkEnd w:id="516"/>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6CD92FAC"/>
    <w:p w14:paraId="5D72271C">
      <w:pPr>
        <w:rPr>
          <w:rFonts w:cs="仿宋" w:asciiTheme="minorEastAsia" w:hAnsiTheme="minorEastAsia"/>
          <w:b/>
          <w:bCs/>
          <w:sz w:val="36"/>
          <w:szCs w:val="36"/>
        </w:rPr>
      </w:pPr>
    </w:p>
    <w:p w14:paraId="7FA4153D">
      <w:pPr>
        <w:pStyle w:val="2"/>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4"/>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4"/>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lang w:val="en-US"/>
        </w:rPr>
      </w:pPr>
      <w:r>
        <w:rPr>
          <w:rFonts w:hint="eastAsia"/>
          <w:lang w:val="en-US"/>
        </w:rPr>
        <w:t>杭州临江环境能源有限公司因日常生产需要，需采购</w:t>
      </w:r>
      <w:r>
        <w:rPr>
          <w:rFonts w:hint="eastAsia"/>
          <w:lang w:val="en-US" w:eastAsia="zh-CN"/>
        </w:rPr>
        <w:t>一批蒸汽吹灰调节阀</w:t>
      </w:r>
      <w:r>
        <w:rPr>
          <w:rFonts w:hint="eastAsia"/>
          <w:lang w:val="en-US"/>
        </w:rPr>
        <w:t>，具体如下：</w:t>
      </w:r>
    </w:p>
    <w:tbl>
      <w:tblPr>
        <w:tblStyle w:val="18"/>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848"/>
        <w:gridCol w:w="4161"/>
        <w:gridCol w:w="981"/>
        <w:gridCol w:w="726"/>
        <w:gridCol w:w="648"/>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12"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848" w:type="dxa"/>
            <w:vAlign w:val="center"/>
          </w:tcPr>
          <w:p w14:paraId="42B9DD26">
            <w:pPr>
              <w:jc w:val="center"/>
              <w:rPr>
                <w:rFonts w:hint="eastAsia" w:ascii="宋体" w:hAnsi="宋体" w:eastAsia="宋体" w:cs="宋体"/>
                <w:snapToGrid w:val="0"/>
                <w:szCs w:val="21"/>
              </w:rPr>
            </w:pPr>
            <w:r>
              <w:rPr>
                <w:rFonts w:hint="eastAsia" w:ascii="宋体" w:hAnsi="宋体" w:eastAsia="宋体" w:cs="宋体"/>
                <w:snapToGrid w:val="0"/>
                <w:szCs w:val="21"/>
              </w:rPr>
              <w:t>货物名称</w:t>
            </w:r>
          </w:p>
        </w:tc>
        <w:tc>
          <w:tcPr>
            <w:tcW w:w="4161" w:type="dxa"/>
            <w:vAlign w:val="center"/>
          </w:tcPr>
          <w:p w14:paraId="1CDB5350">
            <w:pPr>
              <w:jc w:val="center"/>
              <w:rPr>
                <w:rFonts w:hint="eastAsia" w:ascii="宋体" w:hAnsi="宋体" w:eastAsia="宋体" w:cs="宋体"/>
                <w:snapToGrid w:val="0"/>
                <w:szCs w:val="21"/>
              </w:rPr>
            </w:pPr>
            <w:r>
              <w:rPr>
                <w:rFonts w:hint="eastAsia" w:ascii="宋体" w:hAnsi="宋体" w:eastAsia="宋体" w:cs="宋体"/>
                <w:snapToGrid w:val="0"/>
                <w:szCs w:val="21"/>
              </w:rPr>
              <w:t>规格型号</w:t>
            </w:r>
          </w:p>
        </w:tc>
        <w:tc>
          <w:tcPr>
            <w:tcW w:w="981" w:type="dxa"/>
            <w:vAlign w:val="center"/>
          </w:tcPr>
          <w:p w14:paraId="35AD88E2">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rPr>
              <w:t>品牌</w:t>
            </w:r>
            <w:r>
              <w:rPr>
                <w:rFonts w:hint="eastAsia" w:ascii="宋体" w:hAnsi="宋体" w:eastAsia="宋体" w:cs="宋体"/>
                <w:snapToGrid w:val="0"/>
                <w:color w:val="auto"/>
                <w:szCs w:val="21"/>
                <w:lang w:val="en-US" w:eastAsia="zh-CN"/>
              </w:rPr>
              <w:t>/生产厂家</w:t>
            </w:r>
          </w:p>
        </w:tc>
        <w:tc>
          <w:tcPr>
            <w:tcW w:w="726" w:type="dxa"/>
            <w:vAlign w:val="center"/>
          </w:tcPr>
          <w:p w14:paraId="3CB32B90">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rPr>
              <w:t>单位</w:t>
            </w:r>
          </w:p>
        </w:tc>
        <w:tc>
          <w:tcPr>
            <w:tcW w:w="648" w:type="dxa"/>
            <w:vAlign w:val="center"/>
          </w:tcPr>
          <w:p w14:paraId="5970BD07">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暂定</w:t>
            </w:r>
            <w:r>
              <w:rPr>
                <w:rFonts w:hint="eastAsia" w:ascii="宋体" w:hAnsi="宋体" w:eastAsia="宋体" w:cs="宋体"/>
                <w:snapToGrid w:val="0"/>
                <w:color w:val="auto"/>
                <w:szCs w:val="21"/>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812" w:type="dxa"/>
            <w:vAlign w:val="center"/>
          </w:tcPr>
          <w:p w14:paraId="239AA34E">
            <w:pPr>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848" w:type="dxa"/>
            <w:vAlign w:val="center"/>
          </w:tcPr>
          <w:p w14:paraId="081DE45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蒸汽吹灰调节阀</w:t>
            </w:r>
          </w:p>
        </w:tc>
        <w:tc>
          <w:tcPr>
            <w:tcW w:w="4161" w:type="dxa"/>
            <w:vAlign w:val="center"/>
          </w:tcPr>
          <w:p w14:paraId="23AFB354">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型号：cG-600LB-3" DN80  材质WC6 法兰连接 使用温度400℃  阀体长度约32.5cm；进口压力5.7MPa左右，出口压力 1.5Mpa左右，蒸汽使用量0~98kg/min；执行器为气动薄膜调节阀，含气动膜片式止回阀；定位器品牌为西门子；要求提供阀门特性曲线</w:t>
            </w:r>
          </w:p>
        </w:tc>
        <w:tc>
          <w:tcPr>
            <w:tcW w:w="981" w:type="dxa"/>
            <w:vAlign w:val="center"/>
          </w:tcPr>
          <w:p w14:paraId="0220B5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上海风南电力设备有限公司</w:t>
            </w:r>
          </w:p>
        </w:tc>
        <w:tc>
          <w:tcPr>
            <w:tcW w:w="726" w:type="dxa"/>
            <w:vAlign w:val="center"/>
          </w:tcPr>
          <w:p w14:paraId="6096EA8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套</w:t>
            </w:r>
          </w:p>
        </w:tc>
        <w:tc>
          <w:tcPr>
            <w:tcW w:w="648" w:type="dxa"/>
            <w:vAlign w:val="center"/>
          </w:tcPr>
          <w:p w14:paraId="6D54B12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3BC2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12" w:type="dxa"/>
            <w:vAlign w:val="center"/>
          </w:tcPr>
          <w:p w14:paraId="7838B15D">
            <w:pPr>
              <w:jc w:val="center"/>
              <w:rPr>
                <w:rFonts w:hint="eastAsia" w:ascii="宋体" w:hAnsi="宋体" w:eastAsia="宋体" w:cs="宋体"/>
                <w:snapToGrid w:val="0"/>
                <w:szCs w:val="21"/>
              </w:rPr>
            </w:pPr>
            <w:r>
              <w:rPr>
                <w:rFonts w:hint="eastAsia" w:ascii="宋体" w:hAnsi="宋体" w:eastAsia="宋体" w:cs="宋体"/>
                <w:snapToGrid w:val="0"/>
                <w:szCs w:val="21"/>
              </w:rPr>
              <w:t>2</w:t>
            </w:r>
          </w:p>
        </w:tc>
        <w:tc>
          <w:tcPr>
            <w:tcW w:w="848" w:type="dxa"/>
            <w:vAlign w:val="center"/>
          </w:tcPr>
          <w:p w14:paraId="02000E1B">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蒸汽吹灰调节阀阀体</w:t>
            </w:r>
          </w:p>
        </w:tc>
        <w:tc>
          <w:tcPr>
            <w:tcW w:w="4161" w:type="dxa"/>
            <w:vAlign w:val="center"/>
          </w:tcPr>
          <w:p w14:paraId="6A3AA94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型号：cG-600LB-3" DN80  材质WC6 法兰连接 使用温度400℃  阀体长度约32.5cm；进口压力5.7MPa左右，出口压力 1.5Mpa左右，蒸汽使用量0~98kg/min；</w:t>
            </w:r>
          </w:p>
        </w:tc>
        <w:tc>
          <w:tcPr>
            <w:tcW w:w="981" w:type="dxa"/>
            <w:vAlign w:val="center"/>
          </w:tcPr>
          <w:p w14:paraId="49B87B0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上海风南电力设备有限公司</w:t>
            </w:r>
          </w:p>
        </w:tc>
        <w:tc>
          <w:tcPr>
            <w:tcW w:w="726" w:type="dxa"/>
            <w:vAlign w:val="center"/>
          </w:tcPr>
          <w:p w14:paraId="3B2464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48" w:type="dxa"/>
            <w:vAlign w:val="center"/>
          </w:tcPr>
          <w:p w14:paraId="70F90B09">
            <w:pPr>
              <w:jc w:val="center"/>
              <w:rPr>
                <w:rFonts w:hint="default" w:ascii="宋体" w:hAnsi="宋体" w:eastAsia="宋体" w:cs="宋体"/>
                <w:snapToGrid w:val="0"/>
                <w:szCs w:val="21"/>
                <w:lang w:val="en-US"/>
              </w:rPr>
            </w:pPr>
            <w:r>
              <w:rPr>
                <w:rFonts w:hint="eastAsia" w:ascii="宋体" w:hAnsi="宋体" w:eastAsia="宋体" w:cs="宋体"/>
                <w:snapToGrid w:val="0"/>
                <w:szCs w:val="21"/>
                <w:lang w:val="en-US" w:eastAsia="zh-CN"/>
              </w:rPr>
              <w:t>2</w:t>
            </w:r>
          </w:p>
        </w:tc>
      </w:tr>
    </w:tbl>
    <w:p w14:paraId="5C073101">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0EBBFB7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w:t>
      </w:r>
    </w:p>
    <w:p w14:paraId="148E2F1E">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w:t>
      </w:r>
      <w:r>
        <w:rPr>
          <w:rFonts w:hint="eastAsia" w:ascii="宋体" w:hAnsi="宋体" w:eastAsia="宋体" w:cs="宋体"/>
          <w:snapToGrid w:val="0"/>
          <w:color w:val="auto"/>
          <w:szCs w:val="21"/>
          <w:lang w:val="en-US" w:eastAsia="zh-CN"/>
        </w:rPr>
        <w:t>上海风南电力设备有限公司</w:t>
      </w:r>
      <w:r>
        <w:rPr>
          <w:rFonts w:hint="eastAsia" w:hAnsi="宋体" w:eastAsia="宋体" w:cs="宋体"/>
          <w:snapToGrid w:val="0"/>
          <w:color w:val="auto"/>
          <w:szCs w:val="21"/>
          <w:lang w:val="en-US" w:eastAsia="zh-CN"/>
        </w:rPr>
        <w:t>的</w:t>
      </w:r>
      <w:r>
        <w:rPr>
          <w:rFonts w:hint="eastAsia" w:ascii="宋体"/>
          <w:color w:val="auto"/>
          <w:highlight w:val="none"/>
          <w:lang w:val="en-US" w:eastAsia="zh-CN"/>
        </w:rPr>
        <w:t>合格正品，不得为假冒伪劣产品。</w:t>
      </w:r>
    </w:p>
    <w:p w14:paraId="2C39B6DD">
      <w:pPr>
        <w:pStyle w:val="8"/>
        <w:ind w:firstLine="480" w:firstLineChars="200"/>
        <w:rPr>
          <w:rFonts w:hint="default" w:eastAsiaTheme="minorEastAsia"/>
          <w:color w:val="auto"/>
          <w:highlight w:val="yellow"/>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质保期限为自验收合格后12个月，若质保期内出现质量问题（非质量问题除外），由供应商负责免费维修或者更换，产生的费用全部由供应商承担，质保期重新计算。</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F7554DD">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color w:val="auto"/>
          <w:sz w:val="24"/>
        </w:rPr>
        <w:t>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highlight w:val="none"/>
          <w:lang w:val="en-US"/>
        </w:rPr>
        <w:t>分</w:t>
      </w:r>
      <w:r>
        <w:rPr>
          <w:rFonts w:hint="eastAsia"/>
          <w:highlight w:val="none"/>
          <w:lang w:val="en-US" w:eastAsia="zh-CN"/>
        </w:rPr>
        <w:t>批次</w:t>
      </w:r>
      <w:r>
        <w:rPr>
          <w:rFonts w:hint="eastAsia"/>
          <w:highlight w:val="none"/>
          <w:lang w:val="en-US"/>
        </w:rPr>
        <w:t>供货，</w:t>
      </w:r>
      <w:r>
        <w:rPr>
          <w:rFonts w:hint="eastAsia"/>
          <w:lang w:val="en-US" w:eastAsia="zh-CN"/>
        </w:rPr>
        <w:t>供应商</w:t>
      </w:r>
      <w:r>
        <w:rPr>
          <w:rFonts w:hint="eastAsia"/>
          <w:lang w:val="en-US"/>
        </w:rPr>
        <w:t>负责在接到采购人电话或书面</w:t>
      </w:r>
      <w:r>
        <w:rPr>
          <w:rFonts w:hint="eastAsia"/>
          <w:highlight w:val="none"/>
          <w:lang w:val="en-US"/>
        </w:rPr>
        <w:t>通知后在</w:t>
      </w:r>
      <w:r>
        <w:rPr>
          <w:rFonts w:hint="eastAsia"/>
          <w:highlight w:val="none"/>
          <w:lang w:val="en-US" w:eastAsia="zh-CN"/>
        </w:rPr>
        <w:t>15</w:t>
      </w:r>
      <w:r>
        <w:rPr>
          <w:rFonts w:hint="eastAsia"/>
          <w:highlight w:val="none"/>
          <w:lang w:val="en-US"/>
        </w:rPr>
        <w:t>个工作日内完成供</w:t>
      </w:r>
      <w:r>
        <w:rPr>
          <w:rFonts w:hint="eastAsia"/>
          <w:lang w:val="en-US"/>
        </w:rPr>
        <w:t>货。</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90"/>
      <w:bookmarkEnd w:id="19"/>
      <w:bookmarkStart w:id="20" w:name="_Toc184308047"/>
      <w:bookmarkEnd w:id="20"/>
      <w:bookmarkStart w:id="21" w:name="_Toc184313270"/>
      <w:bookmarkEnd w:id="21"/>
      <w:bookmarkStart w:id="22" w:name="_Toc184310312"/>
      <w:bookmarkEnd w:id="22"/>
      <w:bookmarkStart w:id="23" w:name="_Toc184313244"/>
      <w:bookmarkEnd w:id="23"/>
      <w:bookmarkStart w:id="24" w:name="_Toc184308108"/>
      <w:bookmarkEnd w:id="24"/>
      <w:bookmarkStart w:id="25" w:name="_Toc184310278"/>
      <w:bookmarkEnd w:id="25"/>
      <w:bookmarkStart w:id="26" w:name="_Toc184314429"/>
      <w:bookmarkEnd w:id="26"/>
      <w:bookmarkStart w:id="27" w:name="_Toc184308049"/>
      <w:bookmarkEnd w:id="27"/>
      <w:bookmarkStart w:id="28" w:name="_Toc184314432"/>
      <w:bookmarkEnd w:id="28"/>
      <w:bookmarkStart w:id="29" w:name="_Toc184313274"/>
      <w:bookmarkEnd w:id="29"/>
      <w:bookmarkStart w:id="30" w:name="_Toc184313265"/>
      <w:bookmarkEnd w:id="30"/>
      <w:bookmarkStart w:id="31" w:name="_Toc184314469"/>
      <w:bookmarkEnd w:id="31"/>
      <w:bookmarkStart w:id="32" w:name="_Toc184313307"/>
      <w:bookmarkEnd w:id="32"/>
      <w:bookmarkStart w:id="33" w:name="_Toc184308037"/>
      <w:bookmarkEnd w:id="33"/>
      <w:bookmarkStart w:id="34" w:name="_Toc184313305"/>
      <w:bookmarkEnd w:id="34"/>
      <w:bookmarkStart w:id="35" w:name="_Toc184310275"/>
      <w:bookmarkEnd w:id="35"/>
      <w:bookmarkStart w:id="36" w:name="_Toc184314415"/>
      <w:bookmarkEnd w:id="36"/>
      <w:bookmarkStart w:id="37" w:name="_Toc184314417"/>
      <w:bookmarkEnd w:id="37"/>
      <w:bookmarkStart w:id="38" w:name="_Toc184313256"/>
      <w:bookmarkEnd w:id="38"/>
      <w:bookmarkStart w:id="39" w:name="_Toc184314441"/>
      <w:bookmarkEnd w:id="39"/>
      <w:bookmarkStart w:id="40" w:name="_Toc184310294"/>
      <w:bookmarkEnd w:id="40"/>
      <w:bookmarkStart w:id="41" w:name="_Toc184310313"/>
      <w:bookmarkEnd w:id="41"/>
      <w:bookmarkStart w:id="42" w:name="_Toc184313296"/>
      <w:bookmarkEnd w:id="42"/>
      <w:bookmarkStart w:id="43" w:name="_Toc184313293"/>
      <w:bookmarkEnd w:id="43"/>
      <w:bookmarkStart w:id="44" w:name="_Toc184308092"/>
      <w:bookmarkEnd w:id="44"/>
      <w:bookmarkStart w:id="45" w:name="_Toc184314440"/>
      <w:bookmarkEnd w:id="45"/>
      <w:bookmarkStart w:id="46" w:name="_Toc184308048"/>
      <w:bookmarkEnd w:id="46"/>
      <w:bookmarkStart w:id="47" w:name="_Toc184308071"/>
      <w:bookmarkEnd w:id="47"/>
      <w:bookmarkStart w:id="48" w:name="_Toc184308074"/>
      <w:bookmarkEnd w:id="48"/>
      <w:bookmarkStart w:id="49" w:name="_Toc184312109"/>
      <w:bookmarkEnd w:id="49"/>
      <w:bookmarkStart w:id="50" w:name="_Toc184314442"/>
      <w:bookmarkEnd w:id="50"/>
      <w:bookmarkStart w:id="51" w:name="_Toc184310282"/>
      <w:bookmarkEnd w:id="51"/>
      <w:bookmarkStart w:id="52" w:name="_Toc184314444"/>
      <w:bookmarkEnd w:id="52"/>
      <w:bookmarkStart w:id="53" w:name="_Toc184310310"/>
      <w:bookmarkEnd w:id="53"/>
      <w:bookmarkStart w:id="54" w:name="_Toc184310284"/>
      <w:bookmarkEnd w:id="54"/>
      <w:bookmarkStart w:id="55" w:name="_Toc184308064"/>
      <w:bookmarkEnd w:id="55"/>
      <w:bookmarkStart w:id="56" w:name="_Toc184314462"/>
      <w:bookmarkEnd w:id="56"/>
      <w:bookmarkStart w:id="57" w:name="_Toc184308104"/>
      <w:bookmarkEnd w:id="57"/>
      <w:bookmarkStart w:id="58" w:name="_Toc184314471"/>
      <w:bookmarkEnd w:id="58"/>
      <w:bookmarkStart w:id="59" w:name="_Toc184310277"/>
      <w:bookmarkEnd w:id="59"/>
      <w:bookmarkStart w:id="60" w:name="_Toc184310288"/>
      <w:bookmarkEnd w:id="60"/>
      <w:bookmarkStart w:id="61" w:name="_Toc184312072"/>
      <w:bookmarkEnd w:id="61"/>
      <w:bookmarkStart w:id="62" w:name="_Toc184313261"/>
      <w:bookmarkEnd w:id="62"/>
      <w:bookmarkStart w:id="63" w:name="_Toc184313288"/>
      <w:bookmarkEnd w:id="63"/>
      <w:bookmarkStart w:id="64" w:name="_Toc184310322"/>
      <w:bookmarkEnd w:id="64"/>
      <w:bookmarkStart w:id="65" w:name="_Toc184314438"/>
      <w:bookmarkEnd w:id="65"/>
      <w:bookmarkStart w:id="66" w:name="_Toc184312089"/>
      <w:bookmarkEnd w:id="66"/>
      <w:bookmarkStart w:id="67" w:name="_Toc184313279"/>
      <w:bookmarkEnd w:id="67"/>
      <w:bookmarkStart w:id="68" w:name="_Toc184314453"/>
      <w:bookmarkEnd w:id="68"/>
      <w:bookmarkStart w:id="69" w:name="_Toc184313260"/>
      <w:bookmarkEnd w:id="69"/>
      <w:bookmarkStart w:id="70" w:name="_Toc184308095"/>
      <w:bookmarkEnd w:id="70"/>
      <w:bookmarkStart w:id="71" w:name="_Toc184312113"/>
      <w:bookmarkEnd w:id="71"/>
      <w:bookmarkStart w:id="72" w:name="_Toc184310323"/>
      <w:bookmarkEnd w:id="72"/>
      <w:bookmarkStart w:id="73" w:name="_Toc184308087"/>
      <w:bookmarkEnd w:id="73"/>
      <w:bookmarkStart w:id="74" w:name="_Toc184310317"/>
      <w:bookmarkEnd w:id="74"/>
      <w:bookmarkStart w:id="75" w:name="_Toc184313272"/>
      <w:bookmarkEnd w:id="75"/>
      <w:bookmarkStart w:id="76" w:name="_Toc184313290"/>
      <w:bookmarkEnd w:id="76"/>
      <w:bookmarkStart w:id="77" w:name="_Toc184308094"/>
      <w:bookmarkEnd w:id="77"/>
      <w:bookmarkStart w:id="78" w:name="_Toc184313238"/>
      <w:bookmarkEnd w:id="78"/>
      <w:bookmarkStart w:id="79" w:name="_Toc184314463"/>
      <w:bookmarkEnd w:id="79"/>
      <w:bookmarkStart w:id="80" w:name="_Toc184314418"/>
      <w:bookmarkEnd w:id="80"/>
      <w:bookmarkStart w:id="81" w:name="_Toc184314448"/>
      <w:bookmarkEnd w:id="81"/>
      <w:bookmarkStart w:id="82" w:name="_Toc184313280"/>
      <w:bookmarkEnd w:id="82"/>
      <w:bookmarkStart w:id="83" w:name="_Toc184312102"/>
      <w:bookmarkEnd w:id="83"/>
      <w:bookmarkStart w:id="84" w:name="_Toc184314423"/>
      <w:bookmarkEnd w:id="84"/>
      <w:bookmarkStart w:id="85" w:name="_Toc184313240"/>
      <w:bookmarkEnd w:id="85"/>
      <w:bookmarkStart w:id="86" w:name="_Toc184310272"/>
      <w:bookmarkEnd w:id="86"/>
      <w:bookmarkStart w:id="87" w:name="_Toc184312095"/>
      <w:bookmarkEnd w:id="87"/>
      <w:bookmarkStart w:id="88" w:name="_Toc184308072"/>
      <w:bookmarkEnd w:id="88"/>
      <w:bookmarkStart w:id="89" w:name="_Toc184314465"/>
      <w:bookmarkEnd w:id="89"/>
      <w:bookmarkStart w:id="90" w:name="_Toc184314475"/>
      <w:bookmarkEnd w:id="90"/>
      <w:bookmarkStart w:id="91" w:name="_Toc184314430"/>
      <w:bookmarkEnd w:id="91"/>
      <w:bookmarkStart w:id="92" w:name="_Toc184313277"/>
      <w:bookmarkEnd w:id="92"/>
      <w:bookmarkStart w:id="93" w:name="_Toc184314457"/>
      <w:bookmarkEnd w:id="93"/>
      <w:bookmarkStart w:id="94" w:name="_Toc184312132"/>
      <w:bookmarkEnd w:id="94"/>
      <w:bookmarkStart w:id="95" w:name="_Toc184312105"/>
      <w:bookmarkEnd w:id="95"/>
      <w:bookmarkStart w:id="96" w:name="_Toc184308089"/>
      <w:bookmarkEnd w:id="96"/>
      <w:bookmarkStart w:id="97" w:name="_Toc184314419"/>
      <w:bookmarkEnd w:id="97"/>
      <w:bookmarkStart w:id="98" w:name="_Toc184312099"/>
      <w:bookmarkEnd w:id="98"/>
      <w:bookmarkStart w:id="99" w:name="_Toc184313310"/>
      <w:bookmarkEnd w:id="99"/>
      <w:bookmarkStart w:id="100" w:name="_Toc184310332"/>
      <w:bookmarkEnd w:id="100"/>
      <w:bookmarkStart w:id="101" w:name="_Toc184310342"/>
      <w:bookmarkEnd w:id="101"/>
      <w:bookmarkStart w:id="102" w:name="_Toc184313258"/>
      <w:bookmarkEnd w:id="102"/>
      <w:bookmarkStart w:id="103" w:name="_Toc184308105"/>
      <w:bookmarkEnd w:id="103"/>
      <w:bookmarkStart w:id="104" w:name="_Toc184313285"/>
      <w:bookmarkEnd w:id="104"/>
      <w:bookmarkStart w:id="105" w:name="_Toc184310285"/>
      <w:bookmarkEnd w:id="105"/>
      <w:bookmarkStart w:id="106" w:name="_Toc184312127"/>
      <w:bookmarkEnd w:id="106"/>
      <w:bookmarkStart w:id="107" w:name="_Toc184310308"/>
      <w:bookmarkEnd w:id="107"/>
      <w:bookmarkStart w:id="108" w:name="_Toc184308073"/>
      <w:bookmarkEnd w:id="108"/>
      <w:bookmarkStart w:id="109" w:name="_Toc184314480"/>
      <w:bookmarkEnd w:id="109"/>
      <w:bookmarkStart w:id="110" w:name="_Toc184312112"/>
      <w:bookmarkEnd w:id="110"/>
      <w:bookmarkStart w:id="111" w:name="_Toc184310318"/>
      <w:bookmarkEnd w:id="111"/>
      <w:bookmarkStart w:id="112" w:name="_Toc184310343"/>
      <w:bookmarkEnd w:id="112"/>
      <w:bookmarkStart w:id="113" w:name="_Toc184308052"/>
      <w:bookmarkEnd w:id="113"/>
      <w:bookmarkStart w:id="114" w:name="_Toc184310309"/>
      <w:bookmarkEnd w:id="114"/>
      <w:bookmarkStart w:id="115" w:name="_Toc184310304"/>
      <w:bookmarkEnd w:id="115"/>
      <w:bookmarkStart w:id="116" w:name="_Toc184314410"/>
      <w:bookmarkEnd w:id="116"/>
      <w:bookmarkStart w:id="117" w:name="_Toc184308070"/>
      <w:bookmarkEnd w:id="117"/>
      <w:bookmarkStart w:id="118" w:name="_Toc184308043"/>
      <w:bookmarkEnd w:id="118"/>
      <w:bookmarkStart w:id="119" w:name="_Toc184308063"/>
      <w:bookmarkEnd w:id="119"/>
      <w:bookmarkStart w:id="120" w:name="_Toc184312111"/>
      <w:bookmarkEnd w:id="120"/>
      <w:bookmarkStart w:id="121" w:name="_Toc184313282"/>
      <w:bookmarkEnd w:id="121"/>
      <w:bookmarkStart w:id="122" w:name="_Toc184308046"/>
      <w:bookmarkEnd w:id="122"/>
      <w:bookmarkStart w:id="123" w:name="_Toc184308038"/>
      <w:bookmarkEnd w:id="123"/>
      <w:bookmarkStart w:id="124" w:name="_Toc184308097"/>
      <w:bookmarkEnd w:id="124"/>
      <w:bookmarkStart w:id="125" w:name="_Toc184313259"/>
      <w:bookmarkEnd w:id="125"/>
      <w:bookmarkStart w:id="126" w:name="_Toc184314481"/>
      <w:bookmarkEnd w:id="126"/>
      <w:bookmarkStart w:id="127" w:name="_Toc184314478"/>
      <w:bookmarkEnd w:id="127"/>
      <w:bookmarkStart w:id="128" w:name="_Toc184314424"/>
      <w:bookmarkEnd w:id="128"/>
      <w:bookmarkStart w:id="129" w:name="_Toc184310305"/>
      <w:bookmarkEnd w:id="129"/>
      <w:bookmarkStart w:id="130" w:name="_Toc184310319"/>
      <w:bookmarkEnd w:id="130"/>
      <w:bookmarkStart w:id="131" w:name="_Toc184310341"/>
      <w:bookmarkEnd w:id="131"/>
      <w:bookmarkStart w:id="132" w:name="_Toc184308068"/>
      <w:bookmarkEnd w:id="132"/>
      <w:bookmarkStart w:id="133" w:name="_Toc184308066"/>
      <w:bookmarkEnd w:id="133"/>
      <w:bookmarkStart w:id="134" w:name="_Toc184313269"/>
      <w:bookmarkEnd w:id="134"/>
      <w:bookmarkStart w:id="135" w:name="_Toc184310281"/>
      <w:bookmarkEnd w:id="135"/>
      <w:bookmarkStart w:id="136" w:name="_Toc184314422"/>
      <w:bookmarkEnd w:id="136"/>
      <w:bookmarkStart w:id="137" w:name="_Toc184314445"/>
      <w:bookmarkEnd w:id="137"/>
      <w:bookmarkStart w:id="138" w:name="_Toc184314447"/>
      <w:bookmarkEnd w:id="138"/>
      <w:bookmarkStart w:id="139" w:name="_Toc184312133"/>
      <w:bookmarkEnd w:id="139"/>
      <w:bookmarkStart w:id="140" w:name="_Toc184313239"/>
      <w:bookmarkEnd w:id="140"/>
      <w:bookmarkStart w:id="141" w:name="_Toc184312107"/>
      <w:bookmarkEnd w:id="141"/>
      <w:bookmarkStart w:id="142" w:name="_Toc184314421"/>
      <w:bookmarkEnd w:id="142"/>
      <w:bookmarkStart w:id="143" w:name="_Toc184308082"/>
      <w:bookmarkEnd w:id="143"/>
      <w:bookmarkStart w:id="144" w:name="_Toc184314446"/>
      <w:bookmarkEnd w:id="144"/>
      <w:bookmarkStart w:id="145" w:name="_Toc184310328"/>
      <w:bookmarkEnd w:id="145"/>
      <w:bookmarkStart w:id="146" w:name="_Toc184313304"/>
      <w:bookmarkEnd w:id="146"/>
      <w:bookmarkStart w:id="147" w:name="_Toc184308050"/>
      <w:bookmarkEnd w:id="147"/>
      <w:bookmarkStart w:id="148" w:name="_Toc184314437"/>
      <w:bookmarkEnd w:id="148"/>
      <w:bookmarkStart w:id="149" w:name="_Toc184312126"/>
      <w:bookmarkEnd w:id="149"/>
      <w:bookmarkStart w:id="150" w:name="_Toc184314434"/>
      <w:bookmarkEnd w:id="150"/>
      <w:bookmarkStart w:id="151" w:name="_Toc184308036"/>
      <w:bookmarkEnd w:id="151"/>
      <w:bookmarkStart w:id="152" w:name="_Toc184308085"/>
      <w:bookmarkEnd w:id="152"/>
      <w:bookmarkStart w:id="153" w:name="_Toc184312137"/>
      <w:bookmarkEnd w:id="153"/>
      <w:bookmarkStart w:id="154" w:name="_Toc184313257"/>
      <w:bookmarkEnd w:id="154"/>
      <w:bookmarkStart w:id="155" w:name="_Toc184308051"/>
      <w:bookmarkEnd w:id="155"/>
      <w:bookmarkStart w:id="156" w:name="_Toc184313308"/>
      <w:bookmarkEnd w:id="156"/>
      <w:bookmarkStart w:id="157" w:name="_Toc184308090"/>
      <w:bookmarkEnd w:id="157"/>
      <w:bookmarkStart w:id="158" w:name="_Toc184313289"/>
      <w:bookmarkEnd w:id="158"/>
      <w:bookmarkStart w:id="159" w:name="_Toc184308093"/>
      <w:bookmarkEnd w:id="159"/>
      <w:bookmarkStart w:id="160" w:name="_Toc184312110"/>
      <w:bookmarkEnd w:id="160"/>
      <w:bookmarkStart w:id="161" w:name="_Toc184312078"/>
      <w:bookmarkEnd w:id="161"/>
      <w:bookmarkStart w:id="162" w:name="_Toc184308107"/>
      <w:bookmarkEnd w:id="162"/>
      <w:bookmarkStart w:id="163" w:name="_Toc184313268"/>
      <w:bookmarkEnd w:id="163"/>
      <w:bookmarkStart w:id="164" w:name="_Toc184312075"/>
      <w:bookmarkEnd w:id="164"/>
      <w:bookmarkStart w:id="165" w:name="_Toc184312101"/>
      <w:bookmarkEnd w:id="165"/>
      <w:bookmarkStart w:id="166" w:name="_Toc184314439"/>
      <w:bookmarkEnd w:id="166"/>
      <w:bookmarkStart w:id="167" w:name="_Toc184313249"/>
      <w:bookmarkEnd w:id="167"/>
      <w:bookmarkStart w:id="168" w:name="_Toc184312084"/>
      <w:bookmarkEnd w:id="168"/>
      <w:bookmarkStart w:id="169" w:name="_Toc184310295"/>
      <w:bookmarkEnd w:id="169"/>
      <w:bookmarkStart w:id="170" w:name="_Toc184312079"/>
      <w:bookmarkEnd w:id="170"/>
      <w:bookmarkStart w:id="171" w:name="_Toc184310300"/>
      <w:bookmarkEnd w:id="171"/>
      <w:bookmarkStart w:id="172" w:name="_Toc184313243"/>
      <w:bookmarkEnd w:id="172"/>
      <w:bookmarkStart w:id="173" w:name="_Toc184314431"/>
      <w:bookmarkEnd w:id="173"/>
      <w:bookmarkStart w:id="174" w:name="_Toc184312118"/>
      <w:bookmarkEnd w:id="174"/>
      <w:bookmarkStart w:id="175" w:name="_Toc184314455"/>
      <w:bookmarkEnd w:id="175"/>
      <w:bookmarkStart w:id="176" w:name="_Toc184314436"/>
      <w:bookmarkEnd w:id="176"/>
      <w:bookmarkStart w:id="177" w:name="_Toc184314461"/>
      <w:bookmarkEnd w:id="177"/>
      <w:bookmarkStart w:id="178" w:name="_Toc184313281"/>
      <w:bookmarkEnd w:id="178"/>
      <w:bookmarkStart w:id="179" w:name="_Toc184308067"/>
      <w:bookmarkEnd w:id="179"/>
      <w:bookmarkStart w:id="180" w:name="_Toc184308098"/>
      <w:bookmarkEnd w:id="180"/>
      <w:bookmarkStart w:id="181" w:name="_Toc184312081"/>
      <w:bookmarkEnd w:id="181"/>
      <w:bookmarkStart w:id="182" w:name="_Toc184313273"/>
      <w:bookmarkEnd w:id="182"/>
      <w:bookmarkStart w:id="183" w:name="_Toc184308084"/>
      <w:bookmarkEnd w:id="183"/>
      <w:bookmarkStart w:id="184" w:name="_Toc184308053"/>
      <w:bookmarkEnd w:id="184"/>
      <w:bookmarkStart w:id="185" w:name="_Toc184314473"/>
      <w:bookmarkEnd w:id="185"/>
      <w:bookmarkStart w:id="186" w:name="_Toc184310316"/>
      <w:bookmarkEnd w:id="186"/>
      <w:bookmarkStart w:id="187" w:name="_Toc184314427"/>
      <w:bookmarkEnd w:id="187"/>
      <w:bookmarkStart w:id="188" w:name="_Toc184314416"/>
      <w:bookmarkEnd w:id="188"/>
      <w:bookmarkStart w:id="189" w:name="_Toc184313250"/>
      <w:bookmarkEnd w:id="189"/>
      <w:bookmarkStart w:id="190" w:name="_Toc184312094"/>
      <w:bookmarkEnd w:id="190"/>
      <w:bookmarkStart w:id="191" w:name="_Toc184314468"/>
      <w:bookmarkEnd w:id="191"/>
      <w:bookmarkStart w:id="192" w:name="_Toc184312093"/>
      <w:bookmarkEnd w:id="192"/>
      <w:bookmarkStart w:id="193" w:name="_Toc184310338"/>
      <w:bookmarkEnd w:id="193"/>
      <w:bookmarkStart w:id="194" w:name="_Toc184310286"/>
      <w:bookmarkEnd w:id="194"/>
      <w:bookmarkStart w:id="195" w:name="_Toc184314425"/>
      <w:bookmarkEnd w:id="195"/>
      <w:bookmarkStart w:id="196" w:name="_Toc184313278"/>
      <w:bookmarkEnd w:id="196"/>
      <w:bookmarkStart w:id="197" w:name="_Toc184312123"/>
      <w:bookmarkEnd w:id="197"/>
      <w:bookmarkStart w:id="198" w:name="_Toc184313267"/>
      <w:bookmarkEnd w:id="198"/>
      <w:bookmarkStart w:id="199" w:name="_Toc184312104"/>
      <w:bookmarkEnd w:id="199"/>
      <w:bookmarkStart w:id="200" w:name="_Toc184310340"/>
      <w:bookmarkEnd w:id="200"/>
      <w:bookmarkStart w:id="201" w:name="_Toc184312077"/>
      <w:bookmarkEnd w:id="201"/>
      <w:bookmarkStart w:id="202" w:name="_Toc184308079"/>
      <w:bookmarkEnd w:id="202"/>
      <w:bookmarkStart w:id="203" w:name="_Toc184308060"/>
      <w:bookmarkEnd w:id="203"/>
      <w:bookmarkStart w:id="204" w:name="_Toc184310321"/>
      <w:bookmarkEnd w:id="204"/>
      <w:bookmarkStart w:id="205" w:name="_Toc184313253"/>
      <w:bookmarkEnd w:id="205"/>
      <w:bookmarkStart w:id="206" w:name="_Toc184308039"/>
      <w:bookmarkEnd w:id="206"/>
      <w:bookmarkStart w:id="207" w:name="_Toc184314428"/>
      <w:bookmarkEnd w:id="207"/>
      <w:bookmarkStart w:id="208" w:name="_Toc184310315"/>
      <w:bookmarkEnd w:id="208"/>
      <w:bookmarkStart w:id="209" w:name="_Toc184313247"/>
      <w:bookmarkEnd w:id="209"/>
      <w:bookmarkStart w:id="210" w:name="_Toc184312070"/>
      <w:bookmarkEnd w:id="210"/>
      <w:bookmarkStart w:id="211" w:name="_Toc184310324"/>
      <w:bookmarkEnd w:id="211"/>
      <w:bookmarkStart w:id="212" w:name="_Toc184313255"/>
      <w:bookmarkEnd w:id="212"/>
      <w:bookmarkStart w:id="213" w:name="_Toc184310336"/>
      <w:bookmarkEnd w:id="213"/>
      <w:bookmarkStart w:id="214" w:name="_Toc184314452"/>
      <w:bookmarkEnd w:id="214"/>
      <w:bookmarkStart w:id="215" w:name="_Toc184313284"/>
      <w:bookmarkEnd w:id="215"/>
      <w:bookmarkStart w:id="216" w:name="_Toc184312115"/>
      <w:bookmarkEnd w:id="216"/>
      <w:bookmarkStart w:id="217" w:name="_Toc184313266"/>
      <w:bookmarkEnd w:id="217"/>
      <w:bookmarkStart w:id="218" w:name="_Toc184310307"/>
      <w:bookmarkEnd w:id="218"/>
      <w:bookmarkStart w:id="219" w:name="_Toc184308075"/>
      <w:bookmarkEnd w:id="219"/>
      <w:bookmarkStart w:id="220" w:name="_Toc184313264"/>
      <w:bookmarkEnd w:id="220"/>
      <w:bookmarkStart w:id="221" w:name="_Toc184312136"/>
      <w:bookmarkEnd w:id="221"/>
      <w:bookmarkStart w:id="222" w:name="_Toc184310299"/>
      <w:bookmarkEnd w:id="222"/>
      <w:bookmarkStart w:id="223" w:name="_Toc184308055"/>
      <w:bookmarkEnd w:id="223"/>
      <w:bookmarkStart w:id="224" w:name="_Toc184312108"/>
      <w:bookmarkEnd w:id="224"/>
      <w:bookmarkStart w:id="225" w:name="_Toc184310339"/>
      <w:bookmarkEnd w:id="225"/>
      <w:bookmarkStart w:id="226" w:name="_Toc184308057"/>
      <w:bookmarkEnd w:id="226"/>
      <w:bookmarkStart w:id="227" w:name="_Toc184310303"/>
      <w:bookmarkEnd w:id="227"/>
      <w:bookmarkStart w:id="228" w:name="_Toc184314459"/>
      <w:bookmarkEnd w:id="228"/>
      <w:bookmarkStart w:id="229" w:name="_Toc184310276"/>
      <w:bookmarkEnd w:id="229"/>
      <w:bookmarkStart w:id="230" w:name="_Toc184310331"/>
      <w:bookmarkEnd w:id="230"/>
      <w:bookmarkStart w:id="231" w:name="_Toc184308077"/>
      <w:bookmarkEnd w:id="231"/>
      <w:bookmarkStart w:id="232" w:name="_Toc184310306"/>
      <w:bookmarkEnd w:id="232"/>
      <w:bookmarkStart w:id="233" w:name="_Toc184313299"/>
      <w:bookmarkEnd w:id="233"/>
      <w:bookmarkStart w:id="234" w:name="_Toc184308069"/>
      <w:bookmarkEnd w:id="234"/>
      <w:bookmarkStart w:id="235" w:name="_Toc184314443"/>
      <w:bookmarkEnd w:id="235"/>
      <w:bookmarkStart w:id="236" w:name="_Toc184313252"/>
      <w:bookmarkEnd w:id="236"/>
      <w:bookmarkStart w:id="237" w:name="_Toc184308061"/>
      <w:bookmarkEnd w:id="237"/>
      <w:bookmarkStart w:id="238" w:name="_Toc184314449"/>
      <w:bookmarkEnd w:id="238"/>
      <w:bookmarkStart w:id="239" w:name="_Toc184312082"/>
      <w:bookmarkEnd w:id="239"/>
      <w:bookmarkStart w:id="240" w:name="_Toc184308088"/>
      <w:bookmarkEnd w:id="240"/>
      <w:bookmarkStart w:id="241" w:name="_Toc184310329"/>
      <w:bookmarkEnd w:id="241"/>
      <w:bookmarkStart w:id="242" w:name="_Toc184308086"/>
      <w:bookmarkEnd w:id="242"/>
      <w:bookmarkStart w:id="243" w:name="_Toc184308083"/>
      <w:bookmarkEnd w:id="243"/>
      <w:bookmarkStart w:id="244" w:name="_Toc184310283"/>
      <w:bookmarkEnd w:id="244"/>
      <w:bookmarkStart w:id="245" w:name="_Toc184312083"/>
      <w:bookmarkEnd w:id="245"/>
      <w:bookmarkStart w:id="246" w:name="_Toc184313242"/>
      <w:bookmarkEnd w:id="246"/>
      <w:bookmarkStart w:id="247" w:name="_Toc184308058"/>
      <w:bookmarkEnd w:id="247"/>
      <w:bookmarkStart w:id="248" w:name="_Toc184312120"/>
      <w:bookmarkEnd w:id="248"/>
      <w:bookmarkStart w:id="249" w:name="_Toc184313271"/>
      <w:bookmarkEnd w:id="249"/>
      <w:bookmarkStart w:id="250" w:name="_Toc184314451"/>
      <w:bookmarkEnd w:id="250"/>
      <w:bookmarkStart w:id="251" w:name="_Toc184313295"/>
      <w:bookmarkEnd w:id="251"/>
      <w:bookmarkStart w:id="252" w:name="_Toc184313262"/>
      <w:bookmarkEnd w:id="252"/>
      <w:bookmarkStart w:id="253" w:name="_Toc184308096"/>
      <w:bookmarkEnd w:id="253"/>
      <w:bookmarkStart w:id="254" w:name="_Toc184313276"/>
      <w:bookmarkEnd w:id="254"/>
      <w:bookmarkStart w:id="255" w:name="_Toc184308041"/>
      <w:bookmarkEnd w:id="255"/>
      <w:bookmarkStart w:id="256" w:name="_Toc184312135"/>
      <w:bookmarkEnd w:id="256"/>
      <w:bookmarkStart w:id="257" w:name="_Toc184313286"/>
      <w:bookmarkEnd w:id="257"/>
      <w:bookmarkStart w:id="258" w:name="_Toc184312067"/>
      <w:bookmarkEnd w:id="258"/>
      <w:bookmarkStart w:id="259" w:name="_Toc184310344"/>
      <w:bookmarkEnd w:id="259"/>
      <w:bookmarkStart w:id="260" w:name="_Toc184308054"/>
      <w:bookmarkEnd w:id="260"/>
      <w:bookmarkStart w:id="261" w:name="_Toc184314435"/>
      <w:bookmarkEnd w:id="261"/>
      <w:bookmarkStart w:id="262" w:name="_Toc184310302"/>
      <w:bookmarkEnd w:id="262"/>
      <w:bookmarkStart w:id="263" w:name="_Toc184313301"/>
      <w:bookmarkEnd w:id="263"/>
      <w:bookmarkStart w:id="264" w:name="_Toc184308062"/>
      <w:bookmarkEnd w:id="264"/>
      <w:bookmarkStart w:id="265" w:name="_Toc184310297"/>
      <w:bookmarkEnd w:id="265"/>
      <w:bookmarkStart w:id="266" w:name="_Toc184313283"/>
      <w:bookmarkEnd w:id="266"/>
      <w:bookmarkStart w:id="267" w:name="_Toc184308044"/>
      <w:bookmarkEnd w:id="267"/>
      <w:bookmarkStart w:id="268" w:name="_Toc184312087"/>
      <w:bookmarkEnd w:id="268"/>
      <w:bookmarkStart w:id="269" w:name="_Toc184308078"/>
      <w:bookmarkEnd w:id="269"/>
      <w:bookmarkStart w:id="270" w:name="_Toc184313287"/>
      <w:bookmarkEnd w:id="270"/>
      <w:bookmarkStart w:id="271" w:name="_Toc184308040"/>
      <w:bookmarkEnd w:id="271"/>
      <w:bookmarkStart w:id="272" w:name="_Toc184312085"/>
      <w:bookmarkEnd w:id="272"/>
      <w:bookmarkStart w:id="273" w:name="_Toc184314466"/>
      <w:bookmarkEnd w:id="273"/>
      <w:bookmarkStart w:id="274" w:name="_Toc184313241"/>
      <w:bookmarkEnd w:id="274"/>
      <w:bookmarkStart w:id="275" w:name="_Toc184314426"/>
      <w:bookmarkEnd w:id="275"/>
      <w:bookmarkStart w:id="276" w:name="_Toc184314482"/>
      <w:bookmarkEnd w:id="276"/>
      <w:bookmarkStart w:id="277" w:name="_Toc184314411"/>
      <w:bookmarkEnd w:id="277"/>
      <w:bookmarkStart w:id="278" w:name="_Toc184312134"/>
      <w:bookmarkEnd w:id="278"/>
      <w:bookmarkStart w:id="279" w:name="_Toc184308059"/>
      <w:bookmarkEnd w:id="279"/>
      <w:bookmarkStart w:id="280" w:name="_Toc184308102"/>
      <w:bookmarkEnd w:id="280"/>
      <w:bookmarkStart w:id="281" w:name="_Toc184314458"/>
      <w:bookmarkEnd w:id="281"/>
      <w:bookmarkStart w:id="282" w:name="_Toc184312076"/>
      <w:bookmarkEnd w:id="282"/>
      <w:bookmarkStart w:id="283" w:name="_Toc184308103"/>
      <w:bookmarkEnd w:id="283"/>
      <w:bookmarkStart w:id="284" w:name="_Toc184310311"/>
      <w:bookmarkEnd w:id="284"/>
      <w:bookmarkStart w:id="285" w:name="_Toc184310293"/>
      <w:bookmarkEnd w:id="285"/>
      <w:bookmarkStart w:id="286" w:name="_Toc184312116"/>
      <w:bookmarkEnd w:id="286"/>
      <w:bookmarkStart w:id="287" w:name="_Toc184312080"/>
      <w:bookmarkEnd w:id="287"/>
      <w:bookmarkStart w:id="288" w:name="_Toc184313248"/>
      <w:bookmarkEnd w:id="288"/>
      <w:bookmarkStart w:id="289" w:name="_Toc184310337"/>
      <w:bookmarkEnd w:id="289"/>
      <w:bookmarkStart w:id="290" w:name="_Toc184314413"/>
      <w:bookmarkEnd w:id="290"/>
      <w:bookmarkStart w:id="291" w:name="_Toc184314476"/>
      <w:bookmarkEnd w:id="291"/>
      <w:bookmarkStart w:id="292" w:name="_Toc184312071"/>
      <w:bookmarkEnd w:id="292"/>
      <w:bookmarkStart w:id="293" w:name="_Toc184313291"/>
      <w:bookmarkEnd w:id="293"/>
      <w:bookmarkStart w:id="294" w:name="_Toc184310289"/>
      <w:bookmarkEnd w:id="294"/>
      <w:bookmarkStart w:id="295" w:name="_Toc184310298"/>
      <w:bookmarkEnd w:id="295"/>
      <w:bookmarkStart w:id="296" w:name="_Toc184310326"/>
      <w:bookmarkEnd w:id="296"/>
      <w:bookmarkStart w:id="297" w:name="_Toc184308081"/>
      <w:bookmarkEnd w:id="297"/>
      <w:bookmarkStart w:id="298" w:name="_Toc184312124"/>
      <w:bookmarkEnd w:id="298"/>
      <w:bookmarkStart w:id="299" w:name="_Toc184314456"/>
      <w:bookmarkEnd w:id="299"/>
      <w:bookmarkStart w:id="300" w:name="_Toc184308080"/>
      <w:bookmarkEnd w:id="300"/>
      <w:bookmarkStart w:id="301" w:name="_Toc184312088"/>
      <w:bookmarkEnd w:id="301"/>
      <w:bookmarkStart w:id="302" w:name="_Toc184308056"/>
      <w:bookmarkEnd w:id="302"/>
      <w:bookmarkStart w:id="303" w:name="_Toc184308101"/>
      <w:bookmarkEnd w:id="303"/>
      <w:bookmarkStart w:id="304" w:name="_Toc184313297"/>
      <w:bookmarkEnd w:id="304"/>
      <w:bookmarkStart w:id="305" w:name="_Toc184312131"/>
      <w:bookmarkEnd w:id="305"/>
      <w:bookmarkStart w:id="306" w:name="_Toc184314460"/>
      <w:bookmarkEnd w:id="306"/>
      <w:bookmarkStart w:id="307" w:name="_Toc184310330"/>
      <w:bookmarkEnd w:id="307"/>
      <w:bookmarkStart w:id="308" w:name="_Toc184312092"/>
      <w:bookmarkEnd w:id="308"/>
      <w:bookmarkStart w:id="309" w:name="_Toc184310296"/>
      <w:bookmarkEnd w:id="309"/>
      <w:bookmarkStart w:id="310" w:name="_Toc184313246"/>
      <w:bookmarkEnd w:id="310"/>
      <w:bookmarkStart w:id="311" w:name="_Toc184313245"/>
      <w:bookmarkEnd w:id="311"/>
      <w:bookmarkStart w:id="312" w:name="_Toc184312106"/>
      <w:bookmarkEnd w:id="312"/>
      <w:bookmarkStart w:id="313" w:name="_Toc184310287"/>
      <w:bookmarkEnd w:id="313"/>
      <w:bookmarkStart w:id="314" w:name="_Toc184310279"/>
      <w:bookmarkEnd w:id="314"/>
      <w:bookmarkStart w:id="315" w:name="_Toc184312098"/>
      <w:bookmarkEnd w:id="315"/>
      <w:bookmarkStart w:id="316" w:name="_Toc184308042"/>
      <w:bookmarkEnd w:id="316"/>
      <w:bookmarkStart w:id="317" w:name="_Toc184312068"/>
      <w:bookmarkEnd w:id="317"/>
      <w:bookmarkStart w:id="318" w:name="_Toc184310333"/>
      <w:bookmarkEnd w:id="318"/>
      <w:bookmarkStart w:id="319" w:name="_Toc184310292"/>
      <w:bookmarkEnd w:id="319"/>
      <w:bookmarkStart w:id="320" w:name="_Toc184312138"/>
      <w:bookmarkEnd w:id="320"/>
      <w:bookmarkStart w:id="321" w:name="_Toc184314464"/>
      <w:bookmarkEnd w:id="321"/>
      <w:bookmarkStart w:id="322" w:name="_Toc184312119"/>
      <w:bookmarkEnd w:id="322"/>
      <w:bookmarkStart w:id="323" w:name="_Toc184314433"/>
      <w:bookmarkEnd w:id="323"/>
      <w:bookmarkStart w:id="324" w:name="_Toc184310320"/>
      <w:bookmarkEnd w:id="324"/>
      <w:bookmarkStart w:id="325" w:name="_Toc184312100"/>
      <w:bookmarkEnd w:id="325"/>
      <w:bookmarkStart w:id="326" w:name="_Toc184310273"/>
      <w:bookmarkEnd w:id="326"/>
      <w:bookmarkStart w:id="327" w:name="_Toc184310280"/>
      <w:bookmarkEnd w:id="327"/>
      <w:bookmarkStart w:id="328" w:name="_Toc184308099"/>
      <w:bookmarkEnd w:id="328"/>
      <w:bookmarkStart w:id="329" w:name="_Toc184313254"/>
      <w:bookmarkEnd w:id="329"/>
      <w:bookmarkStart w:id="330" w:name="_Toc184312097"/>
      <w:bookmarkEnd w:id="330"/>
      <w:bookmarkStart w:id="331" w:name="_Toc184310327"/>
      <w:bookmarkEnd w:id="331"/>
      <w:bookmarkStart w:id="332" w:name="_Toc184310314"/>
      <w:bookmarkEnd w:id="332"/>
      <w:bookmarkStart w:id="333" w:name="_Toc184312129"/>
      <w:bookmarkEnd w:id="333"/>
      <w:bookmarkStart w:id="334" w:name="_Toc184310274"/>
      <w:bookmarkEnd w:id="334"/>
      <w:bookmarkStart w:id="335" w:name="_Toc184308065"/>
      <w:bookmarkEnd w:id="335"/>
      <w:bookmarkStart w:id="336" w:name="_Toc184314479"/>
      <w:bookmarkEnd w:id="336"/>
      <w:bookmarkStart w:id="337" w:name="_Toc184312086"/>
      <w:bookmarkEnd w:id="337"/>
      <w:bookmarkStart w:id="338" w:name="_Toc184312074"/>
      <w:bookmarkEnd w:id="338"/>
      <w:bookmarkStart w:id="339" w:name="_Toc184313251"/>
      <w:bookmarkEnd w:id="339"/>
      <w:bookmarkStart w:id="340" w:name="_Toc184314470"/>
      <w:bookmarkEnd w:id="340"/>
      <w:bookmarkStart w:id="341" w:name="_Toc184313294"/>
      <w:bookmarkEnd w:id="341"/>
      <w:bookmarkStart w:id="342" w:name="_Toc184312114"/>
      <w:bookmarkEnd w:id="342"/>
      <w:bookmarkStart w:id="343" w:name="_Toc184312090"/>
      <w:bookmarkEnd w:id="343"/>
      <w:bookmarkStart w:id="344" w:name="_Toc184312073"/>
      <w:bookmarkEnd w:id="344"/>
      <w:bookmarkStart w:id="345" w:name="_Toc184308100"/>
      <w:bookmarkEnd w:id="345"/>
      <w:bookmarkStart w:id="346" w:name="_Toc184312117"/>
      <w:bookmarkEnd w:id="346"/>
      <w:bookmarkStart w:id="347" w:name="_Toc184314472"/>
      <w:bookmarkEnd w:id="347"/>
      <w:bookmarkStart w:id="348" w:name="_Toc184314414"/>
      <w:bookmarkEnd w:id="348"/>
      <w:bookmarkStart w:id="349" w:name="_Toc184313300"/>
      <w:bookmarkEnd w:id="349"/>
      <w:bookmarkStart w:id="350" w:name="_Toc184310334"/>
      <w:bookmarkEnd w:id="350"/>
      <w:bookmarkStart w:id="351" w:name="_Toc184314474"/>
      <w:bookmarkEnd w:id="351"/>
      <w:bookmarkStart w:id="352" w:name="_Toc184314420"/>
      <w:bookmarkEnd w:id="352"/>
      <w:bookmarkStart w:id="353" w:name="_Toc184312122"/>
      <w:bookmarkEnd w:id="353"/>
      <w:bookmarkStart w:id="354" w:name="_Toc184310291"/>
      <w:bookmarkEnd w:id="354"/>
      <w:bookmarkStart w:id="355" w:name="_Toc184313292"/>
      <w:bookmarkEnd w:id="355"/>
      <w:bookmarkStart w:id="356" w:name="_Toc184313309"/>
      <w:bookmarkEnd w:id="356"/>
      <w:bookmarkStart w:id="357" w:name="_Toc184313298"/>
      <w:bookmarkEnd w:id="357"/>
      <w:bookmarkStart w:id="358" w:name="_Toc184314454"/>
      <w:bookmarkEnd w:id="358"/>
      <w:bookmarkStart w:id="359" w:name="_Toc184312125"/>
      <w:bookmarkEnd w:id="359"/>
      <w:bookmarkStart w:id="360" w:name="_Toc184314477"/>
      <w:bookmarkEnd w:id="360"/>
      <w:bookmarkStart w:id="361" w:name="_Toc184314412"/>
      <w:bookmarkEnd w:id="361"/>
      <w:bookmarkStart w:id="362" w:name="_Toc184314450"/>
      <w:bookmarkEnd w:id="362"/>
      <w:bookmarkStart w:id="363" w:name="_Toc184312121"/>
      <w:bookmarkEnd w:id="363"/>
      <w:bookmarkStart w:id="364" w:name="_Toc184312128"/>
      <w:bookmarkEnd w:id="364"/>
      <w:bookmarkStart w:id="365" w:name="_Toc184313263"/>
      <w:bookmarkEnd w:id="365"/>
      <w:bookmarkStart w:id="366" w:name="_Toc184312103"/>
      <w:bookmarkEnd w:id="366"/>
      <w:bookmarkStart w:id="367" w:name="_Toc184312069"/>
      <w:bookmarkEnd w:id="367"/>
      <w:bookmarkStart w:id="368" w:name="_Toc184312096"/>
      <w:bookmarkEnd w:id="368"/>
      <w:bookmarkStart w:id="369" w:name="_Toc184312130"/>
      <w:bookmarkEnd w:id="369"/>
      <w:bookmarkStart w:id="370" w:name="_Toc184308076"/>
      <w:bookmarkEnd w:id="370"/>
      <w:bookmarkStart w:id="371" w:name="_Toc184313303"/>
      <w:bookmarkEnd w:id="371"/>
      <w:bookmarkStart w:id="372" w:name="_Toc184313306"/>
      <w:bookmarkEnd w:id="372"/>
      <w:bookmarkStart w:id="373" w:name="_Toc184308091"/>
      <w:bookmarkEnd w:id="373"/>
      <w:bookmarkStart w:id="374" w:name="_Toc184308106"/>
      <w:bookmarkEnd w:id="374"/>
      <w:bookmarkStart w:id="375" w:name="_Toc184310325"/>
      <w:bookmarkEnd w:id="375"/>
      <w:bookmarkStart w:id="376" w:name="_Toc184312091"/>
      <w:bookmarkEnd w:id="376"/>
      <w:bookmarkStart w:id="377" w:name="_Toc184310301"/>
      <w:bookmarkEnd w:id="377"/>
      <w:bookmarkStart w:id="378" w:name="_Toc184312139"/>
      <w:bookmarkEnd w:id="378"/>
      <w:bookmarkStart w:id="379" w:name="_Toc184308045"/>
      <w:bookmarkEnd w:id="379"/>
      <w:bookmarkStart w:id="380" w:name="_Toc184313275"/>
      <w:bookmarkEnd w:id="380"/>
      <w:bookmarkStart w:id="381" w:name="_Toc184314467"/>
      <w:bookmarkEnd w:id="381"/>
      <w:bookmarkStart w:id="382" w:name="_Toc184310335"/>
      <w:bookmarkEnd w:id="382"/>
      <w:bookmarkStart w:id="383" w:name="_Toc184313302"/>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2025年-2026年蒸汽吹灰阀（阀体）采购项目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0E650075">
      <w:pPr>
        <w:pStyle w:val="9"/>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58AFA003">
      <w:pPr>
        <w:pStyle w:val="9"/>
        <w:rPr>
          <w:rFonts w:cs="宋体"/>
        </w:rPr>
      </w:pPr>
    </w:p>
    <w:p w14:paraId="6D286F51">
      <w:pPr>
        <w:pStyle w:val="9"/>
        <w:rPr>
          <w:rFonts w:cs="宋体"/>
        </w:rPr>
      </w:pPr>
    </w:p>
    <w:p w14:paraId="3CF540A7">
      <w:pPr>
        <w:pStyle w:val="9"/>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2025年-2026年蒸汽吹灰阀（阀体）采购项目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51"/>
        <w:gridCol w:w="2209"/>
        <w:gridCol w:w="1033"/>
        <w:gridCol w:w="669"/>
        <w:gridCol w:w="642"/>
        <w:gridCol w:w="1200"/>
        <w:gridCol w:w="92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8" w:type="dxa"/>
            <w:vAlign w:val="center"/>
          </w:tcPr>
          <w:p w14:paraId="2EB55E73">
            <w:pPr>
              <w:jc w:val="center"/>
              <w:rPr>
                <w:rFonts w:hint="eastAsia" w:ascii="宋体" w:hAnsi="宋体" w:eastAsia="宋体" w:cs="宋体"/>
                <w:snapToGrid w:val="0"/>
                <w:szCs w:val="21"/>
              </w:rPr>
            </w:pPr>
            <w:r>
              <w:rPr>
                <w:rFonts w:hint="eastAsia" w:ascii="宋体" w:hAnsi="宋体" w:eastAsia="宋体" w:cs="宋体"/>
                <w:snapToGrid w:val="0"/>
                <w:szCs w:val="21"/>
              </w:rPr>
              <w:t>序号</w:t>
            </w:r>
          </w:p>
        </w:tc>
        <w:tc>
          <w:tcPr>
            <w:tcW w:w="1151" w:type="dxa"/>
            <w:vAlign w:val="center"/>
          </w:tcPr>
          <w:p w14:paraId="497A0C60">
            <w:pPr>
              <w:jc w:val="center"/>
              <w:rPr>
                <w:rFonts w:hint="eastAsia" w:ascii="宋体" w:hAnsi="宋体" w:eastAsia="宋体" w:cs="宋体"/>
                <w:snapToGrid w:val="0"/>
                <w:szCs w:val="21"/>
              </w:rPr>
            </w:pPr>
            <w:r>
              <w:rPr>
                <w:rFonts w:hint="eastAsia" w:ascii="宋体" w:hAnsi="宋体" w:eastAsia="宋体" w:cs="宋体"/>
                <w:snapToGrid w:val="0"/>
                <w:szCs w:val="21"/>
              </w:rPr>
              <w:t>货物名称</w:t>
            </w:r>
          </w:p>
        </w:tc>
        <w:tc>
          <w:tcPr>
            <w:tcW w:w="2209" w:type="dxa"/>
            <w:vAlign w:val="center"/>
          </w:tcPr>
          <w:p w14:paraId="212DE3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1033" w:type="dxa"/>
            <w:vAlign w:val="center"/>
          </w:tcPr>
          <w:p w14:paraId="0605CA4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rPr>
              <w:t>品牌</w:t>
            </w:r>
            <w:r>
              <w:rPr>
                <w:rFonts w:hint="eastAsia" w:ascii="宋体" w:hAnsi="宋体" w:eastAsia="宋体" w:cs="宋体"/>
                <w:snapToGrid w:val="0"/>
                <w:szCs w:val="21"/>
                <w:lang w:val="en-US" w:eastAsia="zh-CN"/>
              </w:rPr>
              <w:t>/生产厂家</w:t>
            </w:r>
          </w:p>
        </w:tc>
        <w:tc>
          <w:tcPr>
            <w:tcW w:w="669" w:type="dxa"/>
            <w:vAlign w:val="center"/>
          </w:tcPr>
          <w:p w14:paraId="588F16F3">
            <w:pPr>
              <w:jc w:val="center"/>
              <w:rPr>
                <w:rFonts w:hint="eastAsia" w:ascii="宋体" w:hAnsi="宋体" w:eastAsia="宋体" w:cs="宋体"/>
                <w:snapToGrid w:val="0"/>
                <w:szCs w:val="21"/>
              </w:rPr>
            </w:pPr>
            <w:r>
              <w:rPr>
                <w:rFonts w:hint="eastAsia" w:ascii="宋体" w:hAnsi="宋体" w:eastAsia="宋体" w:cs="宋体"/>
                <w:snapToGrid w:val="0"/>
                <w:szCs w:val="21"/>
              </w:rPr>
              <w:t>单位</w:t>
            </w:r>
          </w:p>
        </w:tc>
        <w:tc>
          <w:tcPr>
            <w:tcW w:w="642" w:type="dxa"/>
            <w:vAlign w:val="center"/>
          </w:tcPr>
          <w:p w14:paraId="1CD19D3F">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暂定</w:t>
            </w:r>
            <w:r>
              <w:rPr>
                <w:rFonts w:hint="eastAsia" w:ascii="宋体" w:hAnsi="宋体" w:eastAsia="宋体" w:cs="宋体"/>
                <w:snapToGrid w:val="0"/>
                <w:color w:val="auto"/>
                <w:szCs w:val="21"/>
              </w:rPr>
              <w:t>数量</w:t>
            </w:r>
          </w:p>
        </w:tc>
        <w:tc>
          <w:tcPr>
            <w:tcW w:w="1200" w:type="dxa"/>
            <w:vAlign w:val="center"/>
          </w:tcPr>
          <w:p w14:paraId="17F006DB">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rPr>
              <w:t>单价</w:t>
            </w:r>
          </w:p>
          <w:p w14:paraId="6E43777D">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rPr>
              <w:t>（元）</w:t>
            </w:r>
          </w:p>
        </w:tc>
        <w:tc>
          <w:tcPr>
            <w:tcW w:w="923" w:type="dxa"/>
            <w:vAlign w:val="center"/>
          </w:tcPr>
          <w:p w14:paraId="5B2B625A">
            <w:pPr>
              <w:jc w:val="center"/>
              <w:rPr>
                <w:rFonts w:hint="eastAsia" w:ascii="宋体" w:hAnsi="宋体" w:eastAsia="宋体" w:cs="宋体"/>
                <w:snapToGrid w:val="0"/>
                <w:szCs w:val="21"/>
              </w:rPr>
            </w:pPr>
            <w:r>
              <w:rPr>
                <w:rFonts w:hint="eastAsia" w:ascii="宋体" w:hAnsi="宋体" w:eastAsia="宋体" w:cs="宋体"/>
                <w:snapToGrid w:val="0"/>
                <w:szCs w:val="21"/>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01FE1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151" w:type="dxa"/>
            <w:vAlign w:val="center"/>
          </w:tcPr>
          <w:p w14:paraId="2BA87EFB">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蒸汽吹灰调节阀</w:t>
            </w:r>
          </w:p>
        </w:tc>
        <w:tc>
          <w:tcPr>
            <w:tcW w:w="2209" w:type="dxa"/>
            <w:vAlign w:val="center"/>
          </w:tcPr>
          <w:p w14:paraId="5F7C2B7C">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型号：cG-600LB-3" DN80  材质WC6 法兰连接 使用温度400℃  阀体长度约32.5cm；进口压力5.7MPa左右，出口压力 1.5Mpa左右，蒸汽使用量0~98kg/min；执行器为气动薄膜调节阀，含气动膜片式止回阀；定位器品牌为西门子；要求提供阀门特性曲线</w:t>
            </w:r>
          </w:p>
        </w:tc>
        <w:tc>
          <w:tcPr>
            <w:tcW w:w="1033" w:type="dxa"/>
            <w:vAlign w:val="center"/>
          </w:tcPr>
          <w:p w14:paraId="07D79B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上海风南电力设备有限公司</w:t>
            </w:r>
          </w:p>
        </w:tc>
        <w:tc>
          <w:tcPr>
            <w:tcW w:w="669" w:type="dxa"/>
            <w:vAlign w:val="center"/>
          </w:tcPr>
          <w:p w14:paraId="2E3C03E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套</w:t>
            </w:r>
          </w:p>
        </w:tc>
        <w:tc>
          <w:tcPr>
            <w:tcW w:w="642" w:type="dxa"/>
            <w:vAlign w:val="center"/>
          </w:tcPr>
          <w:p w14:paraId="7363C0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200" w:type="dxa"/>
            <w:vAlign w:val="center"/>
          </w:tcPr>
          <w:p w14:paraId="092D5B1A">
            <w:pPr>
              <w:jc w:val="center"/>
              <w:rPr>
                <w:rFonts w:hint="eastAsia" w:ascii="宋体" w:hAnsi="宋体" w:eastAsia="宋体" w:cs="宋体"/>
                <w:snapToGrid w:val="0"/>
                <w:szCs w:val="21"/>
              </w:rPr>
            </w:pPr>
          </w:p>
        </w:tc>
        <w:tc>
          <w:tcPr>
            <w:tcW w:w="923" w:type="dxa"/>
            <w:vAlign w:val="center"/>
          </w:tcPr>
          <w:p w14:paraId="07619DCD">
            <w:pPr>
              <w:jc w:val="center"/>
              <w:rPr>
                <w:rFonts w:hint="eastAsia" w:ascii="宋体" w:hAnsi="宋体" w:eastAsia="宋体" w:cs="宋体"/>
                <w:snapToGrid w:val="0"/>
                <w:szCs w:val="21"/>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6EB01E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151" w:type="dxa"/>
            <w:vAlign w:val="center"/>
          </w:tcPr>
          <w:p w14:paraId="40881232">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蒸汽吹灰调节阀阀体</w:t>
            </w:r>
          </w:p>
        </w:tc>
        <w:tc>
          <w:tcPr>
            <w:tcW w:w="2209" w:type="dxa"/>
            <w:vAlign w:val="center"/>
          </w:tcPr>
          <w:p w14:paraId="1A556E45">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型号：cG-600LB-3" DN80  材质WC6 法兰连接 使用温度400℃  阀体长度约32.5cm；进口压力5.7MPa左右，出口压力 1.5Mpa左右，蒸汽使用量0~98kg/min；</w:t>
            </w:r>
          </w:p>
        </w:tc>
        <w:tc>
          <w:tcPr>
            <w:tcW w:w="1033" w:type="dxa"/>
            <w:vAlign w:val="center"/>
          </w:tcPr>
          <w:p w14:paraId="590282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上海风南电力设备有限公司</w:t>
            </w:r>
          </w:p>
        </w:tc>
        <w:tc>
          <w:tcPr>
            <w:tcW w:w="669" w:type="dxa"/>
            <w:vAlign w:val="center"/>
          </w:tcPr>
          <w:p w14:paraId="7609E6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42" w:type="dxa"/>
            <w:vAlign w:val="center"/>
          </w:tcPr>
          <w:p w14:paraId="66D0AAD2">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2</w:t>
            </w:r>
          </w:p>
        </w:tc>
        <w:tc>
          <w:tcPr>
            <w:tcW w:w="1200" w:type="dxa"/>
            <w:vAlign w:val="center"/>
          </w:tcPr>
          <w:p w14:paraId="01D52380">
            <w:pPr>
              <w:jc w:val="center"/>
              <w:rPr>
                <w:rFonts w:hint="eastAsia" w:ascii="宋体" w:hAnsi="宋体" w:eastAsia="宋体" w:cs="宋体"/>
                <w:snapToGrid w:val="0"/>
                <w:szCs w:val="21"/>
              </w:rPr>
            </w:pPr>
          </w:p>
        </w:tc>
        <w:tc>
          <w:tcPr>
            <w:tcW w:w="923" w:type="dxa"/>
            <w:vAlign w:val="center"/>
          </w:tcPr>
          <w:p w14:paraId="38FB5D24">
            <w:pPr>
              <w:jc w:val="center"/>
              <w:rPr>
                <w:rFonts w:hint="eastAsia" w:ascii="宋体" w:hAnsi="宋体" w:eastAsia="宋体" w:cs="宋体"/>
                <w:snapToGrid w:val="0"/>
                <w:szCs w:val="21"/>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6"/>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乙方在收到甲方采购订单后15个工作日内完成供货</w:t>
      </w:r>
      <w:r>
        <w:rPr>
          <w:rFonts w:hint="eastAsia" w:ascii="宋体" w:hAnsi="宋体" w:cs="宋体"/>
          <w:sz w:val="24"/>
          <w:u w:val="single"/>
        </w:rPr>
        <w:t xml:space="preserve">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6F5531DB">
      <w:pPr>
        <w:pStyle w:val="8"/>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066F3A3F">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ascii="宋体" w:hAnsi="宋体" w:eastAsia="宋体" w:cs="宋体"/>
          <w:snapToGrid w:val="0"/>
          <w:color w:val="auto"/>
          <w:szCs w:val="21"/>
          <w:lang w:val="en-US" w:eastAsia="zh-CN"/>
        </w:rPr>
        <w:t>上海风南电力设备有限公司</w:t>
      </w:r>
      <w:r>
        <w:rPr>
          <w:rFonts w:hint="eastAsia" w:hAnsi="宋体" w:eastAsia="宋体" w:cs="宋体"/>
          <w:snapToGrid w:val="0"/>
          <w:color w:val="auto"/>
          <w:szCs w:val="21"/>
          <w:lang w:val="en-US" w:eastAsia="zh-CN"/>
        </w:rPr>
        <w:t>的</w:t>
      </w:r>
      <w:r>
        <w:rPr>
          <w:rFonts w:hint="eastAsia" w:ascii="宋体"/>
          <w:color w:val="auto"/>
          <w:highlight w:val="none"/>
          <w:lang w:val="en-US" w:eastAsia="zh-CN"/>
        </w:rPr>
        <w:t>合格正品，不得为假冒伪劣产品。</w:t>
      </w:r>
    </w:p>
    <w:p w14:paraId="315A0F8A">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质保期限为自验收合格后12个月，若质保期内出现质量问题（非质量问题除外），由乙方负责免费维修或更换，产生的费用全部由乙方承担，质保期重新计算。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w:t>
      </w:r>
      <w:r>
        <w:rPr>
          <w:rFonts w:hint="eastAsia" w:ascii="宋体" w:hAnsi="宋体" w:cs="宋体"/>
          <w:color w:val="auto"/>
          <w:sz w:val="24"/>
        </w:rPr>
        <w:t>相关方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参加</w:t>
      </w:r>
      <w:r>
        <w:rPr>
          <w:rFonts w:hint="eastAsia" w:ascii="宋体" w:hAnsi="宋体" w:cs="宋体"/>
          <w:color w:val="auto"/>
          <w:sz w:val="24"/>
          <w:lang w:val="en-US" w:eastAsia="zh-CN"/>
        </w:rPr>
        <w:t>验</w:t>
      </w:r>
      <w:r>
        <w:rPr>
          <w:rFonts w:hint="eastAsia" w:ascii="宋体" w:hAnsi="宋体" w:cs="宋体"/>
          <w:sz w:val="24"/>
          <w:lang w:val="en-US" w:eastAsia="zh-CN"/>
        </w:rPr>
        <w:t>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w:t>
      </w:r>
      <w:r>
        <w:rPr>
          <w:rFonts w:hint="eastAsia"/>
          <w:highlight w:val="none"/>
          <w:lang w:val="en-US" w:eastAsia="zh-CN"/>
        </w:rPr>
        <w:t>收合格后</w:t>
      </w:r>
      <w:r>
        <w:rPr>
          <w:rFonts w:hint="eastAsia" w:ascii="宋体" w:hAnsi="Arial" w:cs="Arial" w:eastAsiaTheme="minorEastAsia"/>
          <w:snapToGrid w:val="0"/>
          <w:color w:val="auto"/>
          <w:kern w:val="2"/>
          <w:sz w:val="24"/>
          <w:szCs w:val="21"/>
          <w:highlight w:val="none"/>
          <w:u w:val="single"/>
          <w:lang w:val="en-US" w:eastAsia="zh-CN" w:bidi="ar-SA"/>
        </w:rPr>
        <w:t>12个月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焚烧R型炉排炉系统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487900349"/>
      <w:bookmarkStart w:id="409" w:name="_Ref467379094"/>
      <w:bookmarkStart w:id="410" w:name="_Toc16917"/>
      <w:bookmarkStart w:id="411" w:name="_Ref467378404"/>
      <w:bookmarkStart w:id="412" w:name="_Ref467379225"/>
      <w:bookmarkStart w:id="413" w:name="_Ref467378463"/>
      <w:bookmarkStart w:id="414" w:name="_Ref467378499"/>
      <w:bookmarkStart w:id="415" w:name="_Toc279701240"/>
      <w:bookmarkStart w:id="416" w:name="_Ref467379205"/>
      <w:bookmarkStart w:id="417" w:name="_Ref467379109"/>
      <w:bookmarkStart w:id="418" w:name="_Ref467379214"/>
      <w:bookmarkStart w:id="419" w:name="_Toc19614"/>
      <w:bookmarkStart w:id="420" w:name="_Toc28763"/>
      <w:bookmarkStart w:id="421" w:name="_Ref467379195"/>
      <w:bookmarkStart w:id="422" w:name="_Toc259093669"/>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487900350"/>
      <w:bookmarkStart w:id="428" w:name="_Toc27635"/>
      <w:bookmarkStart w:id="429" w:name="_Toc279701241"/>
      <w:bookmarkStart w:id="430" w:name="_Toc13336"/>
      <w:bookmarkStart w:id="431" w:name="_Toc259093670"/>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487900351"/>
      <w:bookmarkStart w:id="434" w:name="_Toc31634"/>
      <w:bookmarkStart w:id="435" w:name="_Toc27853"/>
      <w:bookmarkStart w:id="436" w:name="_Toc279701242"/>
      <w:bookmarkStart w:id="437" w:name="_Toc9829"/>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Ref467379807"/>
      <w:bookmarkStart w:id="449" w:name="_Toc259093676"/>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923"/>
      <w:bookmarkStart w:id="453" w:name="_Ref467379863"/>
      <w:bookmarkStart w:id="454" w:name="_Toc259093677"/>
      <w:bookmarkStart w:id="455" w:name="_Toc279701248"/>
      <w:bookmarkStart w:id="456" w:name="_Ref467379852"/>
      <w:bookmarkStart w:id="457" w:name="_Toc48790035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30676"/>
      <w:bookmarkStart w:id="483" w:name="_Toc259093684"/>
      <w:bookmarkStart w:id="484" w:name="_Toc6969"/>
      <w:bookmarkStart w:id="485" w:name="_Toc27970125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487900368"/>
      <w:bookmarkStart w:id="488" w:name="_Toc8298"/>
      <w:bookmarkStart w:id="489" w:name="_Toc7102"/>
      <w:bookmarkStart w:id="490" w:name="_Toc279701258"/>
      <w:bookmarkStart w:id="491" w:name="_Toc16959"/>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4355"/>
      <w:bookmarkStart w:id="506" w:name="_Toc30599"/>
      <w:bookmarkStart w:id="507" w:name="_Toc18540"/>
      <w:bookmarkStart w:id="508" w:name="_Toc27970126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2773"/>
      <w:bookmarkStart w:id="511" w:name="_Toc487900373"/>
      <w:bookmarkStart w:id="512" w:name="_Toc10330"/>
      <w:bookmarkStart w:id="513" w:name="_Toc18567"/>
      <w:bookmarkStart w:id="514" w:name="_Toc259093692"/>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2025年-2026年蒸汽吹灰阀（阀体）采购项目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202505031</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4"/>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2025年-2026年蒸汽吹灰阀（阀体）采购项目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08D596A0">
      <w:pPr>
        <w:pStyle w:val="16"/>
      </w:pPr>
    </w:p>
    <w:p w14:paraId="594551C6"/>
    <w:p w14:paraId="672027BB">
      <w:pPr>
        <w:pStyle w:val="13"/>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3"/>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20"/>
        <w:gridCol w:w="1366"/>
        <w:gridCol w:w="4753"/>
        <w:gridCol w:w="834"/>
        <w:gridCol w:w="672"/>
        <w:gridCol w:w="1024"/>
        <w:gridCol w:w="1152"/>
        <w:gridCol w:w="1186"/>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C9A90F0">
            <w:pPr>
              <w:spacing w:line="360" w:lineRule="auto"/>
              <w:jc w:val="center"/>
              <w:rPr>
                <w:rFonts w:hint="eastAsia" w:cs="仿宋" w:asciiTheme="minorEastAsia" w:hAnsiTheme="minorEastAsia"/>
                <w:b/>
                <w:sz w:val="24"/>
              </w:rPr>
            </w:pPr>
            <w:r>
              <w:rPr>
                <w:rFonts w:hint="eastAsia" w:cs="仿宋" w:asciiTheme="minorEastAsia" w:hAnsiTheme="minorEastAsia"/>
                <w:b/>
                <w:sz w:val="24"/>
              </w:rPr>
              <w:t>序号</w:t>
            </w:r>
          </w:p>
        </w:tc>
        <w:tc>
          <w:tcPr>
            <w:tcW w:w="1620" w:type="dxa"/>
            <w:vAlign w:val="center"/>
          </w:tcPr>
          <w:p w14:paraId="04CBDC53">
            <w:pPr>
              <w:spacing w:line="360" w:lineRule="auto"/>
              <w:jc w:val="center"/>
              <w:rPr>
                <w:rFonts w:hint="eastAsia" w:cs="仿宋" w:asciiTheme="minorEastAsia" w:hAnsiTheme="minorEastAsia"/>
                <w:b/>
                <w:sz w:val="24"/>
              </w:rPr>
            </w:pPr>
            <w:r>
              <w:rPr>
                <w:rFonts w:hint="eastAsia" w:cs="仿宋" w:asciiTheme="minorEastAsia" w:hAnsiTheme="minorEastAsia"/>
                <w:b/>
                <w:sz w:val="24"/>
              </w:rPr>
              <w:t>名称</w:t>
            </w:r>
          </w:p>
        </w:tc>
        <w:tc>
          <w:tcPr>
            <w:tcW w:w="1366" w:type="dxa"/>
            <w:vAlign w:val="center"/>
          </w:tcPr>
          <w:p w14:paraId="249FDAD6">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rPr>
              <w:t>品牌</w:t>
            </w:r>
            <w:r>
              <w:rPr>
                <w:rFonts w:hint="eastAsia" w:cs="仿宋" w:asciiTheme="minorEastAsia" w:hAnsiTheme="minorEastAsia"/>
                <w:b/>
                <w:sz w:val="24"/>
                <w:lang w:val="en-US" w:eastAsia="zh-CN"/>
              </w:rPr>
              <w:t>/生产厂家</w:t>
            </w:r>
          </w:p>
        </w:tc>
        <w:tc>
          <w:tcPr>
            <w:tcW w:w="4753" w:type="dxa"/>
            <w:vAlign w:val="center"/>
          </w:tcPr>
          <w:p w14:paraId="6C0C1063">
            <w:pPr>
              <w:spacing w:line="360" w:lineRule="auto"/>
              <w:jc w:val="center"/>
              <w:rPr>
                <w:rFonts w:hint="eastAsia" w:cs="仿宋" w:asciiTheme="minorEastAsia" w:hAnsiTheme="minorEastAsia"/>
                <w:b/>
                <w:sz w:val="24"/>
              </w:rPr>
            </w:pPr>
            <w:r>
              <w:rPr>
                <w:rFonts w:hint="eastAsia" w:cs="仿宋" w:asciiTheme="minorEastAsia" w:hAnsiTheme="minorEastAsia"/>
                <w:b/>
                <w:sz w:val="24"/>
              </w:rPr>
              <w:t>规格型号</w:t>
            </w:r>
          </w:p>
        </w:tc>
        <w:tc>
          <w:tcPr>
            <w:tcW w:w="834" w:type="dxa"/>
            <w:vAlign w:val="center"/>
          </w:tcPr>
          <w:p w14:paraId="65FB4980">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暂定</w:t>
            </w:r>
            <w:r>
              <w:rPr>
                <w:rFonts w:hint="eastAsia" w:cs="仿宋" w:asciiTheme="minorEastAsia" w:hAnsiTheme="minorEastAsia"/>
                <w:b/>
                <w:sz w:val="24"/>
              </w:rPr>
              <w:t>数量</w:t>
            </w:r>
          </w:p>
        </w:tc>
        <w:tc>
          <w:tcPr>
            <w:tcW w:w="672" w:type="dxa"/>
            <w:vAlign w:val="center"/>
          </w:tcPr>
          <w:p w14:paraId="3A5A63A4">
            <w:pPr>
              <w:spacing w:line="360" w:lineRule="auto"/>
              <w:jc w:val="center"/>
              <w:rPr>
                <w:rFonts w:hint="eastAsia" w:cs="仿宋" w:asciiTheme="minorEastAsia" w:hAnsiTheme="minorEastAsia"/>
                <w:b/>
                <w:sz w:val="24"/>
              </w:rPr>
            </w:pPr>
            <w:r>
              <w:rPr>
                <w:rFonts w:hint="eastAsia" w:cs="仿宋" w:asciiTheme="minorEastAsia" w:hAnsiTheme="minorEastAsia"/>
                <w:b/>
                <w:sz w:val="24"/>
              </w:rPr>
              <w:t>单位</w:t>
            </w:r>
          </w:p>
        </w:tc>
        <w:tc>
          <w:tcPr>
            <w:tcW w:w="1024" w:type="dxa"/>
            <w:vAlign w:val="center"/>
          </w:tcPr>
          <w:p w14:paraId="2D07EC4B">
            <w:pPr>
              <w:spacing w:line="360" w:lineRule="auto"/>
              <w:jc w:val="center"/>
              <w:rPr>
                <w:rFonts w:hint="eastAsia" w:cs="仿宋" w:asciiTheme="minorEastAsia" w:hAnsiTheme="minorEastAsia"/>
                <w:b/>
                <w:sz w:val="24"/>
              </w:rPr>
            </w:pPr>
            <w:r>
              <w:rPr>
                <w:rFonts w:hint="eastAsia" w:cs="仿宋" w:asciiTheme="minorEastAsia" w:hAnsiTheme="minorEastAsia"/>
                <w:b/>
                <w:sz w:val="24"/>
              </w:rPr>
              <w:t>单价</w:t>
            </w:r>
          </w:p>
        </w:tc>
        <w:tc>
          <w:tcPr>
            <w:tcW w:w="1152" w:type="dxa"/>
            <w:vAlign w:val="center"/>
          </w:tcPr>
          <w:p w14:paraId="6249D2C3">
            <w:pPr>
              <w:spacing w:line="360" w:lineRule="auto"/>
              <w:jc w:val="center"/>
              <w:rPr>
                <w:rFonts w:hint="eastAsia" w:cs="仿宋" w:asciiTheme="minorEastAsia" w:hAnsiTheme="minorEastAsia"/>
                <w:b/>
                <w:sz w:val="24"/>
              </w:rPr>
            </w:pPr>
            <w:r>
              <w:rPr>
                <w:rFonts w:hint="eastAsia" w:cs="仿宋" w:asciiTheme="minorEastAsia" w:hAnsiTheme="minorEastAsia"/>
                <w:b/>
                <w:sz w:val="24"/>
              </w:rPr>
              <w:t>总价</w:t>
            </w:r>
          </w:p>
        </w:tc>
        <w:tc>
          <w:tcPr>
            <w:tcW w:w="1186" w:type="dxa"/>
            <w:vAlign w:val="center"/>
          </w:tcPr>
          <w:p w14:paraId="3763BB98">
            <w:pPr>
              <w:spacing w:line="360" w:lineRule="auto"/>
              <w:jc w:val="center"/>
              <w:rPr>
                <w:rFonts w:hint="eastAsia" w:cs="仿宋" w:asciiTheme="minorEastAsia" w:hAnsiTheme="minorEastAsia"/>
                <w:b/>
                <w:sz w:val="24"/>
              </w:rPr>
            </w:pPr>
            <w:r>
              <w:rPr>
                <w:rFonts w:hint="eastAsia" w:cs="仿宋" w:asciiTheme="minorEastAsia" w:hAnsiTheme="minorEastAsia"/>
                <w:b/>
                <w:sz w:val="24"/>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jc w:val="center"/>
        </w:trPr>
        <w:tc>
          <w:tcPr>
            <w:tcW w:w="534" w:type="dxa"/>
            <w:vAlign w:val="center"/>
          </w:tcPr>
          <w:p w14:paraId="34B4AAD7">
            <w:pPr>
              <w:spacing w:line="360" w:lineRule="auto"/>
              <w:jc w:val="center"/>
              <w:rPr>
                <w:rFonts w:hint="eastAsia" w:cs="仿宋" w:asciiTheme="minorEastAsia" w:hAnsiTheme="minorEastAsia"/>
                <w:b/>
                <w:sz w:val="24"/>
              </w:rPr>
            </w:pPr>
            <w:r>
              <w:rPr>
                <w:rFonts w:hint="eastAsia" w:cs="仿宋" w:asciiTheme="minorEastAsia" w:hAnsiTheme="minorEastAsia"/>
                <w:b/>
                <w:sz w:val="24"/>
              </w:rPr>
              <w:t>1</w:t>
            </w:r>
          </w:p>
        </w:tc>
        <w:tc>
          <w:tcPr>
            <w:tcW w:w="1620" w:type="dxa"/>
            <w:vAlign w:val="center"/>
          </w:tcPr>
          <w:p w14:paraId="29D73354">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蒸汽吹灰调节阀</w:t>
            </w:r>
          </w:p>
        </w:tc>
        <w:tc>
          <w:tcPr>
            <w:tcW w:w="1366" w:type="dxa"/>
            <w:vAlign w:val="center"/>
          </w:tcPr>
          <w:p w14:paraId="1A5A269D">
            <w:pPr>
              <w:spacing w:line="360" w:lineRule="auto"/>
              <w:jc w:val="center"/>
              <w:rPr>
                <w:rFonts w:hint="eastAsia" w:cs="仿宋" w:asciiTheme="minorEastAsia" w:hAnsiTheme="minorEastAsia"/>
                <w:b/>
                <w:sz w:val="24"/>
              </w:rPr>
            </w:pPr>
            <w:r>
              <w:rPr>
                <w:rFonts w:hint="eastAsia" w:cs="仿宋" w:asciiTheme="minorEastAsia" w:hAnsiTheme="minorEastAsia"/>
                <w:b/>
                <w:sz w:val="24"/>
              </w:rPr>
              <w:t>上海风南电力设备有限公司</w:t>
            </w:r>
          </w:p>
        </w:tc>
        <w:tc>
          <w:tcPr>
            <w:tcW w:w="4753" w:type="dxa"/>
            <w:vAlign w:val="center"/>
          </w:tcPr>
          <w:p w14:paraId="4CE84365">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型号：cG-600LB-3" DN80  材质WC6 法兰连接 使用温度400℃  阀体长度约32.5cm；进口压力5.7MPa左右，出口压力 1.5Mpa左右，蒸汽使用量0~98kg/min；执行器为气动薄膜调节阀，含气动膜片式止回阀；定位器品牌为西门子；要求提供阀门特性曲线</w:t>
            </w:r>
          </w:p>
        </w:tc>
        <w:tc>
          <w:tcPr>
            <w:tcW w:w="834" w:type="dxa"/>
            <w:vAlign w:val="center"/>
          </w:tcPr>
          <w:p w14:paraId="08E2B28A">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1</w:t>
            </w:r>
          </w:p>
        </w:tc>
        <w:tc>
          <w:tcPr>
            <w:tcW w:w="672" w:type="dxa"/>
            <w:vAlign w:val="center"/>
          </w:tcPr>
          <w:p w14:paraId="4A859964">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套</w:t>
            </w:r>
          </w:p>
        </w:tc>
        <w:tc>
          <w:tcPr>
            <w:tcW w:w="1024" w:type="dxa"/>
            <w:vAlign w:val="center"/>
          </w:tcPr>
          <w:p w14:paraId="66A62E8B">
            <w:pPr>
              <w:spacing w:line="360" w:lineRule="auto"/>
              <w:jc w:val="center"/>
              <w:rPr>
                <w:rFonts w:hint="eastAsia" w:cs="仿宋" w:asciiTheme="minorEastAsia" w:hAnsiTheme="minorEastAsia"/>
                <w:b/>
                <w:sz w:val="24"/>
              </w:rPr>
            </w:pPr>
          </w:p>
        </w:tc>
        <w:tc>
          <w:tcPr>
            <w:tcW w:w="1152" w:type="dxa"/>
            <w:vAlign w:val="center"/>
          </w:tcPr>
          <w:p w14:paraId="15A34F6A">
            <w:pPr>
              <w:spacing w:line="360" w:lineRule="auto"/>
              <w:jc w:val="center"/>
              <w:rPr>
                <w:rFonts w:hint="eastAsia" w:cs="仿宋" w:asciiTheme="minorEastAsia" w:hAnsiTheme="minorEastAsia"/>
                <w:b/>
                <w:sz w:val="24"/>
              </w:rPr>
            </w:pPr>
          </w:p>
        </w:tc>
        <w:tc>
          <w:tcPr>
            <w:tcW w:w="1186" w:type="dxa"/>
            <w:vAlign w:val="center"/>
          </w:tcPr>
          <w:p w14:paraId="6070415B">
            <w:pPr>
              <w:spacing w:line="360" w:lineRule="auto"/>
              <w:jc w:val="center"/>
              <w:rPr>
                <w:rFonts w:hint="eastAsia" w:cs="仿宋" w:asciiTheme="minorEastAsia" w:hAnsiTheme="minorEastAsia"/>
                <w:b/>
                <w:sz w:val="24"/>
              </w:rPr>
            </w:pPr>
          </w:p>
        </w:tc>
      </w:tr>
      <w:tr w14:paraId="1B60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5319A2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620" w:type="dxa"/>
            <w:vAlign w:val="center"/>
          </w:tcPr>
          <w:p w14:paraId="1DAAA71B">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蒸汽吹灰调节阀阀体</w:t>
            </w:r>
          </w:p>
        </w:tc>
        <w:tc>
          <w:tcPr>
            <w:tcW w:w="1366" w:type="dxa"/>
            <w:vAlign w:val="center"/>
          </w:tcPr>
          <w:p w14:paraId="495D8D8F">
            <w:pPr>
              <w:spacing w:line="360" w:lineRule="auto"/>
              <w:jc w:val="center"/>
              <w:rPr>
                <w:rFonts w:hint="eastAsia" w:cs="仿宋" w:asciiTheme="minorEastAsia" w:hAnsiTheme="minorEastAsia"/>
                <w:b/>
                <w:sz w:val="24"/>
              </w:rPr>
            </w:pPr>
            <w:r>
              <w:rPr>
                <w:rFonts w:hint="eastAsia" w:cs="仿宋" w:asciiTheme="minorEastAsia" w:hAnsiTheme="minorEastAsia"/>
                <w:b/>
                <w:sz w:val="24"/>
              </w:rPr>
              <w:t>上海风南电力设备有限公司</w:t>
            </w:r>
          </w:p>
        </w:tc>
        <w:tc>
          <w:tcPr>
            <w:tcW w:w="4753" w:type="dxa"/>
            <w:vAlign w:val="center"/>
          </w:tcPr>
          <w:p w14:paraId="0D71CC6E">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型号：cG-600LB-3" DN80  材质WC6 法兰连接 使用温度400℃  阀体长度约32.5cm；进口压力5.7MPa左右，出口压力 1.5Mpa左右，蒸汽使用量0~98kg/min；</w:t>
            </w:r>
          </w:p>
        </w:tc>
        <w:tc>
          <w:tcPr>
            <w:tcW w:w="834" w:type="dxa"/>
            <w:vAlign w:val="center"/>
          </w:tcPr>
          <w:p w14:paraId="67FC5ECB">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2</w:t>
            </w:r>
          </w:p>
        </w:tc>
        <w:tc>
          <w:tcPr>
            <w:tcW w:w="672" w:type="dxa"/>
            <w:vAlign w:val="center"/>
          </w:tcPr>
          <w:p w14:paraId="26BCC0C7">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台</w:t>
            </w:r>
          </w:p>
        </w:tc>
        <w:tc>
          <w:tcPr>
            <w:tcW w:w="1024" w:type="dxa"/>
            <w:vAlign w:val="center"/>
          </w:tcPr>
          <w:p w14:paraId="46F43D9E">
            <w:pPr>
              <w:spacing w:line="360" w:lineRule="auto"/>
              <w:jc w:val="center"/>
              <w:rPr>
                <w:rFonts w:hint="eastAsia" w:cs="仿宋" w:asciiTheme="minorEastAsia" w:hAnsiTheme="minorEastAsia"/>
                <w:b/>
                <w:sz w:val="24"/>
              </w:rPr>
            </w:pPr>
          </w:p>
        </w:tc>
        <w:tc>
          <w:tcPr>
            <w:tcW w:w="1152" w:type="dxa"/>
            <w:vAlign w:val="center"/>
          </w:tcPr>
          <w:p w14:paraId="76A27850">
            <w:pPr>
              <w:spacing w:line="360" w:lineRule="auto"/>
              <w:jc w:val="center"/>
              <w:rPr>
                <w:rFonts w:hint="eastAsia" w:cs="仿宋" w:asciiTheme="minorEastAsia" w:hAnsiTheme="minorEastAsia"/>
                <w:b/>
                <w:sz w:val="24"/>
              </w:rPr>
            </w:pPr>
          </w:p>
        </w:tc>
        <w:tc>
          <w:tcPr>
            <w:tcW w:w="1186" w:type="dxa"/>
            <w:vAlign w:val="center"/>
          </w:tcPr>
          <w:p w14:paraId="5C0D12E9">
            <w:pPr>
              <w:spacing w:line="360" w:lineRule="auto"/>
              <w:jc w:val="center"/>
              <w:rPr>
                <w:rFonts w:hint="eastAsia" w:cs="仿宋" w:asciiTheme="minorEastAsia" w:hAnsiTheme="minorEastAsia"/>
                <w:b/>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0" w:type="dxa"/>
            <w:gridSpan w:val="3"/>
            <w:vAlign w:val="center"/>
          </w:tcPr>
          <w:p w14:paraId="027C0C03">
            <w:pPr>
              <w:spacing w:line="360" w:lineRule="auto"/>
              <w:jc w:val="center"/>
              <w:rPr>
                <w:rFonts w:hint="eastAsia" w:cs="仿宋" w:asciiTheme="minorEastAsia" w:hAnsiTheme="minorEastAsia"/>
                <w:b/>
                <w:sz w:val="24"/>
              </w:rPr>
            </w:pPr>
            <w:r>
              <w:rPr>
                <w:rFonts w:hint="eastAsia" w:cs="仿宋" w:asciiTheme="minorEastAsia" w:hAnsiTheme="minorEastAsia"/>
                <w:b/>
                <w:sz w:val="24"/>
              </w:rPr>
              <w:t>响应报价合计（小写）</w:t>
            </w:r>
          </w:p>
        </w:tc>
        <w:tc>
          <w:tcPr>
            <w:tcW w:w="9621" w:type="dxa"/>
            <w:gridSpan w:val="6"/>
            <w:vAlign w:val="center"/>
          </w:tcPr>
          <w:p w14:paraId="4E3323F6">
            <w:pPr>
              <w:spacing w:line="360" w:lineRule="auto"/>
              <w:jc w:val="center"/>
              <w:rPr>
                <w:rFonts w:hint="eastAsia" w:cs="仿宋" w:asciiTheme="minorEastAsia" w:hAnsiTheme="minorEastAsia"/>
                <w:b/>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0" w:type="dxa"/>
            <w:gridSpan w:val="3"/>
            <w:vAlign w:val="center"/>
          </w:tcPr>
          <w:p w14:paraId="05BE8434">
            <w:pPr>
              <w:spacing w:line="360" w:lineRule="auto"/>
              <w:jc w:val="center"/>
              <w:rPr>
                <w:rFonts w:hint="eastAsia" w:cs="仿宋" w:asciiTheme="minorEastAsia" w:hAnsiTheme="minorEastAsia"/>
                <w:b/>
                <w:sz w:val="24"/>
              </w:rPr>
            </w:pPr>
            <w:r>
              <w:rPr>
                <w:rFonts w:hint="eastAsia" w:cs="仿宋" w:asciiTheme="minorEastAsia" w:hAnsiTheme="minorEastAsia"/>
                <w:b/>
                <w:sz w:val="24"/>
              </w:rPr>
              <w:t>响应报价合计（大写）</w:t>
            </w:r>
          </w:p>
        </w:tc>
        <w:tc>
          <w:tcPr>
            <w:tcW w:w="9621" w:type="dxa"/>
            <w:gridSpan w:val="6"/>
            <w:vAlign w:val="center"/>
          </w:tcPr>
          <w:p w14:paraId="3C803A03">
            <w:pPr>
              <w:spacing w:line="360" w:lineRule="auto"/>
              <w:jc w:val="center"/>
              <w:rPr>
                <w:rFonts w:hint="eastAsia" w:cs="仿宋" w:asciiTheme="minorEastAsia" w:hAnsiTheme="minorEastAsia"/>
                <w:b/>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0" w:type="dxa"/>
            <w:gridSpan w:val="3"/>
            <w:vAlign w:val="center"/>
          </w:tcPr>
          <w:p w14:paraId="3CDBD626">
            <w:pPr>
              <w:spacing w:line="360" w:lineRule="auto"/>
              <w:jc w:val="center"/>
              <w:rPr>
                <w:rFonts w:hint="eastAsia" w:cs="仿宋" w:asciiTheme="minorEastAsia" w:hAnsiTheme="minorEastAsia"/>
                <w:b/>
                <w:sz w:val="24"/>
              </w:rPr>
            </w:pPr>
            <w:r>
              <w:rPr>
                <w:rFonts w:hint="eastAsia" w:cs="仿宋" w:asciiTheme="minorEastAsia" w:hAnsiTheme="minorEastAsia"/>
                <w:b/>
                <w:sz w:val="24"/>
              </w:rPr>
              <w:t>税率</w:t>
            </w:r>
          </w:p>
        </w:tc>
        <w:tc>
          <w:tcPr>
            <w:tcW w:w="9621" w:type="dxa"/>
            <w:gridSpan w:val="6"/>
            <w:vAlign w:val="center"/>
          </w:tcPr>
          <w:p w14:paraId="2C3E0AB3">
            <w:pPr>
              <w:spacing w:line="360" w:lineRule="auto"/>
              <w:jc w:val="center"/>
              <w:rPr>
                <w:rFonts w:hint="eastAsia" w:cs="仿宋" w:asciiTheme="minorEastAsia" w:hAnsiTheme="minorEastAsia"/>
                <w:b/>
                <w:sz w:val="24"/>
              </w:rPr>
            </w:pPr>
            <w:r>
              <w:rPr>
                <w:rFonts w:hint="eastAsia" w:cs="仿宋" w:asciiTheme="minorEastAsia" w:hAnsiTheme="minorEastAsia"/>
                <w:b/>
                <w:sz w:val="24"/>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16"/>
      </w:pPr>
    </w:p>
    <w:p w14:paraId="295C6E12"/>
    <w:p w14:paraId="01F8B0C6">
      <w:pPr>
        <w:pStyle w:val="8"/>
      </w:pPr>
    </w:p>
    <w:p w14:paraId="4F7EC614">
      <w:pPr>
        <w:pStyle w:val="16"/>
      </w:pPr>
    </w:p>
    <w:p w14:paraId="06D0818B"/>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2FCBA855">
      <w:pPr>
        <w:pStyle w:val="10"/>
        <w:rPr>
          <w:rFonts w:hint="eastAsia" w:cs="仿宋" w:asciiTheme="minorEastAsia" w:hAnsiTheme="minorEastAsia"/>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4596C6EF">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752F4A"/>
    <w:rsid w:val="0CF31D21"/>
    <w:rsid w:val="0D89320B"/>
    <w:rsid w:val="0D8B0B2E"/>
    <w:rsid w:val="0EC870E3"/>
    <w:rsid w:val="0F111837"/>
    <w:rsid w:val="0F2F6501"/>
    <w:rsid w:val="0F4561FC"/>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F8312C"/>
    <w:rsid w:val="2B3D5BF4"/>
    <w:rsid w:val="2C4141D8"/>
    <w:rsid w:val="2C950AFD"/>
    <w:rsid w:val="2D210C4A"/>
    <w:rsid w:val="2D2F064E"/>
    <w:rsid w:val="2E7A56DC"/>
    <w:rsid w:val="2E9F315C"/>
    <w:rsid w:val="2EBA484A"/>
    <w:rsid w:val="2F4D3609"/>
    <w:rsid w:val="2F5836E9"/>
    <w:rsid w:val="300206D5"/>
    <w:rsid w:val="30062480"/>
    <w:rsid w:val="30556F21"/>
    <w:rsid w:val="30766773"/>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6D3205E"/>
    <w:rsid w:val="37103BA1"/>
    <w:rsid w:val="37422135"/>
    <w:rsid w:val="37514AF4"/>
    <w:rsid w:val="377C0298"/>
    <w:rsid w:val="37B04D36"/>
    <w:rsid w:val="37C65D75"/>
    <w:rsid w:val="37D2523E"/>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B56B15"/>
    <w:rsid w:val="3EE43BF5"/>
    <w:rsid w:val="403E57B7"/>
    <w:rsid w:val="403F39C6"/>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1D40C6D"/>
    <w:rsid w:val="62C642C8"/>
    <w:rsid w:val="631B2246"/>
    <w:rsid w:val="6320666B"/>
    <w:rsid w:val="63557DF5"/>
    <w:rsid w:val="63CF15A0"/>
    <w:rsid w:val="64055963"/>
    <w:rsid w:val="644A6A0A"/>
    <w:rsid w:val="6555133B"/>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643700"/>
    <w:rsid w:val="71C9107F"/>
    <w:rsid w:val="721A5B23"/>
    <w:rsid w:val="72B931C1"/>
    <w:rsid w:val="72CB03A1"/>
    <w:rsid w:val="730100E0"/>
    <w:rsid w:val="734A515C"/>
    <w:rsid w:val="738D03F5"/>
    <w:rsid w:val="73987BB2"/>
    <w:rsid w:val="73E442FB"/>
    <w:rsid w:val="73EF1E6D"/>
    <w:rsid w:val="74173DA2"/>
    <w:rsid w:val="753151A5"/>
    <w:rsid w:val="75465FCB"/>
    <w:rsid w:val="76471CF3"/>
    <w:rsid w:val="76723FC6"/>
    <w:rsid w:val="767E5B01"/>
    <w:rsid w:val="76930879"/>
    <w:rsid w:val="76AE4262"/>
    <w:rsid w:val="77400C32"/>
    <w:rsid w:val="778F44F9"/>
    <w:rsid w:val="77C17FC5"/>
    <w:rsid w:val="77F2017E"/>
    <w:rsid w:val="784D4E01"/>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1834</Words>
  <Characters>2091</Characters>
  <Lines>224</Lines>
  <Paragraphs>63</Paragraphs>
  <TotalTime>14</TotalTime>
  <ScaleCrop>false</ScaleCrop>
  <LinksUpToDate>false</LinksUpToDate>
  <CharactersWithSpaces>2178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2025-05-22T01:26:47Z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eyJoZGlkIjoiN2VlYzczYzE5OTlmYTBiYjcxMDI2YjFiZGYyNGY4NmIiLCJ1c2VySWQiOiI0MTM5MzY3MzkifQ==</vt:lpwstr>
  </property>
</Properties>
</file>