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2025年-2026年厂区大屏、门禁系统维修采购项目（第二次）</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202508023</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9</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3</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bookmarkStart w:id="459" w:name="_GoBack"/>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2025年-2026年厂区大屏、门禁系统维修采购项目（第二次）</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202508023</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2025年-2026年厂区大屏、门禁系统维修采购项目（第二次）</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26.5585万元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hAnsi="宋体" w:cs="宋体"/>
          <w:bCs/>
          <w:color w:val="auto"/>
          <w:sz w:val="24"/>
          <w:highlight w:val="none"/>
          <w:lang w:val="en-US" w:eastAsia="zh-CN"/>
        </w:rPr>
        <w:t>采购临江公司厂区大屏、门禁系统维修配件（含维修服务）</w:t>
      </w:r>
      <w:r>
        <w:rPr>
          <w:rFonts w:hint="eastAsia" w:hAnsi="宋体" w:cs="宋体"/>
          <w:bCs/>
          <w:color w:val="auto"/>
          <w:sz w:val="24"/>
          <w:highlight w:val="none"/>
        </w:rPr>
        <w:t>。具体要求以询价通知书第三部分采购需求为准</w:t>
      </w:r>
      <w:r>
        <w:rPr>
          <w:rFonts w:hint="eastAsia" w:hAnsi="宋体" w:cs="宋体"/>
          <w:bCs/>
          <w:color w:val="auto"/>
          <w:sz w:val="24"/>
          <w:highlight w:val="none"/>
          <w:lang w:eastAsia="zh-CN"/>
        </w:rPr>
        <w:t>。</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0000FF"/>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lang w:val="en-US" w:eastAsia="zh-CN"/>
        </w:rPr>
        <w:t>自合同签订后12个月（以采购人委托开始维修时间为准）。</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35393791"/>
      <w:bookmarkStart w:id="8" w:name="_Toc28359003"/>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35393623"/>
      <w:bookmarkStart w:id="12" w:name="_Toc28359081"/>
      <w:bookmarkStart w:id="13" w:name="_Toc28359004"/>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w:t>
      </w:r>
      <w:r>
        <w:rPr>
          <w:rFonts w:hint="eastAsia" w:cs="仿宋" w:asciiTheme="minorEastAsia" w:hAnsiTheme="minorEastAsia"/>
          <w:bCs/>
          <w:sz w:val="24"/>
          <w:highlight w:val="none"/>
          <w:u w:val="single"/>
          <w:lang w:val="en-US" w:eastAsia="zh-CN"/>
        </w:rPr>
        <w:t>完成过</w:t>
      </w:r>
      <w:r>
        <w:rPr>
          <w:rFonts w:hint="eastAsia" w:cs="仿宋" w:asciiTheme="minorEastAsia" w:hAnsiTheme="minorEastAsia"/>
          <w:bCs/>
          <w:sz w:val="24"/>
          <w:highlight w:val="none"/>
          <w:u w:val="single"/>
        </w:rPr>
        <w:t>至少1例</w:t>
      </w:r>
      <w:r>
        <w:rPr>
          <w:rFonts w:hint="eastAsia" w:cs="仿宋" w:asciiTheme="minorEastAsia" w:hAnsiTheme="minorEastAsia"/>
          <w:color w:val="auto"/>
          <w:sz w:val="24"/>
          <w:highlight w:val="none"/>
          <w:u w:val="single"/>
          <w:lang w:val="en-US" w:eastAsia="zh-CN"/>
        </w:rPr>
        <w:t>大屏或门禁系统维修服务业绩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5200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color w:val="auto"/>
          <w:sz w:val="24"/>
          <w:u w:val="single"/>
          <w:lang w:val="en-US" w:eastAsia="zh-CN"/>
        </w:rPr>
        <w:t>2025年-2026年厂区大屏、门禁系统维修采购项目（第二次）询价保证金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胡工</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9月3</w:t>
      </w:r>
      <w:r>
        <w:rPr>
          <w:rFonts w:hint="eastAsia" w:cs="仿宋" w:asciiTheme="minorEastAsia" w:hAnsiTheme="minorEastAsia"/>
          <w:color w:val="auto"/>
          <w:sz w:val="24"/>
        </w:rPr>
        <w:t>日</w:t>
      </w:r>
    </w:p>
    <w:bookmarkEnd w:id="459"/>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3"/>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3"/>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3"/>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3"/>
        <w:rPr>
          <w:rFonts w:cs="仿宋" w:asciiTheme="minorEastAsia" w:hAnsiTheme="minorEastAsia"/>
          <w:b/>
          <w:bCs/>
          <w:sz w:val="36"/>
          <w:szCs w:val="36"/>
        </w:rPr>
      </w:pPr>
    </w:p>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427A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4"/>
        <w:ind w:left="0" w:leftChars="0" w:firstLine="0" w:firstLineChars="0"/>
        <w:rPr>
          <w:rFonts w:hint="eastAsia" w:cs="仿宋" w:asciiTheme="minorEastAsia" w:hAnsiTheme="minorEastAsia"/>
          <w:b/>
          <w:color w:val="auto"/>
          <w:sz w:val="32"/>
          <w:szCs w:val="20"/>
        </w:rPr>
      </w:pPr>
    </w:p>
    <w:p w14:paraId="08A39AFF">
      <w:pPr>
        <w:pStyle w:val="12"/>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20D03336">
      <w:pPr>
        <w:rPr>
          <w:rFonts w:hint="eastAsia" w:cs="仿宋" w:asciiTheme="minorEastAsia" w:hAnsiTheme="minorEastAsia"/>
          <w:b/>
          <w:color w:val="auto"/>
          <w:sz w:val="32"/>
          <w:szCs w:val="20"/>
        </w:rPr>
      </w:pPr>
    </w:p>
    <w:p w14:paraId="02C881EC">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0D9F5FE6">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9.1.3业绩证明材料</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0CC6BB55">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临江公司需委托第三方单位对厂区大屏、门禁系统进行</w:t>
      </w:r>
      <w:r>
        <w:rPr>
          <w:rFonts w:hint="eastAsia" w:ascii="宋体"/>
          <w:color w:val="auto"/>
          <w:highlight w:val="none"/>
          <w:lang w:val="en-US" w:eastAsia="zh-CN"/>
        </w:rPr>
        <w:t>维修</w:t>
      </w:r>
      <w:r>
        <w:rPr>
          <w:rFonts w:hint="eastAsia"/>
          <w:color w:val="auto"/>
          <w:highlight w:val="none"/>
          <w:lang w:val="en-US" w:eastAsia="zh-CN"/>
        </w:rPr>
        <w:t>服务，具体维修配件清单如下：</w:t>
      </w:r>
    </w:p>
    <w:tbl>
      <w:tblPr>
        <w:tblStyle w:val="15"/>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3"/>
        <w:gridCol w:w="1144"/>
        <w:gridCol w:w="1096"/>
        <w:gridCol w:w="2000"/>
        <w:gridCol w:w="2054"/>
        <w:gridCol w:w="716"/>
        <w:gridCol w:w="844"/>
        <w:gridCol w:w="1036"/>
      </w:tblGrid>
      <w:tr w14:paraId="2998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13" w:type="dxa"/>
            <w:shd w:val="clear" w:color="auto" w:fill="auto"/>
            <w:vAlign w:val="center"/>
          </w:tcPr>
          <w:p w14:paraId="44E6FC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序号</w:t>
            </w:r>
          </w:p>
        </w:tc>
        <w:tc>
          <w:tcPr>
            <w:tcW w:w="1144" w:type="dxa"/>
            <w:shd w:val="clear" w:color="auto" w:fill="auto"/>
            <w:vAlign w:val="center"/>
          </w:tcPr>
          <w:p w14:paraId="40EA74F3">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维修位置</w:t>
            </w:r>
          </w:p>
        </w:tc>
        <w:tc>
          <w:tcPr>
            <w:tcW w:w="1096" w:type="dxa"/>
            <w:shd w:val="clear" w:color="auto" w:fill="auto"/>
            <w:vAlign w:val="center"/>
          </w:tcPr>
          <w:p w14:paraId="108E8565">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需求部门</w:t>
            </w:r>
          </w:p>
        </w:tc>
        <w:tc>
          <w:tcPr>
            <w:tcW w:w="2000" w:type="dxa"/>
            <w:shd w:val="clear" w:color="auto" w:fill="auto"/>
            <w:vAlign w:val="center"/>
          </w:tcPr>
          <w:p w14:paraId="6F1A0C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设备名称</w:t>
            </w:r>
          </w:p>
        </w:tc>
        <w:tc>
          <w:tcPr>
            <w:tcW w:w="2054" w:type="dxa"/>
            <w:shd w:val="clear" w:color="auto" w:fill="auto"/>
            <w:vAlign w:val="center"/>
          </w:tcPr>
          <w:p w14:paraId="1F9AC3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规格型号</w:t>
            </w:r>
          </w:p>
        </w:tc>
        <w:tc>
          <w:tcPr>
            <w:tcW w:w="716" w:type="dxa"/>
            <w:shd w:val="clear" w:color="auto" w:fill="auto"/>
            <w:vAlign w:val="center"/>
          </w:tcPr>
          <w:p w14:paraId="5BFBD7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单位</w:t>
            </w:r>
          </w:p>
        </w:tc>
        <w:tc>
          <w:tcPr>
            <w:tcW w:w="844" w:type="dxa"/>
            <w:shd w:val="clear" w:color="auto" w:fill="auto"/>
            <w:vAlign w:val="center"/>
          </w:tcPr>
          <w:p w14:paraId="1D6215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暂估维修数量</w:t>
            </w:r>
          </w:p>
        </w:tc>
        <w:tc>
          <w:tcPr>
            <w:tcW w:w="1036" w:type="dxa"/>
            <w:shd w:val="clear" w:color="auto" w:fill="auto"/>
            <w:vAlign w:val="center"/>
          </w:tcPr>
          <w:p w14:paraId="0D3B59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产地/品牌</w:t>
            </w:r>
          </w:p>
        </w:tc>
      </w:tr>
      <w:tr w14:paraId="513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613" w:type="dxa"/>
            <w:shd w:val="clear" w:color="auto" w:fill="auto"/>
            <w:vAlign w:val="center"/>
          </w:tcPr>
          <w:p w14:paraId="392684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144" w:type="dxa"/>
            <w:vMerge w:val="restart"/>
            <w:shd w:val="clear" w:color="auto" w:fill="auto"/>
            <w:vAlign w:val="center"/>
          </w:tcPr>
          <w:p w14:paraId="7953C3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中门卫外环保LED显示屏系统</w:t>
            </w:r>
          </w:p>
        </w:tc>
        <w:tc>
          <w:tcPr>
            <w:tcW w:w="1096" w:type="dxa"/>
            <w:vMerge w:val="restart"/>
            <w:shd w:val="clear" w:color="auto" w:fill="auto"/>
            <w:vAlign w:val="center"/>
          </w:tcPr>
          <w:p w14:paraId="11C51F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Arial" w:cs="Arial" w:eastAsiaTheme="minorEastAsia"/>
                <w:b w:val="0"/>
                <w:bCs w:val="0"/>
                <w:snapToGrid w:val="0"/>
                <w:color w:val="auto"/>
                <w:kern w:val="2"/>
                <w:sz w:val="18"/>
                <w:szCs w:val="18"/>
                <w:highlight w:val="none"/>
                <w:lang w:val="en-US" w:eastAsia="zh-CN" w:bidi="ar-SA"/>
              </w:rPr>
              <w:t>能源运行中心</w:t>
            </w:r>
          </w:p>
        </w:tc>
        <w:tc>
          <w:tcPr>
            <w:tcW w:w="2000" w:type="dxa"/>
            <w:shd w:val="clear" w:color="auto" w:fill="auto"/>
            <w:vAlign w:val="center"/>
          </w:tcPr>
          <w:p w14:paraId="7551A5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全彩控制系统</w:t>
            </w:r>
          </w:p>
        </w:tc>
        <w:tc>
          <w:tcPr>
            <w:tcW w:w="2054" w:type="dxa"/>
            <w:shd w:val="clear" w:color="auto" w:fill="auto"/>
            <w:vAlign w:val="center"/>
          </w:tcPr>
          <w:p w14:paraId="7B5348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定制，含发送盒及</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接收卡</w:t>
            </w:r>
          </w:p>
        </w:tc>
        <w:tc>
          <w:tcPr>
            <w:tcW w:w="716" w:type="dxa"/>
            <w:shd w:val="clear" w:color="auto" w:fill="auto"/>
            <w:vAlign w:val="center"/>
          </w:tcPr>
          <w:p w14:paraId="5F5DC8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77F797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1036" w:type="dxa"/>
            <w:shd w:val="clear" w:color="auto" w:fill="auto"/>
            <w:vAlign w:val="center"/>
          </w:tcPr>
          <w:p w14:paraId="2EDA72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上海亿基</w:t>
            </w:r>
          </w:p>
        </w:tc>
      </w:tr>
      <w:tr w14:paraId="4C66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13" w:type="dxa"/>
            <w:shd w:val="clear" w:color="auto" w:fill="auto"/>
            <w:vAlign w:val="center"/>
          </w:tcPr>
          <w:p w14:paraId="4A27C2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2 </w:t>
            </w:r>
          </w:p>
        </w:tc>
        <w:tc>
          <w:tcPr>
            <w:tcW w:w="1144" w:type="dxa"/>
            <w:vMerge w:val="continue"/>
            <w:shd w:val="clear" w:color="auto" w:fill="auto"/>
            <w:vAlign w:val="center"/>
          </w:tcPr>
          <w:p w14:paraId="19CAA9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334707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79E04F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室外LED全彩</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显示屏</w:t>
            </w:r>
          </w:p>
        </w:tc>
        <w:tc>
          <w:tcPr>
            <w:tcW w:w="2054" w:type="dxa"/>
            <w:shd w:val="clear" w:color="auto" w:fill="auto"/>
            <w:vAlign w:val="center"/>
          </w:tcPr>
          <w:p w14:paraId="0D41BE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定制，防水，P6全彩，190mm*150mm</w:t>
            </w:r>
          </w:p>
        </w:tc>
        <w:tc>
          <w:tcPr>
            <w:tcW w:w="716" w:type="dxa"/>
            <w:shd w:val="clear" w:color="auto" w:fill="auto"/>
            <w:vAlign w:val="center"/>
          </w:tcPr>
          <w:p w14:paraId="435030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4EA905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w:t>
            </w:r>
          </w:p>
        </w:tc>
        <w:tc>
          <w:tcPr>
            <w:tcW w:w="1036" w:type="dxa"/>
            <w:shd w:val="clear" w:color="auto" w:fill="auto"/>
            <w:vAlign w:val="center"/>
          </w:tcPr>
          <w:p w14:paraId="3BA9E2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上海亿基</w:t>
            </w:r>
          </w:p>
        </w:tc>
      </w:tr>
      <w:tr w14:paraId="59BF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613" w:type="dxa"/>
            <w:shd w:val="clear" w:color="auto" w:fill="auto"/>
            <w:vAlign w:val="center"/>
          </w:tcPr>
          <w:p w14:paraId="19A8F2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3 </w:t>
            </w:r>
          </w:p>
        </w:tc>
        <w:tc>
          <w:tcPr>
            <w:tcW w:w="1144" w:type="dxa"/>
            <w:vMerge w:val="continue"/>
            <w:shd w:val="clear" w:color="auto" w:fill="auto"/>
            <w:vAlign w:val="center"/>
          </w:tcPr>
          <w:p w14:paraId="2E46C9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119277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743A6A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室外LED全彩</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显示屏电源模块</w:t>
            </w:r>
          </w:p>
        </w:tc>
        <w:tc>
          <w:tcPr>
            <w:tcW w:w="2054" w:type="dxa"/>
            <w:shd w:val="clear" w:color="auto" w:fill="auto"/>
            <w:vAlign w:val="center"/>
          </w:tcPr>
          <w:p w14:paraId="1B86F5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DZ-01</w:t>
            </w:r>
          </w:p>
        </w:tc>
        <w:tc>
          <w:tcPr>
            <w:tcW w:w="716" w:type="dxa"/>
            <w:shd w:val="clear" w:color="auto" w:fill="auto"/>
            <w:vAlign w:val="center"/>
          </w:tcPr>
          <w:p w14:paraId="10E966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2B8DB3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10 </w:t>
            </w:r>
          </w:p>
        </w:tc>
        <w:tc>
          <w:tcPr>
            <w:tcW w:w="1036" w:type="dxa"/>
            <w:shd w:val="clear" w:color="auto" w:fill="auto"/>
            <w:vAlign w:val="center"/>
          </w:tcPr>
          <w:p w14:paraId="2D5E69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创联电源</w:t>
            </w:r>
          </w:p>
        </w:tc>
      </w:tr>
      <w:tr w14:paraId="42C8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jc w:val="center"/>
        </w:trPr>
        <w:tc>
          <w:tcPr>
            <w:tcW w:w="613" w:type="dxa"/>
            <w:shd w:val="clear" w:color="auto" w:fill="auto"/>
            <w:vAlign w:val="center"/>
          </w:tcPr>
          <w:p w14:paraId="4F8779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4 </w:t>
            </w:r>
          </w:p>
        </w:tc>
        <w:tc>
          <w:tcPr>
            <w:tcW w:w="1144" w:type="dxa"/>
            <w:vMerge w:val="continue"/>
            <w:shd w:val="clear" w:color="auto" w:fill="auto"/>
            <w:vAlign w:val="center"/>
          </w:tcPr>
          <w:p w14:paraId="417415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5E8BF3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7F67E5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室外LED全彩</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显示屏通讯接口板</w:t>
            </w:r>
          </w:p>
        </w:tc>
        <w:tc>
          <w:tcPr>
            <w:tcW w:w="2054" w:type="dxa"/>
            <w:shd w:val="clear" w:color="auto" w:fill="auto"/>
            <w:vAlign w:val="center"/>
          </w:tcPr>
          <w:p w14:paraId="120898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JKJT-DZ-6</w:t>
            </w:r>
          </w:p>
        </w:tc>
        <w:tc>
          <w:tcPr>
            <w:tcW w:w="716" w:type="dxa"/>
            <w:shd w:val="clear" w:color="auto" w:fill="auto"/>
            <w:vAlign w:val="center"/>
          </w:tcPr>
          <w:p w14:paraId="40D307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7BDB24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10 </w:t>
            </w:r>
          </w:p>
        </w:tc>
        <w:tc>
          <w:tcPr>
            <w:tcW w:w="1036" w:type="dxa"/>
            <w:shd w:val="clear" w:color="auto" w:fill="auto"/>
            <w:vAlign w:val="center"/>
          </w:tcPr>
          <w:p w14:paraId="3EDCF8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上海亿基</w:t>
            </w:r>
          </w:p>
        </w:tc>
      </w:tr>
      <w:tr w14:paraId="298E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13" w:type="dxa"/>
            <w:shd w:val="clear" w:color="auto" w:fill="auto"/>
            <w:vAlign w:val="center"/>
          </w:tcPr>
          <w:p w14:paraId="5053B4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 </w:t>
            </w:r>
          </w:p>
        </w:tc>
        <w:tc>
          <w:tcPr>
            <w:tcW w:w="1144" w:type="dxa"/>
            <w:vMerge w:val="continue"/>
            <w:shd w:val="clear" w:color="auto" w:fill="auto"/>
            <w:vAlign w:val="center"/>
          </w:tcPr>
          <w:p w14:paraId="4FB441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74AF94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0A8917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室外LED全彩</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显示屏主板</w:t>
            </w:r>
          </w:p>
        </w:tc>
        <w:tc>
          <w:tcPr>
            <w:tcW w:w="2054" w:type="dxa"/>
            <w:shd w:val="clear" w:color="auto" w:fill="auto"/>
            <w:vAlign w:val="center"/>
          </w:tcPr>
          <w:p w14:paraId="6F559D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HB2231102JKJT</w:t>
            </w:r>
          </w:p>
        </w:tc>
        <w:tc>
          <w:tcPr>
            <w:tcW w:w="716" w:type="dxa"/>
            <w:shd w:val="clear" w:color="auto" w:fill="auto"/>
            <w:vAlign w:val="center"/>
          </w:tcPr>
          <w:p w14:paraId="2113AF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53D7DB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 </w:t>
            </w:r>
          </w:p>
        </w:tc>
        <w:tc>
          <w:tcPr>
            <w:tcW w:w="1036" w:type="dxa"/>
            <w:shd w:val="clear" w:color="auto" w:fill="auto"/>
            <w:vAlign w:val="center"/>
          </w:tcPr>
          <w:p w14:paraId="66ADF9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上海亿基</w:t>
            </w:r>
          </w:p>
        </w:tc>
      </w:tr>
      <w:tr w14:paraId="2311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58E683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6 </w:t>
            </w:r>
          </w:p>
        </w:tc>
        <w:tc>
          <w:tcPr>
            <w:tcW w:w="1144" w:type="dxa"/>
            <w:vMerge w:val="continue"/>
            <w:shd w:val="clear" w:color="auto" w:fill="auto"/>
            <w:vAlign w:val="center"/>
          </w:tcPr>
          <w:p w14:paraId="3C6D42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3F84A3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373848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室外防水箱体及风扇散热系统</w:t>
            </w:r>
          </w:p>
        </w:tc>
        <w:tc>
          <w:tcPr>
            <w:tcW w:w="2054" w:type="dxa"/>
            <w:shd w:val="clear" w:color="auto" w:fill="auto"/>
            <w:vAlign w:val="center"/>
          </w:tcPr>
          <w:p w14:paraId="729014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定制，后开门式，</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带散热风扇</w:t>
            </w:r>
          </w:p>
        </w:tc>
        <w:tc>
          <w:tcPr>
            <w:tcW w:w="716" w:type="dxa"/>
            <w:shd w:val="clear" w:color="auto" w:fill="auto"/>
            <w:vAlign w:val="center"/>
          </w:tcPr>
          <w:p w14:paraId="54A4FA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333E4D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7156C5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上海亿基</w:t>
            </w:r>
          </w:p>
        </w:tc>
      </w:tr>
      <w:tr w14:paraId="13F6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6" w:hRule="atLeast"/>
          <w:jc w:val="center"/>
        </w:trPr>
        <w:tc>
          <w:tcPr>
            <w:tcW w:w="613" w:type="dxa"/>
            <w:shd w:val="clear" w:color="auto" w:fill="auto"/>
            <w:vAlign w:val="center"/>
          </w:tcPr>
          <w:p w14:paraId="41FC0A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7 </w:t>
            </w:r>
          </w:p>
        </w:tc>
        <w:tc>
          <w:tcPr>
            <w:tcW w:w="1144" w:type="dxa"/>
            <w:vMerge w:val="continue"/>
            <w:shd w:val="clear" w:color="auto" w:fill="auto"/>
            <w:vAlign w:val="center"/>
          </w:tcPr>
          <w:p w14:paraId="21261B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24FB4D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4450B7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控制主机</w:t>
            </w:r>
          </w:p>
        </w:tc>
        <w:tc>
          <w:tcPr>
            <w:tcW w:w="2054" w:type="dxa"/>
            <w:shd w:val="clear" w:color="auto" w:fill="auto"/>
            <w:vAlign w:val="center"/>
          </w:tcPr>
          <w:p w14:paraId="1A2B26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7070W1，I7/4G/2G独显/24寸LCD</w:t>
            </w:r>
          </w:p>
        </w:tc>
        <w:tc>
          <w:tcPr>
            <w:tcW w:w="716" w:type="dxa"/>
            <w:shd w:val="clear" w:color="auto" w:fill="auto"/>
            <w:vAlign w:val="center"/>
          </w:tcPr>
          <w:p w14:paraId="2CF6D4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0CEE09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7E5B99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DELL</w:t>
            </w:r>
          </w:p>
        </w:tc>
      </w:tr>
      <w:tr w14:paraId="6388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3" w:hRule="atLeast"/>
          <w:jc w:val="center"/>
        </w:trPr>
        <w:tc>
          <w:tcPr>
            <w:tcW w:w="613" w:type="dxa"/>
            <w:shd w:val="clear" w:color="auto" w:fill="auto"/>
            <w:vAlign w:val="center"/>
          </w:tcPr>
          <w:p w14:paraId="3837AC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8 </w:t>
            </w:r>
          </w:p>
        </w:tc>
        <w:tc>
          <w:tcPr>
            <w:tcW w:w="1144" w:type="dxa"/>
            <w:vMerge w:val="restart"/>
            <w:shd w:val="clear" w:color="auto" w:fill="auto"/>
            <w:vAlign w:val="center"/>
          </w:tcPr>
          <w:p w14:paraId="7D5DF9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运行中控室内小间距全彩LED系统及大屏幕墙体</w:t>
            </w:r>
          </w:p>
        </w:tc>
        <w:tc>
          <w:tcPr>
            <w:tcW w:w="1096" w:type="dxa"/>
            <w:vMerge w:val="restart"/>
            <w:shd w:val="clear" w:color="auto" w:fill="auto"/>
            <w:vAlign w:val="center"/>
          </w:tcPr>
          <w:p w14:paraId="714FCC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Arial" w:cs="Arial" w:eastAsiaTheme="minorEastAsia"/>
                <w:b w:val="0"/>
                <w:bCs w:val="0"/>
                <w:snapToGrid w:val="0"/>
                <w:color w:val="auto"/>
                <w:kern w:val="2"/>
                <w:sz w:val="18"/>
                <w:szCs w:val="18"/>
                <w:highlight w:val="none"/>
                <w:lang w:val="en-US" w:eastAsia="zh-CN" w:bidi="ar-SA"/>
              </w:rPr>
              <w:t>能源运行中心</w:t>
            </w:r>
          </w:p>
        </w:tc>
        <w:tc>
          <w:tcPr>
            <w:tcW w:w="2000" w:type="dxa"/>
            <w:shd w:val="clear" w:color="auto" w:fill="auto"/>
            <w:vAlign w:val="center"/>
          </w:tcPr>
          <w:p w14:paraId="1E8751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室内全彩LED显示屏</w:t>
            </w:r>
          </w:p>
        </w:tc>
        <w:tc>
          <w:tcPr>
            <w:tcW w:w="2054" w:type="dxa"/>
            <w:shd w:val="clear" w:color="auto" w:fill="auto"/>
            <w:vAlign w:val="center"/>
          </w:tcPr>
          <w:p w14:paraId="78EACD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定制，320mm*160mm,点间距L.25，P1.25</w:t>
            </w:r>
          </w:p>
        </w:tc>
        <w:tc>
          <w:tcPr>
            <w:tcW w:w="716" w:type="dxa"/>
            <w:shd w:val="clear" w:color="auto" w:fill="auto"/>
            <w:vAlign w:val="center"/>
          </w:tcPr>
          <w:p w14:paraId="4EEF6E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561894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6 </w:t>
            </w:r>
          </w:p>
        </w:tc>
        <w:tc>
          <w:tcPr>
            <w:tcW w:w="1036" w:type="dxa"/>
            <w:shd w:val="clear" w:color="auto" w:fill="auto"/>
            <w:vAlign w:val="center"/>
          </w:tcPr>
          <w:p w14:paraId="6A43A4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联建光电</w:t>
            </w:r>
          </w:p>
        </w:tc>
      </w:tr>
      <w:tr w14:paraId="680C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5C6AF3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9 </w:t>
            </w:r>
          </w:p>
        </w:tc>
        <w:tc>
          <w:tcPr>
            <w:tcW w:w="1144" w:type="dxa"/>
            <w:vMerge w:val="continue"/>
            <w:shd w:val="clear" w:color="auto" w:fill="auto"/>
            <w:vAlign w:val="center"/>
          </w:tcPr>
          <w:p w14:paraId="7B242B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11C40C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1DDB73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室内全彩LED显示屏电源模块</w:t>
            </w:r>
          </w:p>
        </w:tc>
        <w:tc>
          <w:tcPr>
            <w:tcW w:w="2054" w:type="dxa"/>
            <w:shd w:val="clear" w:color="auto" w:fill="auto"/>
            <w:vAlign w:val="center"/>
          </w:tcPr>
          <w:p w14:paraId="6C7BAF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A-200FBK-3.9 输入220v，输出DC+3.9v，50A</w:t>
            </w:r>
          </w:p>
        </w:tc>
        <w:tc>
          <w:tcPr>
            <w:tcW w:w="716" w:type="dxa"/>
            <w:shd w:val="clear" w:color="auto" w:fill="auto"/>
            <w:vAlign w:val="center"/>
          </w:tcPr>
          <w:p w14:paraId="3101BE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403608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10 </w:t>
            </w:r>
          </w:p>
        </w:tc>
        <w:tc>
          <w:tcPr>
            <w:tcW w:w="1036" w:type="dxa"/>
            <w:shd w:val="clear" w:color="auto" w:fill="auto"/>
            <w:vAlign w:val="center"/>
          </w:tcPr>
          <w:p w14:paraId="6BFA8C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创联电源</w:t>
            </w:r>
          </w:p>
        </w:tc>
      </w:tr>
      <w:tr w14:paraId="1DC0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7" w:hRule="atLeast"/>
          <w:jc w:val="center"/>
        </w:trPr>
        <w:tc>
          <w:tcPr>
            <w:tcW w:w="613" w:type="dxa"/>
            <w:shd w:val="clear" w:color="auto" w:fill="auto"/>
            <w:vAlign w:val="center"/>
          </w:tcPr>
          <w:p w14:paraId="38F70A5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w:t>
            </w:r>
          </w:p>
        </w:tc>
        <w:tc>
          <w:tcPr>
            <w:tcW w:w="1144" w:type="dxa"/>
            <w:vMerge w:val="continue"/>
            <w:shd w:val="clear" w:color="auto" w:fill="auto"/>
            <w:vAlign w:val="center"/>
          </w:tcPr>
          <w:p w14:paraId="7E26F3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4A4853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08F2AA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室内全彩LED显示屏通讯卡</w:t>
            </w:r>
          </w:p>
        </w:tc>
        <w:tc>
          <w:tcPr>
            <w:tcW w:w="2054" w:type="dxa"/>
            <w:shd w:val="clear" w:color="auto" w:fill="auto"/>
            <w:vAlign w:val="center"/>
          </w:tcPr>
          <w:p w14:paraId="09CE11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ZK2231103JKJT</w:t>
            </w:r>
          </w:p>
        </w:tc>
        <w:tc>
          <w:tcPr>
            <w:tcW w:w="716" w:type="dxa"/>
            <w:shd w:val="clear" w:color="auto" w:fill="auto"/>
            <w:vAlign w:val="center"/>
          </w:tcPr>
          <w:p w14:paraId="600907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01C954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10 </w:t>
            </w:r>
          </w:p>
        </w:tc>
        <w:tc>
          <w:tcPr>
            <w:tcW w:w="1036" w:type="dxa"/>
            <w:shd w:val="clear" w:color="auto" w:fill="auto"/>
            <w:vAlign w:val="center"/>
          </w:tcPr>
          <w:p w14:paraId="03BD11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联建光电</w:t>
            </w:r>
          </w:p>
        </w:tc>
      </w:tr>
      <w:tr w14:paraId="3E7E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7" w:hRule="atLeast"/>
          <w:jc w:val="center"/>
        </w:trPr>
        <w:tc>
          <w:tcPr>
            <w:tcW w:w="613" w:type="dxa"/>
            <w:shd w:val="clear" w:color="auto" w:fill="auto"/>
            <w:vAlign w:val="center"/>
          </w:tcPr>
          <w:p w14:paraId="240D8C75">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11</w:t>
            </w:r>
          </w:p>
        </w:tc>
        <w:tc>
          <w:tcPr>
            <w:tcW w:w="1144" w:type="dxa"/>
            <w:vMerge w:val="continue"/>
            <w:shd w:val="clear" w:color="auto" w:fill="auto"/>
            <w:vAlign w:val="center"/>
          </w:tcPr>
          <w:p w14:paraId="6BBBC3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64770C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6238AA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全彩控制系统</w:t>
            </w:r>
          </w:p>
        </w:tc>
        <w:tc>
          <w:tcPr>
            <w:tcW w:w="2054" w:type="dxa"/>
            <w:shd w:val="clear" w:color="auto" w:fill="auto"/>
            <w:vAlign w:val="center"/>
          </w:tcPr>
          <w:p w14:paraId="537B64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定制，含发送及接</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收装置</w:t>
            </w:r>
          </w:p>
        </w:tc>
        <w:tc>
          <w:tcPr>
            <w:tcW w:w="716" w:type="dxa"/>
            <w:shd w:val="clear" w:color="auto" w:fill="auto"/>
            <w:vAlign w:val="center"/>
          </w:tcPr>
          <w:p w14:paraId="6BF004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7DCB94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0780F6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联建光电</w:t>
            </w:r>
          </w:p>
        </w:tc>
      </w:tr>
      <w:tr w14:paraId="4D34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13" w:type="dxa"/>
            <w:shd w:val="clear" w:color="auto" w:fill="auto"/>
            <w:vAlign w:val="center"/>
          </w:tcPr>
          <w:p w14:paraId="5B7214FF">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w:t>
            </w:r>
          </w:p>
        </w:tc>
        <w:tc>
          <w:tcPr>
            <w:tcW w:w="1144" w:type="dxa"/>
            <w:vMerge w:val="continue"/>
            <w:shd w:val="clear" w:color="auto" w:fill="auto"/>
            <w:vAlign w:val="center"/>
          </w:tcPr>
          <w:p w14:paraId="44A1B1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64F35F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754BA6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高清拼接处理器</w:t>
            </w:r>
          </w:p>
        </w:tc>
        <w:tc>
          <w:tcPr>
            <w:tcW w:w="2054" w:type="dxa"/>
            <w:shd w:val="clear" w:color="auto" w:fill="auto"/>
            <w:vAlign w:val="center"/>
          </w:tcPr>
          <w:p w14:paraId="375B90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DS-C10S</w:t>
            </w:r>
          </w:p>
        </w:tc>
        <w:tc>
          <w:tcPr>
            <w:tcW w:w="716" w:type="dxa"/>
            <w:shd w:val="clear" w:color="auto" w:fill="auto"/>
            <w:vAlign w:val="center"/>
          </w:tcPr>
          <w:p w14:paraId="311DFC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6F5424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4E0D45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海康威视</w:t>
            </w:r>
          </w:p>
        </w:tc>
      </w:tr>
      <w:tr w14:paraId="1EA6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13" w:type="dxa"/>
            <w:shd w:val="clear" w:color="auto" w:fill="auto"/>
            <w:vAlign w:val="center"/>
          </w:tcPr>
          <w:p w14:paraId="731A8ECB">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宋体" w:hAnsi="宋体" w:eastAsia="宋体" w:cs="宋体"/>
                <w:b w:val="0"/>
                <w:bCs w:val="0"/>
                <w:i w:val="0"/>
                <w:iCs w:val="0"/>
                <w:color w:val="000000"/>
                <w:kern w:val="0"/>
                <w:sz w:val="18"/>
                <w:szCs w:val="18"/>
                <w:u w:val="none"/>
                <w:lang w:val="en-US" w:eastAsia="zh-CN" w:bidi="ar"/>
              </w:rPr>
              <w:t>1</w:t>
            </w:r>
            <w:r>
              <w:rPr>
                <w:rFonts w:hint="eastAsia" w:ascii="宋体" w:hAnsi="宋体" w:eastAsia="宋体" w:cs="宋体"/>
                <w:b w:val="0"/>
                <w:bCs w:val="0"/>
                <w:i w:val="0"/>
                <w:iCs w:val="0"/>
                <w:color w:val="000000"/>
                <w:kern w:val="0"/>
                <w:sz w:val="18"/>
                <w:szCs w:val="18"/>
                <w:u w:val="none"/>
                <w:lang w:val="en-US" w:eastAsia="zh-CN" w:bidi="ar"/>
              </w:rPr>
              <w:t>3</w:t>
            </w:r>
          </w:p>
        </w:tc>
        <w:tc>
          <w:tcPr>
            <w:tcW w:w="1144" w:type="dxa"/>
            <w:vMerge w:val="restart"/>
            <w:shd w:val="clear" w:color="auto" w:fill="auto"/>
            <w:vAlign w:val="center"/>
          </w:tcPr>
          <w:p w14:paraId="2DCE0E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全彩小间距LED显示系统及LED安装支架(屏一主厂房0米多媒体放映厅)</w:t>
            </w:r>
          </w:p>
        </w:tc>
        <w:tc>
          <w:tcPr>
            <w:tcW w:w="1096" w:type="dxa"/>
            <w:vMerge w:val="restart"/>
            <w:shd w:val="clear" w:color="auto" w:fill="auto"/>
            <w:vAlign w:val="center"/>
          </w:tcPr>
          <w:p w14:paraId="152283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Arial" w:cs="Arial" w:eastAsiaTheme="minorEastAsia"/>
                <w:b w:val="0"/>
                <w:bCs w:val="0"/>
                <w:snapToGrid w:val="0"/>
                <w:color w:val="auto"/>
                <w:kern w:val="2"/>
                <w:sz w:val="18"/>
                <w:szCs w:val="18"/>
                <w:highlight w:val="none"/>
                <w:lang w:val="en-US" w:eastAsia="zh-CN" w:bidi="ar-SA"/>
              </w:rPr>
              <w:t>能源运行中心</w:t>
            </w:r>
          </w:p>
        </w:tc>
        <w:tc>
          <w:tcPr>
            <w:tcW w:w="2000" w:type="dxa"/>
            <w:shd w:val="clear" w:color="auto" w:fill="auto"/>
            <w:vAlign w:val="center"/>
          </w:tcPr>
          <w:p w14:paraId="25877D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屏</w:t>
            </w:r>
          </w:p>
        </w:tc>
        <w:tc>
          <w:tcPr>
            <w:tcW w:w="2054" w:type="dxa"/>
            <w:shd w:val="clear" w:color="auto" w:fill="auto"/>
            <w:vAlign w:val="center"/>
          </w:tcPr>
          <w:p w14:paraId="6205DF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定制，P1.8，350mm*160mm</w:t>
            </w:r>
          </w:p>
        </w:tc>
        <w:tc>
          <w:tcPr>
            <w:tcW w:w="716" w:type="dxa"/>
            <w:shd w:val="clear" w:color="auto" w:fill="auto"/>
            <w:textDirection w:val="tbRlV"/>
            <w:vAlign w:val="center"/>
          </w:tcPr>
          <w:p w14:paraId="49CCE8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3EF4F2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 </w:t>
            </w:r>
          </w:p>
        </w:tc>
        <w:tc>
          <w:tcPr>
            <w:tcW w:w="1036" w:type="dxa"/>
            <w:shd w:val="clear" w:color="auto" w:fill="auto"/>
            <w:vAlign w:val="center"/>
          </w:tcPr>
          <w:p w14:paraId="0254DD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彩</w:t>
            </w:r>
          </w:p>
        </w:tc>
      </w:tr>
      <w:tr w14:paraId="1068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2A5DFDBE">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14</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32BB2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5A716F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05E3F2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室内全彩LED显示屏电源模块</w:t>
            </w:r>
          </w:p>
        </w:tc>
        <w:tc>
          <w:tcPr>
            <w:tcW w:w="2054" w:type="dxa"/>
            <w:shd w:val="clear" w:color="auto" w:fill="auto"/>
            <w:vAlign w:val="center"/>
          </w:tcPr>
          <w:p w14:paraId="738B12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A-200FBK-3.9 输入220v，输出DC+3.9v，50A</w:t>
            </w:r>
          </w:p>
        </w:tc>
        <w:tc>
          <w:tcPr>
            <w:tcW w:w="716" w:type="dxa"/>
            <w:shd w:val="clear" w:color="auto" w:fill="auto"/>
            <w:textDirection w:val="tbRlV"/>
            <w:vAlign w:val="center"/>
          </w:tcPr>
          <w:p w14:paraId="4797DD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34B92C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 </w:t>
            </w:r>
          </w:p>
        </w:tc>
        <w:tc>
          <w:tcPr>
            <w:tcW w:w="1036" w:type="dxa"/>
            <w:shd w:val="clear" w:color="auto" w:fill="auto"/>
            <w:vAlign w:val="center"/>
          </w:tcPr>
          <w:p w14:paraId="670334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创联电源</w:t>
            </w:r>
          </w:p>
        </w:tc>
      </w:tr>
      <w:tr w14:paraId="5E99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26FCC990">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15</w:t>
            </w:r>
          </w:p>
        </w:tc>
        <w:tc>
          <w:tcPr>
            <w:tcW w:w="1144" w:type="dxa"/>
            <w:vMerge w:val="continue"/>
            <w:shd w:val="clear" w:color="auto" w:fill="auto"/>
            <w:vAlign w:val="center"/>
          </w:tcPr>
          <w:p w14:paraId="2B7D3D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55AB8C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7ACA36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室内全彩LED显示屏通讯卡</w:t>
            </w:r>
          </w:p>
        </w:tc>
        <w:tc>
          <w:tcPr>
            <w:tcW w:w="2054" w:type="dxa"/>
            <w:shd w:val="clear" w:color="auto" w:fill="auto"/>
            <w:vAlign w:val="center"/>
          </w:tcPr>
          <w:p w14:paraId="6082B7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LM2231104JKJT</w:t>
            </w:r>
          </w:p>
        </w:tc>
        <w:tc>
          <w:tcPr>
            <w:tcW w:w="716" w:type="dxa"/>
            <w:shd w:val="clear" w:color="auto" w:fill="auto"/>
            <w:textDirection w:val="tbRlV"/>
            <w:vAlign w:val="center"/>
          </w:tcPr>
          <w:p w14:paraId="27304D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3A6EF8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 </w:t>
            </w:r>
          </w:p>
        </w:tc>
        <w:tc>
          <w:tcPr>
            <w:tcW w:w="1036" w:type="dxa"/>
            <w:shd w:val="clear" w:color="auto" w:fill="auto"/>
            <w:vAlign w:val="center"/>
          </w:tcPr>
          <w:p w14:paraId="522DB6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彩</w:t>
            </w:r>
          </w:p>
        </w:tc>
      </w:tr>
      <w:tr w14:paraId="4202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737EA19A">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16</w:t>
            </w:r>
          </w:p>
        </w:tc>
        <w:tc>
          <w:tcPr>
            <w:tcW w:w="1144" w:type="dxa"/>
            <w:vMerge w:val="continue"/>
            <w:shd w:val="clear" w:color="auto" w:fill="auto"/>
            <w:vAlign w:val="center"/>
          </w:tcPr>
          <w:p w14:paraId="15D50B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5B49B9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6B206A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全彩控制系统</w:t>
            </w:r>
          </w:p>
        </w:tc>
        <w:tc>
          <w:tcPr>
            <w:tcW w:w="2054" w:type="dxa"/>
            <w:shd w:val="clear" w:color="auto" w:fill="auto"/>
            <w:vAlign w:val="center"/>
          </w:tcPr>
          <w:p w14:paraId="6D4E73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定制，含发送盒及</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接收卡满足</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实际需求</w:t>
            </w:r>
          </w:p>
        </w:tc>
        <w:tc>
          <w:tcPr>
            <w:tcW w:w="716" w:type="dxa"/>
            <w:shd w:val="clear" w:color="auto" w:fill="auto"/>
            <w:vAlign w:val="center"/>
          </w:tcPr>
          <w:p w14:paraId="38C291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574118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694E16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彩</w:t>
            </w:r>
          </w:p>
        </w:tc>
      </w:tr>
      <w:tr w14:paraId="5754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613" w:type="dxa"/>
            <w:shd w:val="clear" w:color="auto" w:fill="auto"/>
            <w:vAlign w:val="center"/>
          </w:tcPr>
          <w:p w14:paraId="03278BBC">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17</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3A5CC8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738D8A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5DD257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大屏幕控制主机</w:t>
            </w:r>
          </w:p>
        </w:tc>
        <w:tc>
          <w:tcPr>
            <w:tcW w:w="2054" w:type="dxa"/>
            <w:shd w:val="clear" w:color="auto" w:fill="auto"/>
            <w:vAlign w:val="center"/>
          </w:tcPr>
          <w:p w14:paraId="3281AC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7070MT，17/8G/2G</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独显</w:t>
            </w:r>
          </w:p>
        </w:tc>
        <w:tc>
          <w:tcPr>
            <w:tcW w:w="716" w:type="dxa"/>
            <w:shd w:val="clear" w:color="auto" w:fill="auto"/>
            <w:vAlign w:val="center"/>
          </w:tcPr>
          <w:p w14:paraId="6F6695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5CB1AE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6C2826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美国</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DELL</w:t>
            </w:r>
          </w:p>
        </w:tc>
      </w:tr>
      <w:tr w14:paraId="030D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613" w:type="dxa"/>
            <w:shd w:val="clear" w:color="auto" w:fill="auto"/>
            <w:vAlign w:val="center"/>
          </w:tcPr>
          <w:p w14:paraId="23034519">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18</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07F7E8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38427E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195F57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主机显示器</w:t>
            </w:r>
          </w:p>
        </w:tc>
        <w:tc>
          <w:tcPr>
            <w:tcW w:w="2054" w:type="dxa"/>
            <w:shd w:val="clear" w:color="auto" w:fill="auto"/>
            <w:vAlign w:val="center"/>
          </w:tcPr>
          <w:p w14:paraId="0670FA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24时</w:t>
            </w:r>
          </w:p>
        </w:tc>
        <w:tc>
          <w:tcPr>
            <w:tcW w:w="716" w:type="dxa"/>
            <w:shd w:val="clear" w:color="auto" w:fill="auto"/>
            <w:vAlign w:val="center"/>
          </w:tcPr>
          <w:p w14:paraId="296D4E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55F63D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61BD3B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美国</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DELL</w:t>
            </w:r>
          </w:p>
        </w:tc>
      </w:tr>
      <w:tr w14:paraId="34BF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71B7BF33">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宋体" w:hAnsi="宋体" w:eastAsia="宋体" w:cs="宋体"/>
                <w:b w:val="0"/>
                <w:bCs w:val="0"/>
                <w:i w:val="0"/>
                <w:iCs w:val="0"/>
                <w:color w:val="000000"/>
                <w:kern w:val="0"/>
                <w:sz w:val="18"/>
                <w:szCs w:val="18"/>
                <w:u w:val="none"/>
                <w:lang w:val="en-US" w:eastAsia="zh-CN" w:bidi="ar"/>
              </w:rPr>
              <w:t>1</w:t>
            </w:r>
            <w:r>
              <w:rPr>
                <w:rFonts w:hint="eastAsia" w:ascii="宋体" w:hAnsi="宋体" w:eastAsia="宋体" w:cs="宋体"/>
                <w:b w:val="0"/>
                <w:bCs w:val="0"/>
                <w:i w:val="0"/>
                <w:iCs w:val="0"/>
                <w:color w:val="000000"/>
                <w:kern w:val="0"/>
                <w:sz w:val="18"/>
                <w:szCs w:val="18"/>
                <w:u w:val="none"/>
                <w:lang w:val="en-US" w:eastAsia="zh-CN" w:bidi="ar"/>
              </w:rPr>
              <w:t>9</w:t>
            </w:r>
          </w:p>
        </w:tc>
        <w:tc>
          <w:tcPr>
            <w:tcW w:w="1144" w:type="dxa"/>
            <w:vMerge w:val="restart"/>
            <w:shd w:val="clear" w:color="auto" w:fill="auto"/>
            <w:vAlign w:val="center"/>
          </w:tcPr>
          <w:p w14:paraId="6A81AC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全彩小间距LED显示系统及LED安装支架(屏二主厂房0米展厅)</w:t>
            </w:r>
          </w:p>
        </w:tc>
        <w:tc>
          <w:tcPr>
            <w:tcW w:w="1096" w:type="dxa"/>
            <w:vMerge w:val="restart"/>
            <w:shd w:val="clear" w:color="auto" w:fill="auto"/>
            <w:vAlign w:val="center"/>
          </w:tcPr>
          <w:p w14:paraId="3B4A97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Arial" w:cs="Arial" w:eastAsiaTheme="minorEastAsia"/>
                <w:b w:val="0"/>
                <w:bCs w:val="0"/>
                <w:snapToGrid w:val="0"/>
                <w:color w:val="auto"/>
                <w:kern w:val="2"/>
                <w:sz w:val="18"/>
                <w:szCs w:val="18"/>
                <w:highlight w:val="none"/>
                <w:lang w:val="en-US" w:eastAsia="zh-CN" w:bidi="ar-SA"/>
              </w:rPr>
              <w:t>能源运行中心</w:t>
            </w:r>
          </w:p>
        </w:tc>
        <w:tc>
          <w:tcPr>
            <w:tcW w:w="2000" w:type="dxa"/>
            <w:shd w:val="clear" w:color="auto" w:fill="auto"/>
            <w:vAlign w:val="center"/>
          </w:tcPr>
          <w:p w14:paraId="188F0D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屏</w:t>
            </w:r>
          </w:p>
        </w:tc>
        <w:tc>
          <w:tcPr>
            <w:tcW w:w="2054" w:type="dxa"/>
            <w:shd w:val="clear" w:color="auto" w:fill="auto"/>
            <w:vAlign w:val="center"/>
          </w:tcPr>
          <w:p w14:paraId="539028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定制，P1.8，315mm*160mm</w:t>
            </w:r>
          </w:p>
        </w:tc>
        <w:tc>
          <w:tcPr>
            <w:tcW w:w="716" w:type="dxa"/>
            <w:shd w:val="clear" w:color="auto" w:fill="auto"/>
            <w:textDirection w:val="tbRlV"/>
            <w:vAlign w:val="center"/>
          </w:tcPr>
          <w:p w14:paraId="236C2C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08849E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 </w:t>
            </w:r>
          </w:p>
        </w:tc>
        <w:tc>
          <w:tcPr>
            <w:tcW w:w="1036" w:type="dxa"/>
            <w:shd w:val="clear" w:color="auto" w:fill="auto"/>
            <w:vAlign w:val="center"/>
          </w:tcPr>
          <w:p w14:paraId="246E26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彩</w:t>
            </w:r>
          </w:p>
        </w:tc>
      </w:tr>
      <w:tr w14:paraId="0A6B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13" w:type="dxa"/>
            <w:shd w:val="clear" w:color="auto" w:fill="auto"/>
            <w:vAlign w:val="center"/>
          </w:tcPr>
          <w:p w14:paraId="40AB5E0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宋体" w:hAnsi="宋体" w:eastAsia="宋体" w:cs="宋体"/>
                <w:b w:val="0"/>
                <w:bCs w:val="0"/>
                <w:i w:val="0"/>
                <w:iCs w:val="0"/>
                <w:color w:val="000000"/>
                <w:kern w:val="0"/>
                <w:sz w:val="18"/>
                <w:szCs w:val="18"/>
                <w:u w:val="none"/>
                <w:lang w:val="en-US" w:eastAsia="zh-CN" w:bidi="ar"/>
              </w:rPr>
              <w:t>2</w:t>
            </w:r>
            <w:r>
              <w:rPr>
                <w:rFonts w:hint="eastAsia" w:ascii="宋体" w:hAnsi="宋体" w:eastAsia="宋体" w:cs="宋体"/>
                <w:b w:val="0"/>
                <w:bCs w:val="0"/>
                <w:i w:val="0"/>
                <w:iCs w:val="0"/>
                <w:color w:val="000000"/>
                <w:kern w:val="0"/>
                <w:sz w:val="18"/>
                <w:szCs w:val="18"/>
                <w:u w:val="none"/>
                <w:lang w:val="en-US" w:eastAsia="zh-CN" w:bidi="ar"/>
              </w:rPr>
              <w:t>0</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0DA274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72109B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2A9DE0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室内全彩LED显示屏电源模块</w:t>
            </w:r>
          </w:p>
        </w:tc>
        <w:tc>
          <w:tcPr>
            <w:tcW w:w="2054" w:type="dxa"/>
            <w:shd w:val="clear" w:color="auto" w:fill="auto"/>
            <w:vAlign w:val="center"/>
          </w:tcPr>
          <w:p w14:paraId="76EF57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A-200FBK-3.9 输入220v，输出DC+3.9v，50A</w:t>
            </w:r>
          </w:p>
        </w:tc>
        <w:tc>
          <w:tcPr>
            <w:tcW w:w="716" w:type="dxa"/>
            <w:shd w:val="clear" w:color="auto" w:fill="auto"/>
            <w:textDirection w:val="tbRlV"/>
            <w:vAlign w:val="center"/>
          </w:tcPr>
          <w:p w14:paraId="42397F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5B53E2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 </w:t>
            </w:r>
          </w:p>
        </w:tc>
        <w:tc>
          <w:tcPr>
            <w:tcW w:w="1036" w:type="dxa"/>
            <w:shd w:val="clear" w:color="auto" w:fill="auto"/>
            <w:vAlign w:val="center"/>
          </w:tcPr>
          <w:p w14:paraId="60B614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创联电源</w:t>
            </w:r>
          </w:p>
        </w:tc>
      </w:tr>
      <w:tr w14:paraId="2BF4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13" w:type="dxa"/>
            <w:shd w:val="clear" w:color="auto" w:fill="auto"/>
            <w:vAlign w:val="center"/>
          </w:tcPr>
          <w:p w14:paraId="673FDCDA">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21</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34D704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5D8B5D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62DBC4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室内全彩LED显示屏通讯卡</w:t>
            </w:r>
          </w:p>
        </w:tc>
        <w:tc>
          <w:tcPr>
            <w:tcW w:w="2054" w:type="dxa"/>
            <w:shd w:val="clear" w:color="auto" w:fill="auto"/>
            <w:vAlign w:val="center"/>
          </w:tcPr>
          <w:p w14:paraId="75B23A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ZC2231105JKJT</w:t>
            </w:r>
          </w:p>
        </w:tc>
        <w:tc>
          <w:tcPr>
            <w:tcW w:w="716" w:type="dxa"/>
            <w:shd w:val="clear" w:color="auto" w:fill="auto"/>
            <w:textDirection w:val="tbRlV"/>
            <w:vAlign w:val="center"/>
          </w:tcPr>
          <w:p w14:paraId="48DD90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167920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 </w:t>
            </w:r>
          </w:p>
        </w:tc>
        <w:tc>
          <w:tcPr>
            <w:tcW w:w="1036" w:type="dxa"/>
            <w:shd w:val="clear" w:color="auto" w:fill="auto"/>
            <w:vAlign w:val="center"/>
          </w:tcPr>
          <w:p w14:paraId="724A96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彩</w:t>
            </w:r>
          </w:p>
        </w:tc>
      </w:tr>
      <w:tr w14:paraId="7C7D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13" w:type="dxa"/>
            <w:shd w:val="clear" w:color="auto" w:fill="auto"/>
            <w:vAlign w:val="center"/>
          </w:tcPr>
          <w:p w14:paraId="271571B5">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22</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7FF299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2A4CA5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36CD56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全彩控制系统</w:t>
            </w:r>
          </w:p>
        </w:tc>
        <w:tc>
          <w:tcPr>
            <w:tcW w:w="2054" w:type="dxa"/>
            <w:shd w:val="clear" w:color="auto" w:fill="auto"/>
            <w:vAlign w:val="center"/>
          </w:tcPr>
          <w:p w14:paraId="2D5F3A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定制，含发送盒及</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接收卡满足</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实际需求</w:t>
            </w:r>
          </w:p>
        </w:tc>
        <w:tc>
          <w:tcPr>
            <w:tcW w:w="716" w:type="dxa"/>
            <w:shd w:val="clear" w:color="auto" w:fill="auto"/>
            <w:vAlign w:val="center"/>
          </w:tcPr>
          <w:p w14:paraId="3C27AE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56928C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5701AD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彩</w:t>
            </w:r>
          </w:p>
        </w:tc>
      </w:tr>
      <w:tr w14:paraId="21E9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613" w:type="dxa"/>
            <w:shd w:val="clear" w:color="auto" w:fill="auto"/>
            <w:vAlign w:val="center"/>
          </w:tcPr>
          <w:p w14:paraId="0FDDFCEF">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23</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1643A8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2DB50C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645185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大屏幕控制主机</w:t>
            </w:r>
          </w:p>
        </w:tc>
        <w:tc>
          <w:tcPr>
            <w:tcW w:w="2054" w:type="dxa"/>
            <w:shd w:val="clear" w:color="auto" w:fill="auto"/>
            <w:vAlign w:val="center"/>
          </w:tcPr>
          <w:p w14:paraId="000D87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7070MT，17/8G/2G</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独显</w:t>
            </w:r>
          </w:p>
        </w:tc>
        <w:tc>
          <w:tcPr>
            <w:tcW w:w="716" w:type="dxa"/>
            <w:shd w:val="clear" w:color="auto" w:fill="auto"/>
            <w:vAlign w:val="center"/>
          </w:tcPr>
          <w:p w14:paraId="63A129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272E7B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7F9013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美国</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DELL</w:t>
            </w:r>
          </w:p>
        </w:tc>
      </w:tr>
      <w:tr w14:paraId="63BA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13" w:type="dxa"/>
            <w:shd w:val="clear" w:color="auto" w:fill="auto"/>
            <w:vAlign w:val="center"/>
          </w:tcPr>
          <w:p w14:paraId="7F78BDC9">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24</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2C5B39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70A2CE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57B255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主机显示器</w:t>
            </w:r>
          </w:p>
        </w:tc>
        <w:tc>
          <w:tcPr>
            <w:tcW w:w="2054" w:type="dxa"/>
            <w:shd w:val="clear" w:color="auto" w:fill="auto"/>
            <w:vAlign w:val="center"/>
          </w:tcPr>
          <w:p w14:paraId="6317F2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24时</w:t>
            </w:r>
          </w:p>
        </w:tc>
        <w:tc>
          <w:tcPr>
            <w:tcW w:w="716" w:type="dxa"/>
            <w:shd w:val="clear" w:color="auto" w:fill="auto"/>
            <w:vAlign w:val="center"/>
          </w:tcPr>
          <w:p w14:paraId="55709D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167624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445848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美国</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DELL</w:t>
            </w:r>
          </w:p>
        </w:tc>
      </w:tr>
      <w:tr w14:paraId="738E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0D517D88">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25</w:t>
            </w:r>
          </w:p>
        </w:tc>
        <w:tc>
          <w:tcPr>
            <w:tcW w:w="1144" w:type="dxa"/>
            <w:vMerge w:val="restart"/>
            <w:shd w:val="clear" w:color="auto" w:fill="auto"/>
            <w:vAlign w:val="center"/>
          </w:tcPr>
          <w:p w14:paraId="4C2008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全彩小间距LED显示系统及LED安装支架(屏三主厂房7米展厅)</w:t>
            </w:r>
          </w:p>
        </w:tc>
        <w:tc>
          <w:tcPr>
            <w:tcW w:w="1096" w:type="dxa"/>
            <w:vMerge w:val="restart"/>
            <w:shd w:val="clear" w:color="auto" w:fill="auto"/>
            <w:vAlign w:val="center"/>
          </w:tcPr>
          <w:p w14:paraId="1C246B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Arial" w:cs="Arial" w:eastAsiaTheme="minorEastAsia"/>
                <w:b w:val="0"/>
                <w:bCs w:val="0"/>
                <w:snapToGrid w:val="0"/>
                <w:color w:val="auto"/>
                <w:kern w:val="2"/>
                <w:sz w:val="18"/>
                <w:szCs w:val="18"/>
                <w:highlight w:val="none"/>
                <w:lang w:val="en-US" w:eastAsia="zh-CN" w:bidi="ar-SA"/>
              </w:rPr>
              <w:t>能源运行中心</w:t>
            </w:r>
          </w:p>
        </w:tc>
        <w:tc>
          <w:tcPr>
            <w:tcW w:w="2000" w:type="dxa"/>
            <w:shd w:val="clear" w:color="auto" w:fill="auto"/>
            <w:vAlign w:val="center"/>
          </w:tcPr>
          <w:p w14:paraId="36CCFA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屏</w:t>
            </w:r>
          </w:p>
        </w:tc>
        <w:tc>
          <w:tcPr>
            <w:tcW w:w="2054" w:type="dxa"/>
            <w:shd w:val="clear" w:color="auto" w:fill="auto"/>
            <w:vAlign w:val="center"/>
          </w:tcPr>
          <w:p w14:paraId="2EF930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定制，P1.8 320mm*160mm</w:t>
            </w:r>
          </w:p>
        </w:tc>
        <w:tc>
          <w:tcPr>
            <w:tcW w:w="716" w:type="dxa"/>
            <w:shd w:val="clear" w:color="auto" w:fill="auto"/>
            <w:textDirection w:val="tbRlV"/>
            <w:vAlign w:val="center"/>
          </w:tcPr>
          <w:p w14:paraId="566735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69448F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 </w:t>
            </w:r>
          </w:p>
        </w:tc>
        <w:tc>
          <w:tcPr>
            <w:tcW w:w="1036" w:type="dxa"/>
            <w:shd w:val="clear" w:color="auto" w:fill="auto"/>
            <w:vAlign w:val="center"/>
          </w:tcPr>
          <w:p w14:paraId="6857C0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彩</w:t>
            </w:r>
          </w:p>
        </w:tc>
      </w:tr>
      <w:tr w14:paraId="0ECA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08B680E5">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26</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610FDE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6E7035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014A5E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屏电源模块</w:t>
            </w:r>
          </w:p>
        </w:tc>
        <w:tc>
          <w:tcPr>
            <w:tcW w:w="2054" w:type="dxa"/>
            <w:shd w:val="clear" w:color="auto" w:fill="auto"/>
            <w:vAlign w:val="center"/>
          </w:tcPr>
          <w:p w14:paraId="239C20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A-200FBK-3.9 输入220v，输出DC+3.9v，50A</w:t>
            </w:r>
          </w:p>
        </w:tc>
        <w:tc>
          <w:tcPr>
            <w:tcW w:w="716" w:type="dxa"/>
            <w:shd w:val="clear" w:color="auto" w:fill="auto"/>
            <w:textDirection w:val="tbRlV"/>
            <w:vAlign w:val="center"/>
          </w:tcPr>
          <w:p w14:paraId="55A9BD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1EF594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 </w:t>
            </w:r>
          </w:p>
        </w:tc>
        <w:tc>
          <w:tcPr>
            <w:tcW w:w="1036" w:type="dxa"/>
            <w:shd w:val="clear" w:color="auto" w:fill="auto"/>
            <w:vAlign w:val="center"/>
          </w:tcPr>
          <w:p w14:paraId="6DC26C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创联电源</w:t>
            </w:r>
          </w:p>
        </w:tc>
      </w:tr>
      <w:tr w14:paraId="4750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613" w:type="dxa"/>
            <w:shd w:val="clear" w:color="auto" w:fill="auto"/>
            <w:vAlign w:val="center"/>
          </w:tcPr>
          <w:p w14:paraId="0D9FC2CF">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27</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1AA62E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332254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4A5126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屏通讯卡</w:t>
            </w:r>
          </w:p>
        </w:tc>
        <w:tc>
          <w:tcPr>
            <w:tcW w:w="2054" w:type="dxa"/>
            <w:shd w:val="clear" w:color="auto" w:fill="auto"/>
            <w:vAlign w:val="center"/>
          </w:tcPr>
          <w:p w14:paraId="1C1237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ZC2231105JKJT</w:t>
            </w:r>
          </w:p>
        </w:tc>
        <w:tc>
          <w:tcPr>
            <w:tcW w:w="716" w:type="dxa"/>
            <w:shd w:val="clear" w:color="auto" w:fill="auto"/>
            <w:textDirection w:val="tbRlV"/>
            <w:vAlign w:val="center"/>
          </w:tcPr>
          <w:p w14:paraId="527E75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7E6646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 </w:t>
            </w:r>
          </w:p>
        </w:tc>
        <w:tc>
          <w:tcPr>
            <w:tcW w:w="1036" w:type="dxa"/>
            <w:shd w:val="clear" w:color="auto" w:fill="auto"/>
            <w:vAlign w:val="center"/>
          </w:tcPr>
          <w:p w14:paraId="3E2B44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2E72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13" w:type="dxa"/>
            <w:shd w:val="clear" w:color="auto" w:fill="auto"/>
            <w:vAlign w:val="center"/>
          </w:tcPr>
          <w:p w14:paraId="77B10339">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28</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3673A7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17D11F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2E3B52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全彩控制系统</w:t>
            </w:r>
          </w:p>
        </w:tc>
        <w:tc>
          <w:tcPr>
            <w:tcW w:w="2054" w:type="dxa"/>
            <w:shd w:val="clear" w:color="auto" w:fill="auto"/>
            <w:vAlign w:val="center"/>
          </w:tcPr>
          <w:p w14:paraId="6D6FAC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定制，含发送盒及</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接收卡满足实际需求</w:t>
            </w:r>
          </w:p>
        </w:tc>
        <w:tc>
          <w:tcPr>
            <w:tcW w:w="716" w:type="dxa"/>
            <w:shd w:val="clear" w:color="auto" w:fill="auto"/>
            <w:vAlign w:val="center"/>
          </w:tcPr>
          <w:p w14:paraId="1EEA8D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0A310B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2150E4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彩</w:t>
            </w:r>
          </w:p>
        </w:tc>
      </w:tr>
      <w:tr w14:paraId="4435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613" w:type="dxa"/>
            <w:shd w:val="clear" w:color="auto" w:fill="auto"/>
            <w:vAlign w:val="center"/>
          </w:tcPr>
          <w:p w14:paraId="38BBABF8">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29</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662AD9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194AF4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36A1E8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大屏幕控制主机</w:t>
            </w:r>
          </w:p>
        </w:tc>
        <w:tc>
          <w:tcPr>
            <w:tcW w:w="2054" w:type="dxa"/>
            <w:shd w:val="clear" w:color="auto" w:fill="auto"/>
            <w:vAlign w:val="center"/>
          </w:tcPr>
          <w:p w14:paraId="543AF0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7070MT，17/8G/2G</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独显</w:t>
            </w:r>
          </w:p>
        </w:tc>
        <w:tc>
          <w:tcPr>
            <w:tcW w:w="716" w:type="dxa"/>
            <w:shd w:val="clear" w:color="auto" w:fill="auto"/>
            <w:vAlign w:val="center"/>
          </w:tcPr>
          <w:p w14:paraId="65C6AA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1C4C95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2E5C9D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美国</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DELL</w:t>
            </w:r>
          </w:p>
        </w:tc>
      </w:tr>
      <w:tr w14:paraId="55DD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613" w:type="dxa"/>
            <w:shd w:val="clear" w:color="auto" w:fill="auto"/>
            <w:vAlign w:val="center"/>
          </w:tcPr>
          <w:p w14:paraId="163E9DE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30</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021A5C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5B5D54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609CFB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主机显示器</w:t>
            </w:r>
          </w:p>
        </w:tc>
        <w:tc>
          <w:tcPr>
            <w:tcW w:w="2054" w:type="dxa"/>
            <w:shd w:val="clear" w:color="auto" w:fill="auto"/>
            <w:vAlign w:val="center"/>
          </w:tcPr>
          <w:p w14:paraId="3D7D2D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24时</w:t>
            </w:r>
          </w:p>
        </w:tc>
        <w:tc>
          <w:tcPr>
            <w:tcW w:w="716" w:type="dxa"/>
            <w:shd w:val="clear" w:color="auto" w:fill="auto"/>
            <w:vAlign w:val="center"/>
          </w:tcPr>
          <w:p w14:paraId="792C39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300409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3E1892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美国</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DELL</w:t>
            </w:r>
          </w:p>
        </w:tc>
      </w:tr>
      <w:tr w14:paraId="1019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6BBD6786">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31</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restart"/>
            <w:shd w:val="clear" w:color="auto" w:fill="auto"/>
            <w:vAlign w:val="center"/>
          </w:tcPr>
          <w:p w14:paraId="54957E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全彩小间距LED显示系统及LED安装支架(屏四主厂房13.5米大会场)</w:t>
            </w:r>
          </w:p>
        </w:tc>
        <w:tc>
          <w:tcPr>
            <w:tcW w:w="1096" w:type="dxa"/>
            <w:vMerge w:val="restart"/>
            <w:shd w:val="clear" w:color="auto" w:fill="auto"/>
            <w:vAlign w:val="center"/>
          </w:tcPr>
          <w:p w14:paraId="1B0EE4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Arial" w:cs="Arial" w:eastAsiaTheme="minorEastAsia"/>
                <w:b w:val="0"/>
                <w:bCs w:val="0"/>
                <w:snapToGrid w:val="0"/>
                <w:color w:val="auto"/>
                <w:kern w:val="2"/>
                <w:sz w:val="18"/>
                <w:szCs w:val="18"/>
                <w:highlight w:val="none"/>
                <w:lang w:val="en-US" w:eastAsia="zh-CN" w:bidi="ar-SA"/>
              </w:rPr>
              <w:t>能源运行中心</w:t>
            </w:r>
          </w:p>
        </w:tc>
        <w:tc>
          <w:tcPr>
            <w:tcW w:w="2000" w:type="dxa"/>
            <w:shd w:val="clear" w:color="auto" w:fill="auto"/>
            <w:vAlign w:val="center"/>
          </w:tcPr>
          <w:p w14:paraId="1F6812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屏</w:t>
            </w:r>
          </w:p>
        </w:tc>
        <w:tc>
          <w:tcPr>
            <w:tcW w:w="2054" w:type="dxa"/>
            <w:shd w:val="clear" w:color="auto" w:fill="auto"/>
            <w:vAlign w:val="center"/>
          </w:tcPr>
          <w:p w14:paraId="546735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定制，192mm*150mm</w:t>
            </w:r>
          </w:p>
        </w:tc>
        <w:tc>
          <w:tcPr>
            <w:tcW w:w="716" w:type="dxa"/>
            <w:shd w:val="clear" w:color="auto" w:fill="auto"/>
            <w:textDirection w:val="tbRlV"/>
            <w:vAlign w:val="center"/>
          </w:tcPr>
          <w:p w14:paraId="43B63F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1272A5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1036" w:type="dxa"/>
            <w:shd w:val="clear" w:color="auto" w:fill="auto"/>
            <w:vAlign w:val="center"/>
          </w:tcPr>
          <w:p w14:paraId="5C75AF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彩</w:t>
            </w:r>
          </w:p>
        </w:tc>
      </w:tr>
      <w:tr w14:paraId="273D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613" w:type="dxa"/>
            <w:shd w:val="clear" w:color="auto" w:fill="auto"/>
            <w:vAlign w:val="center"/>
          </w:tcPr>
          <w:p w14:paraId="42206C6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1FC671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4653AA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6FADDC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屏电源模块</w:t>
            </w:r>
          </w:p>
        </w:tc>
        <w:tc>
          <w:tcPr>
            <w:tcW w:w="2054" w:type="dxa"/>
            <w:shd w:val="clear" w:color="auto" w:fill="auto"/>
            <w:vAlign w:val="center"/>
          </w:tcPr>
          <w:p w14:paraId="76650B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DZJKJT-02</w:t>
            </w:r>
          </w:p>
        </w:tc>
        <w:tc>
          <w:tcPr>
            <w:tcW w:w="716" w:type="dxa"/>
            <w:shd w:val="clear" w:color="auto" w:fill="auto"/>
            <w:textDirection w:val="tbRlV"/>
            <w:vAlign w:val="center"/>
          </w:tcPr>
          <w:p w14:paraId="326260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23C572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1036" w:type="dxa"/>
            <w:shd w:val="clear" w:color="auto" w:fill="auto"/>
            <w:vAlign w:val="center"/>
          </w:tcPr>
          <w:p w14:paraId="496E8E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创联电源</w:t>
            </w:r>
          </w:p>
        </w:tc>
      </w:tr>
      <w:tr w14:paraId="7621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0B9ADAA3">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33</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76AC7A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1B9B5E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00570D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室内全彩LED显示</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屏通讯卡</w:t>
            </w:r>
          </w:p>
        </w:tc>
        <w:tc>
          <w:tcPr>
            <w:tcW w:w="2054" w:type="dxa"/>
            <w:shd w:val="clear" w:color="auto" w:fill="auto"/>
            <w:vAlign w:val="center"/>
          </w:tcPr>
          <w:p w14:paraId="5F5BD2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ZC2231105JKJT</w:t>
            </w:r>
          </w:p>
        </w:tc>
        <w:tc>
          <w:tcPr>
            <w:tcW w:w="716" w:type="dxa"/>
            <w:shd w:val="clear" w:color="auto" w:fill="auto"/>
            <w:textDirection w:val="tbRlV"/>
            <w:vAlign w:val="center"/>
          </w:tcPr>
          <w:p w14:paraId="415F20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4375BC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1036" w:type="dxa"/>
            <w:shd w:val="clear" w:color="auto" w:fill="auto"/>
            <w:vAlign w:val="center"/>
          </w:tcPr>
          <w:p w14:paraId="1A045E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彩</w:t>
            </w:r>
          </w:p>
        </w:tc>
      </w:tr>
      <w:tr w14:paraId="3098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13" w:type="dxa"/>
            <w:shd w:val="clear" w:color="auto" w:fill="auto"/>
            <w:vAlign w:val="center"/>
          </w:tcPr>
          <w:p w14:paraId="10AA4370">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w:t>
            </w:r>
            <w:r>
              <w:rPr>
                <w:rFonts w:hint="default" w:ascii="宋体" w:hAnsi="宋体" w:eastAsia="宋体" w:cs="宋体"/>
                <w:b w:val="0"/>
                <w:bCs w:val="0"/>
                <w:i w:val="0"/>
                <w:iCs w:val="0"/>
                <w:color w:val="000000"/>
                <w:kern w:val="0"/>
                <w:sz w:val="18"/>
                <w:szCs w:val="18"/>
                <w:u w:val="none"/>
                <w:lang w:val="en-US" w:eastAsia="zh-CN" w:bidi="ar"/>
              </w:rPr>
              <w:t xml:space="preserve">4 </w:t>
            </w:r>
          </w:p>
        </w:tc>
        <w:tc>
          <w:tcPr>
            <w:tcW w:w="1144" w:type="dxa"/>
            <w:vMerge w:val="continue"/>
            <w:shd w:val="clear" w:color="auto" w:fill="auto"/>
            <w:vAlign w:val="center"/>
          </w:tcPr>
          <w:p w14:paraId="3E77AA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25DE0D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57D3BC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全彩控制系统</w:t>
            </w:r>
          </w:p>
        </w:tc>
        <w:tc>
          <w:tcPr>
            <w:tcW w:w="2054" w:type="dxa"/>
            <w:shd w:val="clear" w:color="auto" w:fill="auto"/>
            <w:vAlign w:val="center"/>
          </w:tcPr>
          <w:p w14:paraId="7497D9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定制，含发送盒及</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接收卡满足</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实际需求</w:t>
            </w:r>
          </w:p>
        </w:tc>
        <w:tc>
          <w:tcPr>
            <w:tcW w:w="716" w:type="dxa"/>
            <w:shd w:val="clear" w:color="auto" w:fill="auto"/>
            <w:vAlign w:val="center"/>
          </w:tcPr>
          <w:p w14:paraId="277CEC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26AF74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1036" w:type="dxa"/>
            <w:shd w:val="clear" w:color="auto" w:fill="auto"/>
            <w:vAlign w:val="center"/>
          </w:tcPr>
          <w:p w14:paraId="23FA08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彩</w:t>
            </w:r>
          </w:p>
        </w:tc>
      </w:tr>
      <w:tr w14:paraId="54D8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jc w:val="center"/>
        </w:trPr>
        <w:tc>
          <w:tcPr>
            <w:tcW w:w="613" w:type="dxa"/>
            <w:shd w:val="clear" w:color="auto" w:fill="auto"/>
            <w:vAlign w:val="center"/>
          </w:tcPr>
          <w:p w14:paraId="67880C37">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w:t>
            </w:r>
            <w:r>
              <w:rPr>
                <w:rFonts w:hint="default" w:ascii="宋体" w:hAnsi="宋体" w:eastAsia="宋体" w:cs="宋体"/>
                <w:b w:val="0"/>
                <w:bCs w:val="0"/>
                <w:i w:val="0"/>
                <w:iCs w:val="0"/>
                <w:color w:val="000000"/>
                <w:kern w:val="0"/>
                <w:sz w:val="18"/>
                <w:szCs w:val="18"/>
                <w:u w:val="none"/>
                <w:lang w:val="en-US" w:eastAsia="zh-CN" w:bidi="ar"/>
              </w:rPr>
              <w:t xml:space="preserve">5 </w:t>
            </w:r>
          </w:p>
        </w:tc>
        <w:tc>
          <w:tcPr>
            <w:tcW w:w="1144" w:type="dxa"/>
            <w:vMerge w:val="continue"/>
            <w:shd w:val="clear" w:color="auto" w:fill="auto"/>
            <w:vAlign w:val="center"/>
          </w:tcPr>
          <w:p w14:paraId="5980ED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4B6CB2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4F4A32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大屏幕控制主机</w:t>
            </w:r>
          </w:p>
        </w:tc>
        <w:tc>
          <w:tcPr>
            <w:tcW w:w="2054" w:type="dxa"/>
            <w:shd w:val="clear" w:color="auto" w:fill="auto"/>
            <w:vAlign w:val="center"/>
          </w:tcPr>
          <w:p w14:paraId="6602CC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7070MT，17/8G/2G</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独显</w:t>
            </w:r>
          </w:p>
        </w:tc>
        <w:tc>
          <w:tcPr>
            <w:tcW w:w="716" w:type="dxa"/>
            <w:shd w:val="clear" w:color="auto" w:fill="auto"/>
            <w:vAlign w:val="center"/>
          </w:tcPr>
          <w:p w14:paraId="3957BA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2FD39C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1036" w:type="dxa"/>
            <w:shd w:val="clear" w:color="auto" w:fill="auto"/>
            <w:vAlign w:val="center"/>
          </w:tcPr>
          <w:p w14:paraId="5607EA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美国</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DELL</w:t>
            </w:r>
          </w:p>
        </w:tc>
      </w:tr>
      <w:tr w14:paraId="3E50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13" w:type="dxa"/>
            <w:shd w:val="clear" w:color="auto" w:fill="auto"/>
            <w:vAlign w:val="center"/>
          </w:tcPr>
          <w:p w14:paraId="29B6697D">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w:t>
            </w:r>
            <w:r>
              <w:rPr>
                <w:rFonts w:hint="default" w:ascii="宋体" w:hAnsi="宋体" w:eastAsia="宋体" w:cs="宋体"/>
                <w:b w:val="0"/>
                <w:bCs w:val="0"/>
                <w:i w:val="0"/>
                <w:iCs w:val="0"/>
                <w:color w:val="000000"/>
                <w:kern w:val="0"/>
                <w:sz w:val="18"/>
                <w:szCs w:val="18"/>
                <w:u w:val="none"/>
                <w:lang w:val="en-US" w:eastAsia="zh-CN" w:bidi="ar"/>
              </w:rPr>
              <w:t xml:space="preserve">6 </w:t>
            </w:r>
          </w:p>
        </w:tc>
        <w:tc>
          <w:tcPr>
            <w:tcW w:w="1144" w:type="dxa"/>
            <w:vMerge w:val="continue"/>
            <w:shd w:val="clear" w:color="auto" w:fill="auto"/>
            <w:vAlign w:val="center"/>
          </w:tcPr>
          <w:p w14:paraId="3B86D0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1989CA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6222BB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主机显示器</w:t>
            </w:r>
          </w:p>
        </w:tc>
        <w:tc>
          <w:tcPr>
            <w:tcW w:w="2054" w:type="dxa"/>
            <w:shd w:val="clear" w:color="auto" w:fill="auto"/>
            <w:vAlign w:val="center"/>
          </w:tcPr>
          <w:p w14:paraId="62C47D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24时</w:t>
            </w:r>
          </w:p>
        </w:tc>
        <w:tc>
          <w:tcPr>
            <w:tcW w:w="716" w:type="dxa"/>
            <w:shd w:val="clear" w:color="auto" w:fill="auto"/>
            <w:vAlign w:val="center"/>
          </w:tcPr>
          <w:p w14:paraId="19A505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140334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1036" w:type="dxa"/>
            <w:shd w:val="clear" w:color="auto" w:fill="auto"/>
            <w:vAlign w:val="center"/>
          </w:tcPr>
          <w:p w14:paraId="38C7BF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美国</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DELL</w:t>
            </w:r>
          </w:p>
        </w:tc>
      </w:tr>
      <w:tr w14:paraId="4B28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jc w:val="center"/>
        </w:trPr>
        <w:tc>
          <w:tcPr>
            <w:tcW w:w="613" w:type="dxa"/>
            <w:shd w:val="clear" w:color="auto" w:fill="auto"/>
            <w:vAlign w:val="center"/>
          </w:tcPr>
          <w:p w14:paraId="7DAFED0D">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37</w:t>
            </w:r>
          </w:p>
        </w:tc>
        <w:tc>
          <w:tcPr>
            <w:tcW w:w="1144" w:type="dxa"/>
            <w:vMerge w:val="restart"/>
            <w:shd w:val="clear" w:color="auto" w:fill="auto"/>
            <w:vAlign w:val="center"/>
          </w:tcPr>
          <w:p w14:paraId="7935D7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门禁系统</w:t>
            </w:r>
          </w:p>
        </w:tc>
        <w:tc>
          <w:tcPr>
            <w:tcW w:w="1096" w:type="dxa"/>
            <w:vMerge w:val="restart"/>
            <w:shd w:val="clear" w:color="auto" w:fill="auto"/>
            <w:vAlign w:val="center"/>
          </w:tcPr>
          <w:p w14:paraId="1162B5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Arial" w:cs="Arial" w:eastAsiaTheme="minorEastAsia"/>
                <w:b w:val="0"/>
                <w:bCs w:val="0"/>
                <w:snapToGrid w:val="0"/>
                <w:color w:val="auto"/>
                <w:kern w:val="2"/>
                <w:sz w:val="18"/>
                <w:szCs w:val="18"/>
                <w:highlight w:val="none"/>
                <w:lang w:val="en-US" w:eastAsia="zh-CN" w:bidi="ar-SA"/>
              </w:rPr>
              <w:t>能源运行中心</w:t>
            </w:r>
          </w:p>
        </w:tc>
        <w:tc>
          <w:tcPr>
            <w:tcW w:w="2000" w:type="dxa"/>
            <w:shd w:val="clear" w:color="auto" w:fill="auto"/>
            <w:vAlign w:val="center"/>
          </w:tcPr>
          <w:p w14:paraId="00B52C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门禁控制器上位机</w:t>
            </w:r>
          </w:p>
        </w:tc>
        <w:tc>
          <w:tcPr>
            <w:tcW w:w="2054" w:type="dxa"/>
            <w:shd w:val="clear" w:color="auto" w:fill="auto"/>
            <w:vAlign w:val="center"/>
          </w:tcPr>
          <w:p w14:paraId="2FA12E94">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DELL-vostro,i7/8G/2G</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独显</w:t>
            </w:r>
          </w:p>
        </w:tc>
        <w:tc>
          <w:tcPr>
            <w:tcW w:w="716" w:type="dxa"/>
            <w:shd w:val="clear" w:color="auto" w:fill="auto"/>
            <w:vAlign w:val="center"/>
          </w:tcPr>
          <w:p w14:paraId="266826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07F4BD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1036" w:type="dxa"/>
            <w:shd w:val="clear" w:color="auto" w:fill="auto"/>
            <w:vAlign w:val="center"/>
          </w:tcPr>
          <w:p w14:paraId="1DE648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DELL</w:t>
            </w:r>
          </w:p>
        </w:tc>
      </w:tr>
      <w:tr w14:paraId="6D7C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jc w:val="center"/>
        </w:trPr>
        <w:tc>
          <w:tcPr>
            <w:tcW w:w="613" w:type="dxa"/>
            <w:shd w:val="clear" w:color="auto" w:fill="auto"/>
            <w:vAlign w:val="center"/>
          </w:tcPr>
          <w:p w14:paraId="727D2E29">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38</w:t>
            </w:r>
          </w:p>
        </w:tc>
        <w:tc>
          <w:tcPr>
            <w:tcW w:w="1144" w:type="dxa"/>
            <w:vMerge w:val="continue"/>
            <w:shd w:val="clear" w:color="auto" w:fill="auto"/>
            <w:vAlign w:val="center"/>
          </w:tcPr>
          <w:p w14:paraId="1F1968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1ABF59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270F2D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磁力电控锁</w:t>
            </w:r>
          </w:p>
        </w:tc>
        <w:tc>
          <w:tcPr>
            <w:tcW w:w="2054" w:type="dxa"/>
            <w:shd w:val="clear" w:color="auto" w:fill="auto"/>
            <w:vAlign w:val="center"/>
          </w:tcPr>
          <w:p w14:paraId="6C0B6D4A">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宋体" w:hAnsi="宋体" w:eastAsia="宋体" w:cs="宋体"/>
                <w:b w:val="0"/>
                <w:bCs w:val="0"/>
                <w:i w:val="0"/>
                <w:iCs w:val="0"/>
                <w:color w:val="000000"/>
                <w:kern w:val="0"/>
                <w:sz w:val="18"/>
                <w:szCs w:val="18"/>
                <w:u w:val="none"/>
                <w:lang w:val="en-US" w:eastAsia="zh-CN" w:bidi="ar"/>
              </w:rPr>
              <w:t>280kg</w:t>
            </w:r>
          </w:p>
        </w:tc>
        <w:tc>
          <w:tcPr>
            <w:tcW w:w="716" w:type="dxa"/>
            <w:shd w:val="clear" w:color="auto" w:fill="auto"/>
            <w:vAlign w:val="center"/>
          </w:tcPr>
          <w:p w14:paraId="488FB6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个</w:t>
            </w:r>
          </w:p>
        </w:tc>
        <w:tc>
          <w:tcPr>
            <w:tcW w:w="844" w:type="dxa"/>
            <w:shd w:val="clear" w:color="auto" w:fill="auto"/>
            <w:vAlign w:val="center"/>
          </w:tcPr>
          <w:p w14:paraId="39A8C7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1036" w:type="dxa"/>
            <w:shd w:val="clear" w:color="auto" w:fill="auto"/>
            <w:vAlign w:val="center"/>
          </w:tcPr>
          <w:p w14:paraId="1E2A78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方伯第</w:t>
            </w:r>
          </w:p>
        </w:tc>
      </w:tr>
      <w:tr w14:paraId="0A3F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jc w:val="center"/>
        </w:trPr>
        <w:tc>
          <w:tcPr>
            <w:tcW w:w="613" w:type="dxa"/>
            <w:shd w:val="clear" w:color="auto" w:fill="auto"/>
            <w:vAlign w:val="center"/>
          </w:tcPr>
          <w:p w14:paraId="3D77370C">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宋体" w:hAnsi="宋体" w:eastAsia="宋体" w:cs="宋体"/>
                <w:b w:val="0"/>
                <w:bCs w:val="0"/>
                <w:i w:val="0"/>
                <w:iCs w:val="0"/>
                <w:color w:val="000000"/>
                <w:kern w:val="0"/>
                <w:sz w:val="18"/>
                <w:szCs w:val="18"/>
                <w:u w:val="none"/>
                <w:lang w:val="en-US" w:eastAsia="zh-CN" w:bidi="ar"/>
              </w:rPr>
              <w:t>3</w:t>
            </w:r>
            <w:r>
              <w:rPr>
                <w:rFonts w:hint="eastAsia" w:ascii="宋体" w:hAnsi="宋体" w:eastAsia="宋体" w:cs="宋体"/>
                <w:b w:val="0"/>
                <w:bCs w:val="0"/>
                <w:i w:val="0"/>
                <w:iCs w:val="0"/>
                <w:color w:val="000000"/>
                <w:kern w:val="0"/>
                <w:sz w:val="18"/>
                <w:szCs w:val="18"/>
                <w:u w:val="none"/>
                <w:lang w:val="en-US" w:eastAsia="zh-CN" w:bidi="ar"/>
              </w:rPr>
              <w:t>9</w:t>
            </w:r>
          </w:p>
        </w:tc>
        <w:tc>
          <w:tcPr>
            <w:tcW w:w="1144" w:type="dxa"/>
            <w:vMerge w:val="continue"/>
            <w:shd w:val="clear" w:color="auto" w:fill="auto"/>
            <w:vAlign w:val="center"/>
          </w:tcPr>
          <w:p w14:paraId="416D65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4A2FBA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79CE0D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出门按钮</w:t>
            </w:r>
          </w:p>
        </w:tc>
        <w:tc>
          <w:tcPr>
            <w:tcW w:w="2054" w:type="dxa"/>
            <w:shd w:val="clear" w:color="auto" w:fill="auto"/>
            <w:vAlign w:val="center"/>
          </w:tcPr>
          <w:p w14:paraId="1F81A0B3">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85*85MM,PC阻燃</w:t>
            </w:r>
          </w:p>
        </w:tc>
        <w:tc>
          <w:tcPr>
            <w:tcW w:w="716" w:type="dxa"/>
            <w:shd w:val="clear" w:color="auto" w:fill="auto"/>
            <w:vAlign w:val="center"/>
          </w:tcPr>
          <w:p w14:paraId="07FBC7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个</w:t>
            </w:r>
          </w:p>
        </w:tc>
        <w:tc>
          <w:tcPr>
            <w:tcW w:w="844" w:type="dxa"/>
            <w:shd w:val="clear" w:color="auto" w:fill="auto"/>
            <w:vAlign w:val="center"/>
          </w:tcPr>
          <w:p w14:paraId="12D3ED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1036" w:type="dxa"/>
            <w:shd w:val="clear" w:color="auto" w:fill="auto"/>
            <w:vAlign w:val="center"/>
          </w:tcPr>
          <w:p w14:paraId="06ECC4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斯派昂</w:t>
            </w:r>
          </w:p>
        </w:tc>
      </w:tr>
      <w:tr w14:paraId="169B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jc w:val="center"/>
        </w:trPr>
        <w:tc>
          <w:tcPr>
            <w:tcW w:w="613" w:type="dxa"/>
            <w:shd w:val="clear" w:color="auto" w:fill="auto"/>
            <w:vAlign w:val="center"/>
          </w:tcPr>
          <w:p w14:paraId="2CDB4ACC">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40</w:t>
            </w:r>
          </w:p>
        </w:tc>
        <w:tc>
          <w:tcPr>
            <w:tcW w:w="1144" w:type="dxa"/>
            <w:vMerge w:val="continue"/>
            <w:shd w:val="clear" w:color="auto" w:fill="auto"/>
            <w:vAlign w:val="center"/>
          </w:tcPr>
          <w:p w14:paraId="3D948C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0763DF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63EBCF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12v磁力锁电源</w:t>
            </w:r>
          </w:p>
        </w:tc>
        <w:tc>
          <w:tcPr>
            <w:tcW w:w="2054" w:type="dxa"/>
            <w:shd w:val="clear" w:color="auto" w:fill="auto"/>
            <w:vAlign w:val="center"/>
          </w:tcPr>
          <w:p w14:paraId="633CB39B">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12v直流</w:t>
            </w:r>
          </w:p>
        </w:tc>
        <w:tc>
          <w:tcPr>
            <w:tcW w:w="716" w:type="dxa"/>
            <w:shd w:val="clear" w:color="auto" w:fill="auto"/>
            <w:vAlign w:val="center"/>
          </w:tcPr>
          <w:p w14:paraId="3EE5E0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个</w:t>
            </w:r>
          </w:p>
        </w:tc>
        <w:tc>
          <w:tcPr>
            <w:tcW w:w="844" w:type="dxa"/>
            <w:shd w:val="clear" w:color="auto" w:fill="auto"/>
            <w:vAlign w:val="center"/>
          </w:tcPr>
          <w:p w14:paraId="48EBF5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1036" w:type="dxa"/>
            <w:shd w:val="clear" w:color="auto" w:fill="auto"/>
            <w:vAlign w:val="center"/>
          </w:tcPr>
          <w:p w14:paraId="46CB4B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明伟</w:t>
            </w:r>
          </w:p>
        </w:tc>
      </w:tr>
      <w:tr w14:paraId="6845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13" w:type="dxa"/>
            <w:shd w:val="clear" w:color="auto" w:fill="auto"/>
            <w:vAlign w:val="center"/>
          </w:tcPr>
          <w:p w14:paraId="1C4CF3DB">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41</w:t>
            </w:r>
          </w:p>
        </w:tc>
        <w:tc>
          <w:tcPr>
            <w:tcW w:w="1144" w:type="dxa"/>
            <w:vMerge w:val="continue"/>
            <w:shd w:val="clear" w:color="auto" w:fill="auto"/>
            <w:vAlign w:val="center"/>
          </w:tcPr>
          <w:p w14:paraId="630F4D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124760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5178BD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感应式读卡器</w:t>
            </w:r>
          </w:p>
        </w:tc>
        <w:tc>
          <w:tcPr>
            <w:tcW w:w="2054" w:type="dxa"/>
            <w:shd w:val="clear" w:color="auto" w:fill="auto"/>
            <w:vAlign w:val="center"/>
          </w:tcPr>
          <w:p w14:paraId="76F95E07">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宋体" w:hAnsi="宋体" w:eastAsia="宋体" w:cs="宋体"/>
                <w:b w:val="0"/>
                <w:bCs w:val="0"/>
                <w:i w:val="0"/>
                <w:iCs w:val="0"/>
                <w:color w:val="000000"/>
                <w:kern w:val="0"/>
                <w:sz w:val="18"/>
                <w:szCs w:val="18"/>
                <w:u w:val="none"/>
                <w:lang w:val="en-US" w:eastAsia="zh-CN" w:bidi="ar"/>
              </w:rPr>
              <w:t>D8-U-II</w:t>
            </w:r>
          </w:p>
        </w:tc>
        <w:tc>
          <w:tcPr>
            <w:tcW w:w="716" w:type="dxa"/>
            <w:shd w:val="clear" w:color="auto" w:fill="auto"/>
            <w:vAlign w:val="center"/>
          </w:tcPr>
          <w:p w14:paraId="0251B2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个</w:t>
            </w:r>
          </w:p>
        </w:tc>
        <w:tc>
          <w:tcPr>
            <w:tcW w:w="844" w:type="dxa"/>
            <w:shd w:val="clear" w:color="auto" w:fill="auto"/>
            <w:vAlign w:val="center"/>
          </w:tcPr>
          <w:p w14:paraId="2E8633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1036" w:type="dxa"/>
            <w:shd w:val="clear" w:color="auto" w:fill="auto"/>
            <w:vAlign w:val="center"/>
          </w:tcPr>
          <w:p w14:paraId="587FC3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德卡</w:t>
            </w:r>
          </w:p>
        </w:tc>
      </w:tr>
      <w:tr w14:paraId="09BE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13" w:type="dxa"/>
            <w:shd w:val="clear" w:color="auto" w:fill="auto"/>
            <w:vAlign w:val="center"/>
          </w:tcPr>
          <w:p w14:paraId="06F8E195">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42</w:t>
            </w:r>
          </w:p>
        </w:tc>
        <w:tc>
          <w:tcPr>
            <w:tcW w:w="1144" w:type="dxa"/>
            <w:vMerge w:val="continue"/>
            <w:shd w:val="clear" w:color="auto" w:fill="auto"/>
            <w:vAlign w:val="center"/>
          </w:tcPr>
          <w:p w14:paraId="58F955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56B425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74828E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网络交换机</w:t>
            </w:r>
          </w:p>
        </w:tc>
        <w:tc>
          <w:tcPr>
            <w:tcW w:w="2054" w:type="dxa"/>
            <w:shd w:val="clear" w:color="auto" w:fill="auto"/>
            <w:vAlign w:val="center"/>
          </w:tcPr>
          <w:p w14:paraId="39BDB65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宋体" w:hAnsi="宋体" w:eastAsia="宋体" w:cs="宋体"/>
                <w:b w:val="0"/>
                <w:bCs w:val="0"/>
                <w:i w:val="0"/>
                <w:iCs w:val="0"/>
                <w:color w:val="000000"/>
                <w:kern w:val="0"/>
                <w:sz w:val="18"/>
                <w:szCs w:val="18"/>
                <w:u w:val="none"/>
                <w:lang w:val="en-US" w:eastAsia="zh-CN" w:bidi="ar"/>
              </w:rPr>
              <w:t>S5720S-28P-LI-AC</w:t>
            </w:r>
          </w:p>
        </w:tc>
        <w:tc>
          <w:tcPr>
            <w:tcW w:w="716" w:type="dxa"/>
            <w:shd w:val="clear" w:color="auto" w:fill="auto"/>
            <w:vAlign w:val="center"/>
          </w:tcPr>
          <w:p w14:paraId="1FBDBF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3A0D82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1036" w:type="dxa"/>
            <w:shd w:val="clear" w:color="auto" w:fill="auto"/>
            <w:vAlign w:val="center"/>
          </w:tcPr>
          <w:p w14:paraId="722E7D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华为</w:t>
            </w:r>
          </w:p>
        </w:tc>
      </w:tr>
      <w:tr w14:paraId="7055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613" w:type="dxa"/>
            <w:shd w:val="clear" w:color="auto" w:fill="auto"/>
            <w:vAlign w:val="center"/>
          </w:tcPr>
          <w:p w14:paraId="5F1047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43 </w:t>
            </w:r>
          </w:p>
        </w:tc>
        <w:tc>
          <w:tcPr>
            <w:tcW w:w="1144" w:type="dxa"/>
            <w:vMerge w:val="restart"/>
            <w:shd w:val="clear" w:color="auto" w:fill="FFFFFF"/>
            <w:vAlign w:val="center"/>
          </w:tcPr>
          <w:p w14:paraId="361C60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门卫室外环保LED显示屏系统</w:t>
            </w:r>
          </w:p>
        </w:tc>
        <w:tc>
          <w:tcPr>
            <w:tcW w:w="1096" w:type="dxa"/>
            <w:vMerge w:val="restart"/>
            <w:shd w:val="clear" w:color="auto" w:fill="FFFFFF"/>
            <w:vAlign w:val="center"/>
          </w:tcPr>
          <w:p w14:paraId="0D3FC9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Arial" w:cs="Arial"/>
                <w:b w:val="0"/>
                <w:bCs w:val="0"/>
                <w:snapToGrid w:val="0"/>
                <w:color w:val="auto"/>
                <w:kern w:val="2"/>
                <w:sz w:val="18"/>
                <w:szCs w:val="18"/>
                <w:highlight w:val="none"/>
                <w:lang w:val="en-US" w:eastAsia="zh-CN" w:bidi="ar-SA"/>
              </w:rPr>
              <w:t>三固</w:t>
            </w:r>
            <w:r>
              <w:rPr>
                <w:rFonts w:hint="eastAsia" w:ascii="宋体" w:hAnsi="Arial" w:cs="Arial" w:eastAsiaTheme="minorEastAsia"/>
                <w:b w:val="0"/>
                <w:bCs w:val="0"/>
                <w:snapToGrid w:val="0"/>
                <w:color w:val="auto"/>
                <w:kern w:val="2"/>
                <w:sz w:val="18"/>
                <w:szCs w:val="18"/>
                <w:highlight w:val="none"/>
                <w:lang w:val="en-US" w:eastAsia="zh-CN" w:bidi="ar-SA"/>
              </w:rPr>
              <w:t>运行中心</w:t>
            </w:r>
          </w:p>
        </w:tc>
        <w:tc>
          <w:tcPr>
            <w:tcW w:w="2000" w:type="dxa"/>
            <w:shd w:val="clear" w:color="auto" w:fill="FFFFFF"/>
            <w:vAlign w:val="center"/>
          </w:tcPr>
          <w:p w14:paraId="037FC5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室外LED全彩</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显示屏</w:t>
            </w:r>
          </w:p>
        </w:tc>
        <w:tc>
          <w:tcPr>
            <w:tcW w:w="2054" w:type="dxa"/>
            <w:shd w:val="clear" w:color="auto" w:fill="FFFFFF"/>
            <w:vAlign w:val="center"/>
          </w:tcPr>
          <w:p w14:paraId="0AD5E5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定制，防水，P6全彩，320mm*160mm</w:t>
            </w:r>
          </w:p>
        </w:tc>
        <w:tc>
          <w:tcPr>
            <w:tcW w:w="716" w:type="dxa"/>
            <w:shd w:val="clear" w:color="auto" w:fill="FFFFFF"/>
            <w:vAlign w:val="center"/>
          </w:tcPr>
          <w:p w14:paraId="79263B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5488CE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w:t>
            </w:r>
          </w:p>
        </w:tc>
        <w:tc>
          <w:tcPr>
            <w:tcW w:w="1036" w:type="dxa"/>
            <w:shd w:val="clear" w:color="auto" w:fill="auto"/>
            <w:vAlign w:val="center"/>
          </w:tcPr>
          <w:p w14:paraId="0522AC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w:t>
            </w:r>
          </w:p>
        </w:tc>
      </w:tr>
      <w:tr w14:paraId="6220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13" w:type="dxa"/>
            <w:shd w:val="clear" w:color="auto" w:fill="auto"/>
            <w:vAlign w:val="center"/>
          </w:tcPr>
          <w:p w14:paraId="449D97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44 </w:t>
            </w:r>
          </w:p>
        </w:tc>
        <w:tc>
          <w:tcPr>
            <w:tcW w:w="1144" w:type="dxa"/>
            <w:vMerge w:val="continue"/>
            <w:shd w:val="clear" w:color="auto" w:fill="auto"/>
            <w:vAlign w:val="center"/>
          </w:tcPr>
          <w:p w14:paraId="3E613B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540CEA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4EDD21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室外LED全彩</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显示屏电源模块</w:t>
            </w:r>
          </w:p>
        </w:tc>
        <w:tc>
          <w:tcPr>
            <w:tcW w:w="2054" w:type="dxa"/>
            <w:shd w:val="clear" w:color="auto" w:fill="auto"/>
            <w:vAlign w:val="center"/>
          </w:tcPr>
          <w:p w14:paraId="5B9D8F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输出+5V 40A</w:t>
            </w:r>
          </w:p>
        </w:tc>
        <w:tc>
          <w:tcPr>
            <w:tcW w:w="716" w:type="dxa"/>
            <w:shd w:val="clear" w:color="auto" w:fill="auto"/>
            <w:vAlign w:val="center"/>
          </w:tcPr>
          <w:p w14:paraId="6FA680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11F9A1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w:t>
            </w:r>
          </w:p>
        </w:tc>
        <w:tc>
          <w:tcPr>
            <w:tcW w:w="1036" w:type="dxa"/>
            <w:shd w:val="clear" w:color="auto" w:fill="auto"/>
            <w:vAlign w:val="center"/>
          </w:tcPr>
          <w:p w14:paraId="60923A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创联电源</w:t>
            </w:r>
          </w:p>
        </w:tc>
      </w:tr>
      <w:tr w14:paraId="3B2F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13" w:type="dxa"/>
            <w:shd w:val="clear" w:color="auto" w:fill="auto"/>
            <w:vAlign w:val="center"/>
          </w:tcPr>
          <w:p w14:paraId="196DF1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45 </w:t>
            </w:r>
          </w:p>
        </w:tc>
        <w:tc>
          <w:tcPr>
            <w:tcW w:w="1144" w:type="dxa"/>
            <w:vMerge w:val="continue"/>
            <w:shd w:val="clear" w:color="auto" w:fill="auto"/>
            <w:vAlign w:val="center"/>
          </w:tcPr>
          <w:p w14:paraId="5B8C2B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04FB27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351432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室外LED全彩</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显示屏通讯接口板</w:t>
            </w:r>
          </w:p>
        </w:tc>
        <w:tc>
          <w:tcPr>
            <w:tcW w:w="2054" w:type="dxa"/>
            <w:shd w:val="clear" w:color="auto" w:fill="auto"/>
            <w:vAlign w:val="center"/>
          </w:tcPr>
          <w:p w14:paraId="4C48AB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DH426 通讯接口含RJ45</w:t>
            </w:r>
          </w:p>
        </w:tc>
        <w:tc>
          <w:tcPr>
            <w:tcW w:w="716" w:type="dxa"/>
            <w:shd w:val="clear" w:color="auto" w:fill="auto"/>
            <w:vAlign w:val="center"/>
          </w:tcPr>
          <w:p w14:paraId="7AEE9B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7622E5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w:t>
            </w:r>
          </w:p>
        </w:tc>
        <w:tc>
          <w:tcPr>
            <w:tcW w:w="1036" w:type="dxa"/>
            <w:shd w:val="clear" w:color="auto" w:fill="auto"/>
            <w:vAlign w:val="center"/>
          </w:tcPr>
          <w:p w14:paraId="57E0A8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w:t>
            </w:r>
          </w:p>
        </w:tc>
      </w:tr>
      <w:tr w14:paraId="0B62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3" w:type="dxa"/>
            <w:shd w:val="clear" w:color="auto" w:fill="auto"/>
            <w:vAlign w:val="center"/>
          </w:tcPr>
          <w:p w14:paraId="4D6DA2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46 </w:t>
            </w:r>
          </w:p>
        </w:tc>
        <w:tc>
          <w:tcPr>
            <w:tcW w:w="1144" w:type="dxa"/>
            <w:vMerge w:val="continue"/>
            <w:shd w:val="clear" w:color="auto" w:fill="FFFFFF"/>
            <w:vAlign w:val="center"/>
          </w:tcPr>
          <w:p w14:paraId="0623BB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FFFFFF"/>
            <w:vAlign w:val="center"/>
          </w:tcPr>
          <w:p w14:paraId="492348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FFFFFF"/>
            <w:vAlign w:val="center"/>
          </w:tcPr>
          <w:p w14:paraId="023C30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全彩控制系统</w:t>
            </w:r>
          </w:p>
        </w:tc>
        <w:tc>
          <w:tcPr>
            <w:tcW w:w="2054" w:type="dxa"/>
            <w:shd w:val="clear" w:color="auto" w:fill="auto"/>
            <w:vAlign w:val="center"/>
          </w:tcPr>
          <w:p w14:paraId="4B84BD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定制，含发送盒（NOVASTAR诺瓦型号 TB2-4G）及</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接收卡</w:t>
            </w:r>
          </w:p>
        </w:tc>
        <w:tc>
          <w:tcPr>
            <w:tcW w:w="716" w:type="dxa"/>
            <w:shd w:val="clear" w:color="auto" w:fill="auto"/>
            <w:vAlign w:val="center"/>
          </w:tcPr>
          <w:p w14:paraId="60C9E9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46E94D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1036" w:type="dxa"/>
            <w:shd w:val="clear" w:color="auto" w:fill="auto"/>
            <w:vAlign w:val="center"/>
          </w:tcPr>
          <w:p w14:paraId="67EDD1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w:t>
            </w:r>
          </w:p>
        </w:tc>
      </w:tr>
      <w:tr w14:paraId="4BD8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8" w:hRule="atLeast"/>
          <w:jc w:val="center"/>
        </w:trPr>
        <w:tc>
          <w:tcPr>
            <w:tcW w:w="613" w:type="dxa"/>
            <w:shd w:val="clear" w:color="auto" w:fill="auto"/>
            <w:vAlign w:val="center"/>
          </w:tcPr>
          <w:p w14:paraId="6B1D9F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47 </w:t>
            </w:r>
          </w:p>
        </w:tc>
        <w:tc>
          <w:tcPr>
            <w:tcW w:w="1144" w:type="dxa"/>
            <w:vMerge w:val="continue"/>
            <w:shd w:val="clear" w:color="auto" w:fill="auto"/>
            <w:vAlign w:val="center"/>
          </w:tcPr>
          <w:p w14:paraId="1BFFC9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4F6904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18A5F3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控制主机</w:t>
            </w:r>
          </w:p>
        </w:tc>
        <w:tc>
          <w:tcPr>
            <w:tcW w:w="2054" w:type="dxa"/>
            <w:shd w:val="clear" w:color="auto" w:fill="auto"/>
            <w:vAlign w:val="center"/>
          </w:tcPr>
          <w:p w14:paraId="5BAFE9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7070W1，I7/4G/2G独显/24寸</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LCD</w:t>
            </w:r>
          </w:p>
        </w:tc>
        <w:tc>
          <w:tcPr>
            <w:tcW w:w="716" w:type="dxa"/>
            <w:shd w:val="clear" w:color="auto" w:fill="auto"/>
            <w:vAlign w:val="center"/>
          </w:tcPr>
          <w:p w14:paraId="03235A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1C8E50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11DCD3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DELL</w:t>
            </w:r>
          </w:p>
        </w:tc>
      </w:tr>
      <w:tr w14:paraId="489E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613" w:type="dxa"/>
            <w:shd w:val="clear" w:color="auto" w:fill="auto"/>
            <w:vAlign w:val="center"/>
          </w:tcPr>
          <w:p w14:paraId="73B09D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48 </w:t>
            </w:r>
          </w:p>
        </w:tc>
        <w:tc>
          <w:tcPr>
            <w:tcW w:w="1144" w:type="dxa"/>
            <w:vMerge w:val="restart"/>
            <w:shd w:val="clear" w:color="auto" w:fill="auto"/>
            <w:vAlign w:val="center"/>
          </w:tcPr>
          <w:p w14:paraId="64D2C3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焚烧中控室小间距全彩大屏系统</w:t>
            </w:r>
          </w:p>
        </w:tc>
        <w:tc>
          <w:tcPr>
            <w:tcW w:w="1096" w:type="dxa"/>
            <w:vMerge w:val="restart"/>
            <w:shd w:val="clear" w:color="auto" w:fill="auto"/>
            <w:vAlign w:val="center"/>
          </w:tcPr>
          <w:p w14:paraId="3ABBF4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Arial" w:cs="Arial"/>
                <w:b w:val="0"/>
                <w:bCs w:val="0"/>
                <w:snapToGrid w:val="0"/>
                <w:color w:val="auto"/>
                <w:kern w:val="2"/>
                <w:sz w:val="18"/>
                <w:szCs w:val="18"/>
                <w:highlight w:val="none"/>
                <w:lang w:val="en-US" w:eastAsia="zh-CN" w:bidi="ar-SA"/>
              </w:rPr>
              <w:t>三固</w:t>
            </w:r>
            <w:r>
              <w:rPr>
                <w:rFonts w:hint="eastAsia" w:ascii="宋体" w:hAnsi="Arial" w:cs="Arial" w:eastAsiaTheme="minorEastAsia"/>
                <w:b w:val="0"/>
                <w:bCs w:val="0"/>
                <w:snapToGrid w:val="0"/>
                <w:color w:val="auto"/>
                <w:kern w:val="2"/>
                <w:sz w:val="18"/>
                <w:szCs w:val="18"/>
                <w:highlight w:val="none"/>
                <w:lang w:val="en-US" w:eastAsia="zh-CN" w:bidi="ar-SA"/>
              </w:rPr>
              <w:t>运行中心</w:t>
            </w:r>
          </w:p>
        </w:tc>
        <w:tc>
          <w:tcPr>
            <w:tcW w:w="2000" w:type="dxa"/>
            <w:shd w:val="clear" w:color="auto" w:fill="auto"/>
            <w:vAlign w:val="center"/>
          </w:tcPr>
          <w:p w14:paraId="35F303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室内全彩大屏</w:t>
            </w:r>
          </w:p>
        </w:tc>
        <w:tc>
          <w:tcPr>
            <w:tcW w:w="2054" w:type="dxa"/>
            <w:shd w:val="clear" w:color="auto" w:fill="auto"/>
            <w:vAlign w:val="center"/>
          </w:tcPr>
          <w:p w14:paraId="5AF7B3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 55英寸 1.7mm CHD-55CMD大屏</w:t>
            </w:r>
          </w:p>
        </w:tc>
        <w:tc>
          <w:tcPr>
            <w:tcW w:w="716" w:type="dxa"/>
            <w:shd w:val="clear" w:color="auto" w:fill="auto"/>
            <w:vAlign w:val="center"/>
          </w:tcPr>
          <w:p w14:paraId="22740D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0406E6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2 </w:t>
            </w:r>
          </w:p>
        </w:tc>
        <w:tc>
          <w:tcPr>
            <w:tcW w:w="1036" w:type="dxa"/>
            <w:shd w:val="clear" w:color="auto" w:fill="auto"/>
            <w:vAlign w:val="center"/>
          </w:tcPr>
          <w:p w14:paraId="5A87DE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深圳诚鼎</w:t>
            </w:r>
          </w:p>
        </w:tc>
      </w:tr>
      <w:tr w14:paraId="1EC9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613" w:type="dxa"/>
            <w:shd w:val="clear" w:color="auto" w:fill="auto"/>
            <w:vAlign w:val="center"/>
          </w:tcPr>
          <w:p w14:paraId="77B601FA">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49</w:t>
            </w:r>
          </w:p>
        </w:tc>
        <w:tc>
          <w:tcPr>
            <w:tcW w:w="1144" w:type="dxa"/>
            <w:vMerge w:val="continue"/>
            <w:shd w:val="clear" w:color="auto" w:fill="auto"/>
            <w:vAlign w:val="center"/>
          </w:tcPr>
          <w:p w14:paraId="186C40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2C423B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3EB32F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显示条幅屏</w:t>
            </w:r>
          </w:p>
        </w:tc>
        <w:tc>
          <w:tcPr>
            <w:tcW w:w="2054" w:type="dxa"/>
            <w:shd w:val="clear" w:color="auto" w:fill="auto"/>
            <w:vAlign w:val="center"/>
          </w:tcPr>
          <w:p w14:paraId="015020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定制，P6全彩</w:t>
            </w:r>
          </w:p>
        </w:tc>
        <w:tc>
          <w:tcPr>
            <w:tcW w:w="716" w:type="dxa"/>
            <w:shd w:val="clear" w:color="auto" w:fill="FFFFFF"/>
            <w:vAlign w:val="center"/>
          </w:tcPr>
          <w:p w14:paraId="40BD7E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4F3FC7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359F43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w:t>
            </w:r>
          </w:p>
        </w:tc>
      </w:tr>
      <w:tr w14:paraId="2F19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9" w:hRule="atLeast"/>
          <w:jc w:val="center"/>
        </w:trPr>
        <w:tc>
          <w:tcPr>
            <w:tcW w:w="613" w:type="dxa"/>
            <w:shd w:val="clear" w:color="auto" w:fill="auto"/>
            <w:vAlign w:val="center"/>
          </w:tcPr>
          <w:p w14:paraId="4C91D3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50 </w:t>
            </w:r>
          </w:p>
        </w:tc>
        <w:tc>
          <w:tcPr>
            <w:tcW w:w="1144" w:type="dxa"/>
            <w:vMerge w:val="continue"/>
            <w:shd w:val="clear" w:color="auto" w:fill="auto"/>
            <w:vAlign w:val="center"/>
          </w:tcPr>
          <w:p w14:paraId="58094E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64335C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726D12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显示条幅屏电源模块</w:t>
            </w:r>
          </w:p>
        </w:tc>
        <w:tc>
          <w:tcPr>
            <w:tcW w:w="2054" w:type="dxa"/>
            <w:shd w:val="clear" w:color="auto" w:fill="auto"/>
            <w:vAlign w:val="center"/>
          </w:tcPr>
          <w:p w14:paraId="1B05DA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A-200AF-5X2全彩屏专用电源</w:t>
            </w:r>
          </w:p>
        </w:tc>
        <w:tc>
          <w:tcPr>
            <w:tcW w:w="716" w:type="dxa"/>
            <w:shd w:val="clear" w:color="auto" w:fill="auto"/>
            <w:vAlign w:val="center"/>
          </w:tcPr>
          <w:p w14:paraId="12EA27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4FD6E3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2 </w:t>
            </w:r>
          </w:p>
        </w:tc>
        <w:tc>
          <w:tcPr>
            <w:tcW w:w="1036" w:type="dxa"/>
            <w:shd w:val="clear" w:color="auto" w:fill="auto"/>
            <w:vAlign w:val="center"/>
          </w:tcPr>
          <w:p w14:paraId="3CE15C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创联电源</w:t>
            </w:r>
          </w:p>
        </w:tc>
      </w:tr>
      <w:tr w14:paraId="068C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 w:hRule="atLeast"/>
          <w:jc w:val="center"/>
        </w:trPr>
        <w:tc>
          <w:tcPr>
            <w:tcW w:w="613" w:type="dxa"/>
            <w:shd w:val="clear" w:color="auto" w:fill="auto"/>
            <w:vAlign w:val="center"/>
          </w:tcPr>
          <w:p w14:paraId="0AC9E8C3">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51</w:t>
            </w:r>
          </w:p>
        </w:tc>
        <w:tc>
          <w:tcPr>
            <w:tcW w:w="1144" w:type="dxa"/>
            <w:vMerge w:val="continue"/>
            <w:shd w:val="clear" w:color="auto" w:fill="auto"/>
            <w:vAlign w:val="center"/>
          </w:tcPr>
          <w:p w14:paraId="77AEBC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23E547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6D1A95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显示条幅屏通讯卡</w:t>
            </w:r>
          </w:p>
        </w:tc>
        <w:tc>
          <w:tcPr>
            <w:tcW w:w="2054" w:type="dxa"/>
            <w:shd w:val="clear" w:color="auto" w:fill="auto"/>
            <w:vAlign w:val="center"/>
          </w:tcPr>
          <w:p w14:paraId="65E1EA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LM2231104JKJT</w:t>
            </w:r>
          </w:p>
        </w:tc>
        <w:tc>
          <w:tcPr>
            <w:tcW w:w="716" w:type="dxa"/>
            <w:shd w:val="clear" w:color="auto" w:fill="auto"/>
            <w:vAlign w:val="center"/>
          </w:tcPr>
          <w:p w14:paraId="655E3B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59138A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2B6E09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强力巨彩</w:t>
            </w:r>
          </w:p>
        </w:tc>
      </w:tr>
      <w:tr w14:paraId="29CA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3" w:hRule="atLeast"/>
          <w:jc w:val="center"/>
        </w:trPr>
        <w:tc>
          <w:tcPr>
            <w:tcW w:w="613" w:type="dxa"/>
            <w:shd w:val="clear" w:color="auto" w:fill="auto"/>
            <w:vAlign w:val="center"/>
          </w:tcPr>
          <w:p w14:paraId="2CD352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52 </w:t>
            </w:r>
          </w:p>
        </w:tc>
        <w:tc>
          <w:tcPr>
            <w:tcW w:w="1144" w:type="dxa"/>
            <w:vMerge w:val="continue"/>
            <w:shd w:val="clear" w:color="auto" w:fill="auto"/>
            <w:vAlign w:val="center"/>
          </w:tcPr>
          <w:p w14:paraId="7F5F72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479AD5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21DD0B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高清拼接矩阵处理器</w:t>
            </w:r>
          </w:p>
        </w:tc>
        <w:tc>
          <w:tcPr>
            <w:tcW w:w="2054" w:type="dxa"/>
            <w:shd w:val="clear" w:color="auto" w:fill="auto"/>
            <w:vAlign w:val="center"/>
          </w:tcPr>
          <w:p w14:paraId="6D0A12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定制，24路网络视频解码矩阵 24口HDMI</w:t>
            </w:r>
          </w:p>
        </w:tc>
        <w:tc>
          <w:tcPr>
            <w:tcW w:w="716" w:type="dxa"/>
            <w:shd w:val="clear" w:color="auto" w:fill="auto"/>
            <w:vAlign w:val="center"/>
          </w:tcPr>
          <w:p w14:paraId="19EC66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2326B0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5A814D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w:t>
            </w:r>
          </w:p>
        </w:tc>
      </w:tr>
      <w:tr w14:paraId="551B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13" w:type="dxa"/>
            <w:shd w:val="clear" w:color="auto" w:fill="auto"/>
            <w:vAlign w:val="center"/>
          </w:tcPr>
          <w:p w14:paraId="7ED0F4BD">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53</w:t>
            </w:r>
          </w:p>
        </w:tc>
        <w:tc>
          <w:tcPr>
            <w:tcW w:w="1144" w:type="dxa"/>
            <w:vMerge w:val="continue"/>
            <w:shd w:val="clear" w:color="auto" w:fill="auto"/>
            <w:vAlign w:val="center"/>
          </w:tcPr>
          <w:p w14:paraId="00F204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4F3FC6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0CC62C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显示器投屏系统</w:t>
            </w:r>
          </w:p>
        </w:tc>
        <w:tc>
          <w:tcPr>
            <w:tcW w:w="2054" w:type="dxa"/>
            <w:shd w:val="clear" w:color="auto" w:fill="auto"/>
            <w:vAlign w:val="center"/>
          </w:tcPr>
          <w:p w14:paraId="356093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含发射及接收装（MT-ED06-TX/RX）</w:t>
            </w:r>
          </w:p>
        </w:tc>
        <w:tc>
          <w:tcPr>
            <w:tcW w:w="716" w:type="dxa"/>
            <w:shd w:val="clear" w:color="auto" w:fill="auto"/>
            <w:vAlign w:val="center"/>
          </w:tcPr>
          <w:p w14:paraId="15C28C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44E181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6AE35F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迈拓维矩</w:t>
            </w:r>
          </w:p>
        </w:tc>
      </w:tr>
      <w:tr w14:paraId="6966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3" w:type="dxa"/>
            <w:shd w:val="clear" w:color="auto" w:fill="auto"/>
            <w:vAlign w:val="center"/>
          </w:tcPr>
          <w:p w14:paraId="7C84AB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54</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restart"/>
            <w:shd w:val="clear" w:color="auto" w:fill="auto"/>
            <w:vAlign w:val="center"/>
          </w:tcPr>
          <w:p w14:paraId="208C53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水处理中控室四联屏系统</w:t>
            </w:r>
          </w:p>
        </w:tc>
        <w:tc>
          <w:tcPr>
            <w:tcW w:w="1096" w:type="dxa"/>
            <w:vMerge w:val="restart"/>
            <w:shd w:val="clear" w:color="auto" w:fill="auto"/>
            <w:vAlign w:val="center"/>
          </w:tcPr>
          <w:p w14:paraId="3A647E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Arial" w:cs="Arial"/>
                <w:b w:val="0"/>
                <w:bCs w:val="0"/>
                <w:snapToGrid w:val="0"/>
                <w:color w:val="auto"/>
                <w:kern w:val="2"/>
                <w:sz w:val="18"/>
                <w:szCs w:val="18"/>
                <w:highlight w:val="none"/>
                <w:lang w:val="en-US" w:eastAsia="zh-CN" w:bidi="ar-SA"/>
              </w:rPr>
              <w:t>三固</w:t>
            </w:r>
            <w:r>
              <w:rPr>
                <w:rFonts w:hint="eastAsia" w:ascii="宋体" w:hAnsi="Arial" w:cs="Arial" w:eastAsiaTheme="minorEastAsia"/>
                <w:b w:val="0"/>
                <w:bCs w:val="0"/>
                <w:snapToGrid w:val="0"/>
                <w:color w:val="auto"/>
                <w:kern w:val="2"/>
                <w:sz w:val="18"/>
                <w:szCs w:val="18"/>
                <w:highlight w:val="none"/>
                <w:lang w:val="en-US" w:eastAsia="zh-CN" w:bidi="ar-SA"/>
              </w:rPr>
              <w:t>运行中心</w:t>
            </w:r>
          </w:p>
        </w:tc>
        <w:tc>
          <w:tcPr>
            <w:tcW w:w="2000" w:type="dxa"/>
            <w:shd w:val="clear" w:color="auto" w:fill="auto"/>
            <w:vAlign w:val="center"/>
          </w:tcPr>
          <w:p w14:paraId="0E571E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室内全彩电视屏</w:t>
            </w:r>
          </w:p>
        </w:tc>
        <w:tc>
          <w:tcPr>
            <w:tcW w:w="2054" w:type="dxa"/>
            <w:shd w:val="clear" w:color="auto" w:fill="auto"/>
            <w:vAlign w:val="center"/>
          </w:tcPr>
          <w:p w14:paraId="209C1D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55英寸电视屏 1.7mm</w:t>
            </w:r>
          </w:p>
        </w:tc>
        <w:tc>
          <w:tcPr>
            <w:tcW w:w="716" w:type="dxa"/>
            <w:shd w:val="clear" w:color="auto" w:fill="auto"/>
            <w:textDirection w:val="tbRlV"/>
            <w:vAlign w:val="center"/>
          </w:tcPr>
          <w:p w14:paraId="22CFBF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844" w:type="dxa"/>
            <w:shd w:val="clear" w:color="auto" w:fill="auto"/>
            <w:vAlign w:val="center"/>
          </w:tcPr>
          <w:p w14:paraId="0E0C79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0ADEFF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BEIJIMA（北极马）</w:t>
            </w:r>
          </w:p>
        </w:tc>
      </w:tr>
      <w:tr w14:paraId="6651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13" w:type="dxa"/>
            <w:shd w:val="clear" w:color="auto" w:fill="auto"/>
            <w:vAlign w:val="center"/>
          </w:tcPr>
          <w:p w14:paraId="625F30B1">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55</w:t>
            </w:r>
            <w:r>
              <w:rPr>
                <w:rFonts w:hint="default" w:ascii="宋体" w:hAnsi="宋体" w:eastAsia="宋体" w:cs="宋体"/>
                <w:b w:val="0"/>
                <w:bCs w:val="0"/>
                <w:i w:val="0"/>
                <w:iCs w:val="0"/>
                <w:color w:val="000000"/>
                <w:kern w:val="0"/>
                <w:sz w:val="18"/>
                <w:szCs w:val="18"/>
                <w:u w:val="none"/>
                <w:lang w:val="en-US" w:eastAsia="zh-CN" w:bidi="ar"/>
              </w:rPr>
              <w:t xml:space="preserve"> </w:t>
            </w:r>
          </w:p>
        </w:tc>
        <w:tc>
          <w:tcPr>
            <w:tcW w:w="1144" w:type="dxa"/>
            <w:vMerge w:val="continue"/>
            <w:shd w:val="clear" w:color="auto" w:fill="auto"/>
            <w:vAlign w:val="center"/>
          </w:tcPr>
          <w:p w14:paraId="204576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1A01CF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4FE102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全彩控制系统</w:t>
            </w:r>
          </w:p>
        </w:tc>
        <w:tc>
          <w:tcPr>
            <w:tcW w:w="2054" w:type="dxa"/>
            <w:shd w:val="clear" w:color="auto" w:fill="auto"/>
            <w:vAlign w:val="center"/>
          </w:tcPr>
          <w:p w14:paraId="3DCAF2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定制，含发送接收单元，满足实际需求</w:t>
            </w:r>
          </w:p>
        </w:tc>
        <w:tc>
          <w:tcPr>
            <w:tcW w:w="716" w:type="dxa"/>
            <w:shd w:val="clear" w:color="auto" w:fill="auto"/>
            <w:textDirection w:val="tbRlV"/>
            <w:vAlign w:val="center"/>
          </w:tcPr>
          <w:p w14:paraId="590FA6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6AD07A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1 </w:t>
            </w:r>
          </w:p>
        </w:tc>
        <w:tc>
          <w:tcPr>
            <w:tcW w:w="1036" w:type="dxa"/>
            <w:shd w:val="clear" w:color="auto" w:fill="auto"/>
            <w:vAlign w:val="center"/>
          </w:tcPr>
          <w:p w14:paraId="48AF12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w:t>
            </w:r>
          </w:p>
        </w:tc>
      </w:tr>
      <w:tr w14:paraId="4A0E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jc w:val="center"/>
        </w:trPr>
        <w:tc>
          <w:tcPr>
            <w:tcW w:w="613" w:type="dxa"/>
            <w:shd w:val="clear" w:color="auto" w:fill="auto"/>
            <w:vAlign w:val="center"/>
          </w:tcPr>
          <w:p w14:paraId="63B2374E">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56</w:t>
            </w:r>
          </w:p>
        </w:tc>
        <w:tc>
          <w:tcPr>
            <w:tcW w:w="1144" w:type="dxa"/>
            <w:vMerge w:val="restart"/>
            <w:shd w:val="clear" w:color="auto" w:fill="auto"/>
            <w:vAlign w:val="center"/>
          </w:tcPr>
          <w:p w14:paraId="4AD348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门禁系统</w:t>
            </w:r>
          </w:p>
        </w:tc>
        <w:tc>
          <w:tcPr>
            <w:tcW w:w="1096" w:type="dxa"/>
            <w:vMerge w:val="restart"/>
            <w:shd w:val="clear" w:color="auto" w:fill="auto"/>
            <w:vAlign w:val="center"/>
          </w:tcPr>
          <w:p w14:paraId="2C1BBF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Arial" w:cs="Arial"/>
                <w:b w:val="0"/>
                <w:bCs w:val="0"/>
                <w:snapToGrid w:val="0"/>
                <w:color w:val="auto"/>
                <w:kern w:val="2"/>
                <w:sz w:val="18"/>
                <w:szCs w:val="18"/>
                <w:highlight w:val="none"/>
                <w:lang w:val="en-US" w:eastAsia="zh-CN" w:bidi="ar-SA"/>
              </w:rPr>
              <w:t>三固</w:t>
            </w:r>
            <w:r>
              <w:rPr>
                <w:rFonts w:hint="eastAsia" w:ascii="宋体" w:hAnsi="Arial" w:cs="Arial" w:eastAsiaTheme="minorEastAsia"/>
                <w:b w:val="0"/>
                <w:bCs w:val="0"/>
                <w:snapToGrid w:val="0"/>
                <w:color w:val="auto"/>
                <w:kern w:val="2"/>
                <w:sz w:val="18"/>
                <w:szCs w:val="18"/>
                <w:highlight w:val="none"/>
                <w:lang w:val="en-US" w:eastAsia="zh-CN" w:bidi="ar-SA"/>
              </w:rPr>
              <w:t>运行中心</w:t>
            </w:r>
          </w:p>
        </w:tc>
        <w:tc>
          <w:tcPr>
            <w:tcW w:w="2000" w:type="dxa"/>
            <w:shd w:val="clear" w:color="auto" w:fill="auto"/>
            <w:vAlign w:val="center"/>
          </w:tcPr>
          <w:p w14:paraId="64F81A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磁力电控锁</w:t>
            </w:r>
          </w:p>
        </w:tc>
        <w:tc>
          <w:tcPr>
            <w:tcW w:w="2054" w:type="dxa"/>
            <w:shd w:val="clear" w:color="auto" w:fill="auto"/>
            <w:vAlign w:val="center"/>
          </w:tcPr>
          <w:p w14:paraId="452E65F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宋体" w:hAnsi="宋体" w:eastAsia="宋体" w:cs="宋体"/>
                <w:b w:val="0"/>
                <w:bCs w:val="0"/>
                <w:i w:val="0"/>
                <w:iCs w:val="0"/>
                <w:color w:val="000000"/>
                <w:kern w:val="0"/>
                <w:sz w:val="18"/>
                <w:szCs w:val="18"/>
                <w:u w:val="none"/>
                <w:lang w:val="en-US" w:eastAsia="zh-CN" w:bidi="ar"/>
              </w:rPr>
              <w:t>280kg</w:t>
            </w:r>
          </w:p>
        </w:tc>
        <w:tc>
          <w:tcPr>
            <w:tcW w:w="716" w:type="dxa"/>
            <w:shd w:val="clear" w:color="auto" w:fill="auto"/>
            <w:vAlign w:val="center"/>
          </w:tcPr>
          <w:p w14:paraId="7CC7FA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个</w:t>
            </w:r>
          </w:p>
        </w:tc>
        <w:tc>
          <w:tcPr>
            <w:tcW w:w="844" w:type="dxa"/>
            <w:shd w:val="clear" w:color="auto" w:fill="auto"/>
            <w:vAlign w:val="center"/>
          </w:tcPr>
          <w:p w14:paraId="0B963C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1036" w:type="dxa"/>
            <w:shd w:val="clear" w:color="auto" w:fill="auto"/>
            <w:vAlign w:val="center"/>
          </w:tcPr>
          <w:p w14:paraId="0E0480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海康威视</w:t>
            </w:r>
          </w:p>
        </w:tc>
      </w:tr>
      <w:tr w14:paraId="57B7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1" w:hRule="atLeast"/>
          <w:jc w:val="center"/>
        </w:trPr>
        <w:tc>
          <w:tcPr>
            <w:tcW w:w="613" w:type="dxa"/>
            <w:shd w:val="clear" w:color="auto" w:fill="auto"/>
            <w:vAlign w:val="center"/>
          </w:tcPr>
          <w:p w14:paraId="507CC5E7">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57</w:t>
            </w:r>
          </w:p>
        </w:tc>
        <w:tc>
          <w:tcPr>
            <w:tcW w:w="1144" w:type="dxa"/>
            <w:vMerge w:val="continue"/>
            <w:shd w:val="clear" w:color="auto" w:fill="auto"/>
            <w:vAlign w:val="center"/>
          </w:tcPr>
          <w:p w14:paraId="4FBA7E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35EA37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3EFDB1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磁力电控锁支架</w:t>
            </w:r>
          </w:p>
        </w:tc>
        <w:tc>
          <w:tcPr>
            <w:tcW w:w="2054" w:type="dxa"/>
            <w:shd w:val="clear" w:color="auto" w:fill="auto"/>
            <w:vAlign w:val="center"/>
          </w:tcPr>
          <w:p w14:paraId="5FDCD903">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L型支架</w:t>
            </w:r>
          </w:p>
        </w:tc>
        <w:tc>
          <w:tcPr>
            <w:tcW w:w="716" w:type="dxa"/>
            <w:shd w:val="clear" w:color="auto" w:fill="auto"/>
            <w:vAlign w:val="center"/>
          </w:tcPr>
          <w:p w14:paraId="20A9AB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个</w:t>
            </w:r>
          </w:p>
        </w:tc>
        <w:tc>
          <w:tcPr>
            <w:tcW w:w="844" w:type="dxa"/>
            <w:shd w:val="clear" w:color="auto" w:fill="auto"/>
            <w:vAlign w:val="center"/>
          </w:tcPr>
          <w:p w14:paraId="4DBBC0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1036" w:type="dxa"/>
            <w:shd w:val="clear" w:color="auto" w:fill="auto"/>
            <w:vAlign w:val="center"/>
          </w:tcPr>
          <w:p w14:paraId="7D259D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海康威视</w:t>
            </w:r>
          </w:p>
        </w:tc>
      </w:tr>
      <w:tr w14:paraId="3C37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 w:hRule="atLeast"/>
          <w:jc w:val="center"/>
        </w:trPr>
        <w:tc>
          <w:tcPr>
            <w:tcW w:w="613" w:type="dxa"/>
            <w:shd w:val="clear" w:color="auto" w:fill="auto"/>
            <w:vAlign w:val="center"/>
          </w:tcPr>
          <w:p w14:paraId="71951DCF">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58</w:t>
            </w:r>
          </w:p>
        </w:tc>
        <w:tc>
          <w:tcPr>
            <w:tcW w:w="1144" w:type="dxa"/>
            <w:vMerge w:val="continue"/>
            <w:shd w:val="clear" w:color="auto" w:fill="auto"/>
            <w:vAlign w:val="center"/>
          </w:tcPr>
          <w:p w14:paraId="5F994D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394881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2D8A41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感应式读卡器</w:t>
            </w:r>
          </w:p>
        </w:tc>
        <w:tc>
          <w:tcPr>
            <w:tcW w:w="2054" w:type="dxa"/>
            <w:shd w:val="clear" w:color="auto" w:fill="auto"/>
            <w:vAlign w:val="center"/>
          </w:tcPr>
          <w:p w14:paraId="7D5719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刷卡+密码</w:t>
            </w:r>
          </w:p>
        </w:tc>
        <w:tc>
          <w:tcPr>
            <w:tcW w:w="716" w:type="dxa"/>
            <w:shd w:val="clear" w:color="auto" w:fill="auto"/>
            <w:vAlign w:val="center"/>
          </w:tcPr>
          <w:p w14:paraId="260A5A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个</w:t>
            </w:r>
          </w:p>
        </w:tc>
        <w:tc>
          <w:tcPr>
            <w:tcW w:w="844" w:type="dxa"/>
            <w:shd w:val="clear" w:color="auto" w:fill="auto"/>
            <w:vAlign w:val="center"/>
          </w:tcPr>
          <w:p w14:paraId="252EFD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1036" w:type="dxa"/>
            <w:shd w:val="clear" w:color="auto" w:fill="auto"/>
            <w:vAlign w:val="center"/>
          </w:tcPr>
          <w:p w14:paraId="2978E1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海康威视</w:t>
            </w:r>
          </w:p>
        </w:tc>
      </w:tr>
      <w:tr w14:paraId="013B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3" w:hRule="atLeast"/>
          <w:jc w:val="center"/>
        </w:trPr>
        <w:tc>
          <w:tcPr>
            <w:tcW w:w="613" w:type="dxa"/>
            <w:shd w:val="clear" w:color="auto" w:fill="auto"/>
            <w:vAlign w:val="center"/>
          </w:tcPr>
          <w:p w14:paraId="519DC1E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59</w:t>
            </w:r>
          </w:p>
        </w:tc>
        <w:tc>
          <w:tcPr>
            <w:tcW w:w="1144" w:type="dxa"/>
            <w:vMerge w:val="continue"/>
            <w:shd w:val="clear" w:color="auto" w:fill="auto"/>
            <w:vAlign w:val="center"/>
          </w:tcPr>
          <w:p w14:paraId="1174CD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2397C6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292C71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出门按钮</w:t>
            </w:r>
          </w:p>
        </w:tc>
        <w:tc>
          <w:tcPr>
            <w:tcW w:w="2054" w:type="dxa"/>
            <w:shd w:val="clear" w:color="auto" w:fill="auto"/>
            <w:vAlign w:val="center"/>
          </w:tcPr>
          <w:p w14:paraId="3661336A">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86型</w:t>
            </w:r>
          </w:p>
        </w:tc>
        <w:tc>
          <w:tcPr>
            <w:tcW w:w="716" w:type="dxa"/>
            <w:shd w:val="clear" w:color="auto" w:fill="auto"/>
            <w:vAlign w:val="center"/>
          </w:tcPr>
          <w:p w14:paraId="2E569F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个</w:t>
            </w:r>
          </w:p>
        </w:tc>
        <w:tc>
          <w:tcPr>
            <w:tcW w:w="844" w:type="dxa"/>
            <w:shd w:val="clear" w:color="auto" w:fill="auto"/>
            <w:vAlign w:val="center"/>
          </w:tcPr>
          <w:p w14:paraId="457B10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1036" w:type="dxa"/>
            <w:shd w:val="clear" w:color="auto" w:fill="auto"/>
            <w:vAlign w:val="center"/>
          </w:tcPr>
          <w:p w14:paraId="2A726E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海康威视</w:t>
            </w:r>
          </w:p>
        </w:tc>
      </w:tr>
      <w:tr w14:paraId="286C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13" w:type="dxa"/>
            <w:shd w:val="clear" w:color="auto" w:fill="auto"/>
            <w:vAlign w:val="center"/>
          </w:tcPr>
          <w:p w14:paraId="0FA8764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60</w:t>
            </w:r>
          </w:p>
        </w:tc>
        <w:tc>
          <w:tcPr>
            <w:tcW w:w="1144" w:type="dxa"/>
            <w:vMerge w:val="continue"/>
            <w:shd w:val="clear" w:color="auto" w:fill="auto"/>
            <w:vAlign w:val="center"/>
          </w:tcPr>
          <w:p w14:paraId="65865C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6978AC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4905B4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门禁控制器</w:t>
            </w:r>
          </w:p>
        </w:tc>
        <w:tc>
          <w:tcPr>
            <w:tcW w:w="2054" w:type="dxa"/>
            <w:shd w:val="clear" w:color="auto" w:fill="auto"/>
            <w:vAlign w:val="center"/>
          </w:tcPr>
          <w:p w14:paraId="42734E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门禁控制盒一套，包含控制主板等</w:t>
            </w:r>
          </w:p>
        </w:tc>
        <w:tc>
          <w:tcPr>
            <w:tcW w:w="716" w:type="dxa"/>
            <w:shd w:val="clear" w:color="auto" w:fill="auto"/>
            <w:vAlign w:val="center"/>
          </w:tcPr>
          <w:p w14:paraId="2BC0D4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套</w:t>
            </w:r>
          </w:p>
        </w:tc>
        <w:tc>
          <w:tcPr>
            <w:tcW w:w="844" w:type="dxa"/>
            <w:shd w:val="clear" w:color="auto" w:fill="auto"/>
            <w:vAlign w:val="center"/>
          </w:tcPr>
          <w:p w14:paraId="5DF6AA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1036" w:type="dxa"/>
            <w:shd w:val="clear" w:color="auto" w:fill="auto"/>
            <w:vAlign w:val="center"/>
          </w:tcPr>
          <w:p w14:paraId="60775C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海康威视</w:t>
            </w:r>
          </w:p>
        </w:tc>
      </w:tr>
      <w:tr w14:paraId="6C35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613" w:type="dxa"/>
            <w:shd w:val="clear" w:color="auto" w:fill="auto"/>
            <w:vAlign w:val="center"/>
          </w:tcPr>
          <w:p w14:paraId="7C085995">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宋体" w:hAnsi="宋体" w:eastAsia="宋体" w:cs="宋体"/>
                <w:b w:val="0"/>
                <w:bCs w:val="0"/>
                <w:i w:val="0"/>
                <w:iCs w:val="0"/>
                <w:color w:val="000000"/>
                <w:kern w:val="0"/>
                <w:sz w:val="18"/>
                <w:szCs w:val="18"/>
                <w:u w:val="none"/>
                <w:lang w:val="en-US" w:eastAsia="zh-CN" w:bidi="ar"/>
              </w:rPr>
              <w:t>6</w:t>
            </w:r>
            <w:r>
              <w:rPr>
                <w:rFonts w:hint="eastAsia" w:ascii="宋体" w:hAnsi="宋体" w:eastAsia="宋体" w:cs="宋体"/>
                <w:b w:val="0"/>
                <w:bCs w:val="0"/>
                <w:i w:val="0"/>
                <w:iCs w:val="0"/>
                <w:color w:val="000000"/>
                <w:kern w:val="0"/>
                <w:sz w:val="18"/>
                <w:szCs w:val="18"/>
                <w:u w:val="none"/>
                <w:lang w:val="en-US" w:eastAsia="zh-CN" w:bidi="ar"/>
              </w:rPr>
              <w:t>1</w:t>
            </w:r>
          </w:p>
        </w:tc>
        <w:tc>
          <w:tcPr>
            <w:tcW w:w="1144" w:type="dxa"/>
            <w:vMerge w:val="continue"/>
            <w:shd w:val="clear" w:color="auto" w:fill="auto"/>
            <w:vAlign w:val="center"/>
          </w:tcPr>
          <w:p w14:paraId="18575A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096" w:type="dxa"/>
            <w:vMerge w:val="continue"/>
            <w:shd w:val="clear" w:color="auto" w:fill="auto"/>
            <w:vAlign w:val="center"/>
          </w:tcPr>
          <w:p w14:paraId="23476C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000" w:type="dxa"/>
            <w:shd w:val="clear" w:color="auto" w:fill="auto"/>
            <w:vAlign w:val="center"/>
          </w:tcPr>
          <w:p w14:paraId="37932F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网络交换机</w:t>
            </w:r>
          </w:p>
        </w:tc>
        <w:tc>
          <w:tcPr>
            <w:tcW w:w="2054" w:type="dxa"/>
            <w:shd w:val="clear" w:color="auto" w:fill="auto"/>
            <w:vAlign w:val="center"/>
          </w:tcPr>
          <w:p w14:paraId="1223961A">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default" w:ascii="宋体" w:hAnsi="宋体" w:eastAsia="宋体" w:cs="宋体"/>
                <w:b w:val="0"/>
                <w:bCs w:val="0"/>
                <w:i w:val="0"/>
                <w:iCs w:val="0"/>
                <w:color w:val="000000"/>
                <w:kern w:val="0"/>
                <w:sz w:val="18"/>
                <w:szCs w:val="18"/>
                <w:u w:val="none"/>
                <w:lang w:val="en-US" w:eastAsia="zh-CN" w:bidi="ar"/>
              </w:rPr>
              <w:t>S5720S-28P-LI-AC</w:t>
            </w:r>
          </w:p>
        </w:tc>
        <w:tc>
          <w:tcPr>
            <w:tcW w:w="716" w:type="dxa"/>
            <w:shd w:val="clear" w:color="auto" w:fill="auto"/>
            <w:vAlign w:val="center"/>
          </w:tcPr>
          <w:p w14:paraId="071A9F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844" w:type="dxa"/>
            <w:shd w:val="clear" w:color="auto" w:fill="auto"/>
            <w:vAlign w:val="center"/>
          </w:tcPr>
          <w:p w14:paraId="14C9BE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1036" w:type="dxa"/>
            <w:shd w:val="clear" w:color="auto" w:fill="auto"/>
            <w:vAlign w:val="center"/>
          </w:tcPr>
          <w:p w14:paraId="1DE48B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华为</w:t>
            </w:r>
          </w:p>
        </w:tc>
      </w:tr>
    </w:tbl>
    <w:p w14:paraId="259F589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自合同签订后12个月（以采购人委托开始维修时间为准）。</w:t>
      </w:r>
    </w:p>
    <w:p w14:paraId="6CBB257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▲三、验收方式</w:t>
      </w:r>
    </w:p>
    <w:p w14:paraId="7AD2246E">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供应商提供完整的维修报告，包括但不限于具体的维修内容，修前修后的照片，所有更换配件的详细清单。</w:t>
      </w:r>
    </w:p>
    <w:p w14:paraId="213B1E3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2.采购人与供应商双方组织各自技术人员共同现场验收。</w:t>
      </w:r>
    </w:p>
    <w:p w14:paraId="609F659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▲四、服务和质量要求</w:t>
      </w:r>
    </w:p>
    <w:p w14:paraId="78A32A5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1.供应商在采购人通知后3个工作日内上门维修，本次的配件价格为综合价格，包含配件费、往返运费、维修费、人工费用等所有费用，采购人不额外支付费用。</w:t>
      </w:r>
    </w:p>
    <w:p w14:paraId="61EABE1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2.供应商应保留损毁零部件供采购人检查分析，</w:t>
      </w:r>
      <w:r>
        <w:rPr>
          <w:rFonts w:hint="eastAsia" w:ascii="宋体" w:hAnsi="宋体" w:eastAsia="宋体" w:cs="宋体"/>
          <w:color w:val="auto"/>
          <w:sz w:val="24"/>
          <w:szCs w:val="24"/>
          <w:highlight w:val="none"/>
          <w:lang w:val="en-US" w:eastAsia="zh-CN"/>
        </w:rPr>
        <w:t>提供维修过程需采购人技术人员现场见证，并提详细供维修报告</w:t>
      </w:r>
      <w:r>
        <w:rPr>
          <w:rFonts w:hint="eastAsia" w:ascii="宋体" w:hAnsi="宋体" w:eastAsia="宋体" w:cs="宋体"/>
          <w:sz w:val="24"/>
          <w:szCs w:val="24"/>
          <w:highlight w:val="none"/>
          <w:lang w:val="en-US" w:eastAsia="zh-CN"/>
        </w:rPr>
        <w:t>。</w:t>
      </w:r>
    </w:p>
    <w:p w14:paraId="49D0957C">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3.维修过程中更换的所有零部件需确保完全适配</w:t>
      </w:r>
      <w:r>
        <w:rPr>
          <w:rFonts w:hint="eastAsia" w:ascii="宋体" w:hAnsi="宋体" w:eastAsia="宋体" w:cs="宋体"/>
          <w:color w:val="auto"/>
          <w:sz w:val="24"/>
          <w:szCs w:val="24"/>
          <w:highlight w:val="none"/>
          <w:lang w:val="en-US" w:eastAsia="zh-CN"/>
        </w:rPr>
        <w:t>。若需更换本次维修内容之外的配件，由采购人另行提供，供应商负责安装，采购人不额外支付费用。</w:t>
      </w:r>
    </w:p>
    <w:p w14:paraId="77EDD8B6">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4.质保期为自验收合格后12个月，质保范围为更换维修的配件</w:t>
      </w:r>
      <w:r>
        <w:rPr>
          <w:rFonts w:hint="eastAsia" w:ascii="宋体" w:hAnsi="宋体" w:eastAsia="宋体" w:cs="宋体"/>
          <w:color w:val="auto"/>
          <w:sz w:val="24"/>
          <w:szCs w:val="24"/>
          <w:highlight w:val="none"/>
          <w:lang w:val="en-US" w:eastAsia="zh-CN"/>
        </w:rPr>
        <w:t>；质</w:t>
      </w:r>
      <w:r>
        <w:rPr>
          <w:rFonts w:hint="eastAsia" w:ascii="宋体" w:hAnsi="宋体" w:eastAsia="宋体" w:cs="宋体"/>
          <w:sz w:val="24"/>
          <w:szCs w:val="24"/>
          <w:highlight w:val="none"/>
          <w:lang w:val="en-US" w:eastAsia="zh-CN"/>
        </w:rPr>
        <w:t>保期出现</w:t>
      </w:r>
      <w:r>
        <w:rPr>
          <w:rFonts w:hint="eastAsia" w:ascii="宋体" w:hAnsi="宋体" w:eastAsia="宋体" w:cs="宋体"/>
          <w:color w:val="auto"/>
          <w:sz w:val="24"/>
          <w:szCs w:val="24"/>
          <w:highlight w:val="none"/>
          <w:lang w:val="en-US" w:eastAsia="zh-CN"/>
        </w:rPr>
        <w:t>故障或损坏，供应商应立即提供全新的配件并进行更换，更换过的配件质保期重新计算。</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14"/>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宋体" w:eastAsia="宋体" w:cs="宋体"/>
          <w:sz w:val="24"/>
          <w:lang w:val="en-US" w:eastAsia="zh-CN"/>
        </w:rPr>
        <w:t>供应商</w:t>
      </w:r>
      <w:r>
        <w:rPr>
          <w:rFonts w:hint="eastAsia" w:ascii="宋体" w:hAnsi="宋体" w:eastAsia="宋体" w:cs="宋体"/>
          <w:sz w:val="24"/>
        </w:rPr>
        <w:t>采取措施消除影响并赔偿招标方损失；</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0326"/>
      <w:bookmarkEnd w:id="19"/>
      <w:bookmarkStart w:id="20" w:name="_Toc184312108"/>
      <w:bookmarkEnd w:id="20"/>
      <w:bookmarkStart w:id="21" w:name="_Toc184312102"/>
      <w:bookmarkEnd w:id="21"/>
      <w:bookmarkStart w:id="22" w:name="_Toc184314411"/>
      <w:bookmarkEnd w:id="22"/>
      <w:bookmarkStart w:id="23" w:name="_Toc184314414"/>
      <w:bookmarkEnd w:id="23"/>
      <w:bookmarkStart w:id="24" w:name="_Toc184310307"/>
      <w:bookmarkEnd w:id="24"/>
      <w:bookmarkStart w:id="25" w:name="_Toc184314447"/>
      <w:bookmarkEnd w:id="25"/>
      <w:bookmarkStart w:id="26" w:name="_Toc184310286"/>
      <w:bookmarkEnd w:id="26"/>
      <w:bookmarkStart w:id="27" w:name="_Toc184313251"/>
      <w:bookmarkEnd w:id="27"/>
      <w:bookmarkStart w:id="28" w:name="_Toc184308082"/>
      <w:bookmarkEnd w:id="28"/>
      <w:bookmarkStart w:id="29" w:name="_Toc184308089"/>
      <w:bookmarkEnd w:id="29"/>
      <w:bookmarkStart w:id="30" w:name="_Toc184310310"/>
      <w:bookmarkEnd w:id="30"/>
      <w:bookmarkStart w:id="31" w:name="_Toc184312107"/>
      <w:bookmarkEnd w:id="31"/>
      <w:bookmarkStart w:id="32" w:name="_Toc184310302"/>
      <w:bookmarkEnd w:id="32"/>
      <w:bookmarkStart w:id="33" w:name="_Toc184312080"/>
      <w:bookmarkEnd w:id="33"/>
      <w:bookmarkStart w:id="34" w:name="_Toc184312079"/>
      <w:bookmarkEnd w:id="34"/>
      <w:bookmarkStart w:id="35" w:name="_Toc184308100"/>
      <w:bookmarkEnd w:id="35"/>
      <w:bookmarkStart w:id="36" w:name="_Toc184313305"/>
      <w:bookmarkEnd w:id="36"/>
      <w:bookmarkStart w:id="37" w:name="_Toc184308038"/>
      <w:bookmarkEnd w:id="37"/>
      <w:bookmarkStart w:id="38" w:name="_Toc184313299"/>
      <w:bookmarkEnd w:id="38"/>
      <w:bookmarkStart w:id="39" w:name="_Toc184314469"/>
      <w:bookmarkEnd w:id="39"/>
      <w:bookmarkStart w:id="40" w:name="_Toc184313309"/>
      <w:bookmarkEnd w:id="40"/>
      <w:bookmarkStart w:id="41" w:name="_Toc184314481"/>
      <w:bookmarkEnd w:id="41"/>
      <w:bookmarkStart w:id="42" w:name="_Toc184310297"/>
      <w:bookmarkEnd w:id="42"/>
      <w:bookmarkStart w:id="43" w:name="_Toc184312126"/>
      <w:bookmarkEnd w:id="43"/>
      <w:bookmarkStart w:id="44" w:name="_Toc184313248"/>
      <w:bookmarkEnd w:id="44"/>
      <w:bookmarkStart w:id="45" w:name="_Toc184310303"/>
      <w:bookmarkEnd w:id="45"/>
      <w:bookmarkStart w:id="46" w:name="_Toc184313258"/>
      <w:bookmarkEnd w:id="46"/>
      <w:bookmarkStart w:id="47" w:name="_Toc184312128"/>
      <w:bookmarkEnd w:id="47"/>
      <w:bookmarkStart w:id="48" w:name="_Toc184310291"/>
      <w:bookmarkEnd w:id="48"/>
      <w:bookmarkStart w:id="49" w:name="_Toc184308043"/>
      <w:bookmarkEnd w:id="49"/>
      <w:bookmarkStart w:id="50" w:name="_Toc184314419"/>
      <w:bookmarkEnd w:id="50"/>
      <w:bookmarkStart w:id="51" w:name="_Toc184308103"/>
      <w:bookmarkEnd w:id="51"/>
      <w:bookmarkStart w:id="52" w:name="_Toc184313238"/>
      <w:bookmarkEnd w:id="52"/>
      <w:bookmarkStart w:id="53" w:name="_Toc184310284"/>
      <w:bookmarkEnd w:id="53"/>
      <w:bookmarkStart w:id="54" w:name="_Toc184308072"/>
      <w:bookmarkEnd w:id="54"/>
      <w:bookmarkStart w:id="55" w:name="_Toc184308045"/>
      <w:bookmarkEnd w:id="55"/>
      <w:bookmarkStart w:id="56" w:name="_Toc184312119"/>
      <w:bookmarkEnd w:id="56"/>
      <w:bookmarkStart w:id="57" w:name="_Toc184314476"/>
      <w:bookmarkEnd w:id="57"/>
      <w:bookmarkStart w:id="58" w:name="_Toc184313240"/>
      <w:bookmarkEnd w:id="58"/>
      <w:bookmarkStart w:id="59" w:name="_Toc184314413"/>
      <w:bookmarkEnd w:id="59"/>
      <w:bookmarkStart w:id="60" w:name="_Toc184310313"/>
      <w:bookmarkEnd w:id="60"/>
      <w:bookmarkStart w:id="61" w:name="_Toc184314420"/>
      <w:bookmarkEnd w:id="61"/>
      <w:bookmarkStart w:id="62" w:name="_Toc184310335"/>
      <w:bookmarkEnd w:id="62"/>
      <w:bookmarkStart w:id="63" w:name="_Toc184313300"/>
      <w:bookmarkEnd w:id="63"/>
      <w:bookmarkStart w:id="64" w:name="_Toc184310334"/>
      <w:bookmarkEnd w:id="64"/>
      <w:bookmarkStart w:id="65" w:name="_Toc184313263"/>
      <w:bookmarkEnd w:id="65"/>
      <w:bookmarkStart w:id="66" w:name="_Toc184308047"/>
      <w:bookmarkEnd w:id="66"/>
      <w:bookmarkStart w:id="67" w:name="_Toc184314421"/>
      <w:bookmarkEnd w:id="67"/>
      <w:bookmarkStart w:id="68" w:name="_Toc184310319"/>
      <w:bookmarkEnd w:id="68"/>
      <w:bookmarkStart w:id="69" w:name="_Toc184308097"/>
      <w:bookmarkEnd w:id="69"/>
      <w:bookmarkStart w:id="70" w:name="_Toc184314428"/>
      <w:bookmarkEnd w:id="70"/>
      <w:bookmarkStart w:id="71" w:name="_Toc184308102"/>
      <w:bookmarkEnd w:id="71"/>
      <w:bookmarkStart w:id="72" w:name="_Toc184314472"/>
      <w:bookmarkEnd w:id="72"/>
      <w:bookmarkStart w:id="73" w:name="_Toc184308055"/>
      <w:bookmarkEnd w:id="73"/>
      <w:bookmarkStart w:id="74" w:name="_Toc184313288"/>
      <w:bookmarkEnd w:id="74"/>
      <w:bookmarkStart w:id="75" w:name="_Toc184310296"/>
      <w:bookmarkEnd w:id="75"/>
      <w:bookmarkStart w:id="76" w:name="_Toc184313282"/>
      <w:bookmarkEnd w:id="76"/>
      <w:bookmarkStart w:id="77" w:name="_Toc184314440"/>
      <w:bookmarkEnd w:id="77"/>
      <w:bookmarkStart w:id="78" w:name="_Toc184308073"/>
      <w:bookmarkEnd w:id="78"/>
      <w:bookmarkStart w:id="79" w:name="_Toc184314410"/>
      <w:bookmarkEnd w:id="79"/>
      <w:bookmarkStart w:id="80" w:name="_Toc184308104"/>
      <w:bookmarkEnd w:id="80"/>
      <w:bookmarkStart w:id="81" w:name="_Toc184313284"/>
      <w:bookmarkEnd w:id="81"/>
      <w:bookmarkStart w:id="82" w:name="_Toc184308039"/>
      <w:bookmarkEnd w:id="82"/>
      <w:bookmarkStart w:id="83" w:name="_Toc184313303"/>
      <w:bookmarkEnd w:id="83"/>
      <w:bookmarkStart w:id="84" w:name="_Toc184312067"/>
      <w:bookmarkEnd w:id="84"/>
      <w:bookmarkStart w:id="85" w:name="_Toc184308061"/>
      <w:bookmarkEnd w:id="85"/>
      <w:bookmarkStart w:id="86" w:name="_Toc184310295"/>
      <w:bookmarkEnd w:id="86"/>
      <w:bookmarkStart w:id="87" w:name="_Toc184314450"/>
      <w:bookmarkEnd w:id="87"/>
      <w:bookmarkStart w:id="88" w:name="_Toc184310301"/>
      <w:bookmarkEnd w:id="88"/>
      <w:bookmarkStart w:id="89" w:name="_Toc184313304"/>
      <w:bookmarkEnd w:id="89"/>
      <w:bookmarkStart w:id="90" w:name="_Toc184310312"/>
      <w:bookmarkEnd w:id="90"/>
      <w:bookmarkStart w:id="91" w:name="_Toc184312120"/>
      <w:bookmarkEnd w:id="91"/>
      <w:bookmarkStart w:id="92" w:name="_Toc184312077"/>
      <w:bookmarkEnd w:id="92"/>
      <w:bookmarkStart w:id="93" w:name="_Toc184312117"/>
      <w:bookmarkEnd w:id="93"/>
      <w:bookmarkStart w:id="94" w:name="_Toc184308044"/>
      <w:bookmarkEnd w:id="94"/>
      <w:bookmarkStart w:id="95" w:name="_Toc184314452"/>
      <w:bookmarkEnd w:id="95"/>
      <w:bookmarkStart w:id="96" w:name="_Toc184310321"/>
      <w:bookmarkEnd w:id="96"/>
      <w:bookmarkStart w:id="97" w:name="_Toc184314466"/>
      <w:bookmarkEnd w:id="97"/>
      <w:bookmarkStart w:id="98" w:name="_Toc184314473"/>
      <w:bookmarkEnd w:id="98"/>
      <w:bookmarkStart w:id="99" w:name="_Toc184314426"/>
      <w:bookmarkEnd w:id="99"/>
      <w:bookmarkStart w:id="100" w:name="_Toc184308086"/>
      <w:bookmarkEnd w:id="100"/>
      <w:bookmarkStart w:id="101" w:name="_Toc184308095"/>
      <w:bookmarkEnd w:id="101"/>
      <w:bookmarkStart w:id="102" w:name="_Toc184312136"/>
      <w:bookmarkEnd w:id="102"/>
      <w:bookmarkStart w:id="103" w:name="_Toc184314429"/>
      <w:bookmarkEnd w:id="103"/>
      <w:bookmarkStart w:id="104" w:name="_Toc184312076"/>
      <w:bookmarkEnd w:id="104"/>
      <w:bookmarkStart w:id="105" w:name="_Toc184310311"/>
      <w:bookmarkEnd w:id="105"/>
      <w:bookmarkStart w:id="106" w:name="_Toc184310275"/>
      <w:bookmarkEnd w:id="106"/>
      <w:bookmarkStart w:id="107" w:name="_Toc184312092"/>
      <w:bookmarkEnd w:id="107"/>
      <w:bookmarkStart w:id="108" w:name="_Toc184310324"/>
      <w:bookmarkEnd w:id="108"/>
      <w:bookmarkStart w:id="109" w:name="_Toc184308041"/>
      <w:bookmarkEnd w:id="109"/>
      <w:bookmarkStart w:id="110" w:name="_Toc184313289"/>
      <w:bookmarkEnd w:id="110"/>
      <w:bookmarkStart w:id="111" w:name="_Toc184314444"/>
      <w:bookmarkEnd w:id="111"/>
      <w:bookmarkStart w:id="112" w:name="_Toc184312086"/>
      <w:bookmarkEnd w:id="112"/>
      <w:bookmarkStart w:id="113" w:name="_Toc184310280"/>
      <w:bookmarkEnd w:id="113"/>
      <w:bookmarkStart w:id="114" w:name="_Toc184314424"/>
      <w:bookmarkEnd w:id="114"/>
      <w:bookmarkStart w:id="115" w:name="_Toc184310336"/>
      <w:bookmarkEnd w:id="115"/>
      <w:bookmarkStart w:id="116" w:name="_Toc184308069"/>
      <w:bookmarkEnd w:id="116"/>
      <w:bookmarkStart w:id="117" w:name="_Toc184313306"/>
      <w:bookmarkEnd w:id="117"/>
      <w:bookmarkStart w:id="118" w:name="_Toc184312115"/>
      <w:bookmarkEnd w:id="118"/>
      <w:bookmarkStart w:id="119" w:name="_Toc184313294"/>
      <w:bookmarkEnd w:id="119"/>
      <w:bookmarkStart w:id="120" w:name="_Toc184308051"/>
      <w:bookmarkEnd w:id="120"/>
      <w:bookmarkStart w:id="121" w:name="_Toc184312098"/>
      <w:bookmarkEnd w:id="121"/>
      <w:bookmarkStart w:id="122" w:name="_Toc184312131"/>
      <w:bookmarkEnd w:id="122"/>
      <w:bookmarkStart w:id="123" w:name="_Toc184312081"/>
      <w:bookmarkEnd w:id="123"/>
      <w:bookmarkStart w:id="124" w:name="_Toc184313293"/>
      <w:bookmarkEnd w:id="124"/>
      <w:bookmarkStart w:id="125" w:name="_Toc184314468"/>
      <w:bookmarkEnd w:id="125"/>
      <w:bookmarkStart w:id="126" w:name="_Toc184308056"/>
      <w:bookmarkEnd w:id="126"/>
      <w:bookmarkStart w:id="127" w:name="_Toc184314417"/>
      <w:bookmarkEnd w:id="127"/>
      <w:bookmarkStart w:id="128" w:name="_Toc184312106"/>
      <w:bookmarkEnd w:id="128"/>
      <w:bookmarkStart w:id="129" w:name="_Toc184312135"/>
      <w:bookmarkEnd w:id="129"/>
      <w:bookmarkStart w:id="130" w:name="_Toc184310309"/>
      <w:bookmarkEnd w:id="130"/>
      <w:bookmarkStart w:id="131" w:name="_Toc184314478"/>
      <w:bookmarkEnd w:id="131"/>
      <w:bookmarkStart w:id="132" w:name="_Toc184314470"/>
      <w:bookmarkEnd w:id="132"/>
      <w:bookmarkStart w:id="133" w:name="_Toc184313280"/>
      <w:bookmarkEnd w:id="133"/>
      <w:bookmarkStart w:id="134" w:name="_Toc184314463"/>
      <w:bookmarkEnd w:id="134"/>
      <w:bookmarkStart w:id="135" w:name="_Toc184314415"/>
      <w:bookmarkEnd w:id="135"/>
      <w:bookmarkStart w:id="136" w:name="_Toc184313275"/>
      <w:bookmarkEnd w:id="136"/>
      <w:bookmarkStart w:id="137" w:name="_Toc184314454"/>
      <w:bookmarkEnd w:id="137"/>
      <w:bookmarkStart w:id="138" w:name="_Toc184310343"/>
      <w:bookmarkEnd w:id="138"/>
      <w:bookmarkStart w:id="139" w:name="_Toc184312122"/>
      <w:bookmarkEnd w:id="139"/>
      <w:bookmarkStart w:id="140" w:name="_Toc184312114"/>
      <w:bookmarkEnd w:id="140"/>
      <w:bookmarkStart w:id="141" w:name="_Toc184308091"/>
      <w:bookmarkEnd w:id="141"/>
      <w:bookmarkStart w:id="142" w:name="_Toc184310278"/>
      <w:bookmarkEnd w:id="142"/>
      <w:bookmarkStart w:id="143" w:name="_Toc184308096"/>
      <w:bookmarkEnd w:id="143"/>
      <w:bookmarkStart w:id="144" w:name="_Toc184313260"/>
      <w:bookmarkEnd w:id="144"/>
      <w:bookmarkStart w:id="145" w:name="_Toc184314455"/>
      <w:bookmarkEnd w:id="145"/>
      <w:bookmarkStart w:id="146" w:name="_Toc184310308"/>
      <w:bookmarkEnd w:id="146"/>
      <w:bookmarkStart w:id="147" w:name="_Toc184313297"/>
      <w:bookmarkEnd w:id="147"/>
      <w:bookmarkStart w:id="148" w:name="_Toc184308050"/>
      <w:bookmarkEnd w:id="148"/>
      <w:bookmarkStart w:id="149" w:name="_Toc184308087"/>
      <w:bookmarkEnd w:id="149"/>
      <w:bookmarkStart w:id="150" w:name="_Toc184312123"/>
      <w:bookmarkEnd w:id="150"/>
      <w:bookmarkStart w:id="151" w:name="_Toc184308085"/>
      <w:bookmarkEnd w:id="151"/>
      <w:bookmarkStart w:id="152" w:name="_Toc184313261"/>
      <w:bookmarkEnd w:id="152"/>
      <w:bookmarkStart w:id="153" w:name="_Toc184308076"/>
      <w:bookmarkEnd w:id="153"/>
      <w:bookmarkStart w:id="154" w:name="_Toc184310289"/>
      <w:bookmarkEnd w:id="154"/>
      <w:bookmarkStart w:id="155" w:name="_Toc184310281"/>
      <w:bookmarkEnd w:id="155"/>
      <w:bookmarkStart w:id="156" w:name="_Toc184312124"/>
      <w:bookmarkEnd w:id="156"/>
      <w:bookmarkStart w:id="157" w:name="_Toc184312071"/>
      <w:bookmarkEnd w:id="157"/>
      <w:bookmarkStart w:id="158" w:name="_Toc184308054"/>
      <w:bookmarkEnd w:id="158"/>
      <w:bookmarkStart w:id="159" w:name="_Toc184312096"/>
      <w:bookmarkEnd w:id="159"/>
      <w:bookmarkStart w:id="160" w:name="_Toc184313291"/>
      <w:bookmarkEnd w:id="160"/>
      <w:bookmarkStart w:id="161" w:name="_Toc184308108"/>
      <w:bookmarkEnd w:id="161"/>
      <w:bookmarkStart w:id="162" w:name="_Toc184308066"/>
      <w:bookmarkEnd w:id="162"/>
      <w:bookmarkStart w:id="163" w:name="_Toc184308063"/>
      <w:bookmarkEnd w:id="163"/>
      <w:bookmarkStart w:id="164" w:name="_Toc184314435"/>
      <w:bookmarkEnd w:id="164"/>
      <w:bookmarkStart w:id="165" w:name="_Toc184312078"/>
      <w:bookmarkEnd w:id="165"/>
      <w:bookmarkStart w:id="166" w:name="_Toc184314464"/>
      <w:bookmarkEnd w:id="166"/>
      <w:bookmarkStart w:id="167" w:name="_Toc184308101"/>
      <w:bookmarkEnd w:id="167"/>
      <w:bookmarkStart w:id="168" w:name="_Toc184310305"/>
      <w:bookmarkEnd w:id="168"/>
      <w:bookmarkStart w:id="169" w:name="_Toc184314448"/>
      <w:bookmarkEnd w:id="169"/>
      <w:bookmarkStart w:id="170" w:name="_Toc184313271"/>
      <w:bookmarkEnd w:id="170"/>
      <w:bookmarkStart w:id="171" w:name="_Toc184308040"/>
      <w:bookmarkEnd w:id="171"/>
      <w:bookmarkStart w:id="172" w:name="_Toc184308058"/>
      <w:bookmarkEnd w:id="172"/>
      <w:bookmarkStart w:id="173" w:name="_Toc184310272"/>
      <w:bookmarkEnd w:id="173"/>
      <w:bookmarkStart w:id="174" w:name="_Toc184312138"/>
      <w:bookmarkEnd w:id="174"/>
      <w:bookmarkStart w:id="175" w:name="_Toc184312111"/>
      <w:bookmarkEnd w:id="175"/>
      <w:bookmarkStart w:id="176" w:name="_Toc184308059"/>
      <w:bookmarkEnd w:id="176"/>
      <w:bookmarkStart w:id="177" w:name="_Toc184312110"/>
      <w:bookmarkEnd w:id="177"/>
      <w:bookmarkStart w:id="178" w:name="_Toc184313241"/>
      <w:bookmarkEnd w:id="178"/>
      <w:bookmarkStart w:id="179" w:name="_Toc184312132"/>
      <w:bookmarkEnd w:id="179"/>
      <w:bookmarkStart w:id="180" w:name="_Toc184314446"/>
      <w:bookmarkEnd w:id="180"/>
      <w:bookmarkStart w:id="181" w:name="_Toc184310338"/>
      <w:bookmarkEnd w:id="181"/>
      <w:bookmarkStart w:id="182" w:name="_Toc184314462"/>
      <w:bookmarkEnd w:id="182"/>
      <w:bookmarkStart w:id="183" w:name="_Toc184308052"/>
      <w:bookmarkEnd w:id="183"/>
      <w:bookmarkStart w:id="184" w:name="_Toc184314431"/>
      <w:bookmarkEnd w:id="184"/>
      <w:bookmarkStart w:id="185" w:name="_Toc184312082"/>
      <w:bookmarkEnd w:id="185"/>
      <w:bookmarkStart w:id="186" w:name="_Toc184308070"/>
      <w:bookmarkEnd w:id="186"/>
      <w:bookmarkStart w:id="187" w:name="_Toc184308083"/>
      <w:bookmarkEnd w:id="187"/>
      <w:bookmarkStart w:id="188" w:name="_Toc184313308"/>
      <w:bookmarkEnd w:id="188"/>
      <w:bookmarkStart w:id="189" w:name="_Toc184314480"/>
      <w:bookmarkEnd w:id="189"/>
      <w:bookmarkStart w:id="190" w:name="_Toc184314433"/>
      <w:bookmarkEnd w:id="190"/>
      <w:bookmarkStart w:id="191" w:name="_Toc184310279"/>
      <w:bookmarkEnd w:id="191"/>
      <w:bookmarkStart w:id="192" w:name="_Toc184314427"/>
      <w:bookmarkEnd w:id="192"/>
      <w:bookmarkStart w:id="193" w:name="_Toc184313239"/>
      <w:bookmarkEnd w:id="193"/>
      <w:bookmarkStart w:id="194" w:name="_Toc184313252"/>
      <w:bookmarkEnd w:id="194"/>
      <w:bookmarkStart w:id="195" w:name="_Toc184314451"/>
      <w:bookmarkEnd w:id="195"/>
      <w:bookmarkStart w:id="196" w:name="_Toc184308094"/>
      <w:bookmarkEnd w:id="196"/>
      <w:bookmarkStart w:id="197" w:name="_Toc184308075"/>
      <w:bookmarkEnd w:id="197"/>
      <w:bookmarkStart w:id="198" w:name="_Toc184313244"/>
      <w:bookmarkEnd w:id="198"/>
      <w:bookmarkStart w:id="199" w:name="_Toc184314474"/>
      <w:bookmarkEnd w:id="199"/>
      <w:bookmarkStart w:id="200" w:name="_Toc184312068"/>
      <w:bookmarkEnd w:id="200"/>
      <w:bookmarkStart w:id="201" w:name="_Toc184312121"/>
      <w:bookmarkEnd w:id="201"/>
      <w:bookmarkStart w:id="202" w:name="_Toc184310328"/>
      <w:bookmarkEnd w:id="202"/>
      <w:bookmarkStart w:id="203" w:name="_Toc184312073"/>
      <w:bookmarkEnd w:id="203"/>
      <w:bookmarkStart w:id="204" w:name="_Toc184313298"/>
      <w:bookmarkEnd w:id="204"/>
      <w:bookmarkStart w:id="205" w:name="_Toc184314422"/>
      <w:bookmarkEnd w:id="205"/>
      <w:bookmarkStart w:id="206" w:name="_Toc184310325"/>
      <w:bookmarkEnd w:id="206"/>
      <w:bookmarkStart w:id="207" w:name="_Toc184310337"/>
      <w:bookmarkEnd w:id="207"/>
      <w:bookmarkStart w:id="208" w:name="_Toc184312133"/>
      <w:bookmarkEnd w:id="208"/>
      <w:bookmarkStart w:id="209" w:name="_Toc184312137"/>
      <w:bookmarkEnd w:id="209"/>
      <w:bookmarkStart w:id="210" w:name="_Toc184314471"/>
      <w:bookmarkEnd w:id="210"/>
      <w:bookmarkStart w:id="211" w:name="_Toc184310316"/>
      <w:bookmarkEnd w:id="211"/>
      <w:bookmarkStart w:id="212" w:name="_Toc184310331"/>
      <w:bookmarkEnd w:id="212"/>
      <w:bookmarkStart w:id="213" w:name="_Toc184310298"/>
      <w:bookmarkEnd w:id="213"/>
      <w:bookmarkStart w:id="214" w:name="_Toc184312083"/>
      <w:bookmarkEnd w:id="214"/>
      <w:bookmarkStart w:id="215" w:name="_Toc184308062"/>
      <w:bookmarkEnd w:id="215"/>
      <w:bookmarkStart w:id="216" w:name="_Toc184314457"/>
      <w:bookmarkEnd w:id="216"/>
      <w:bookmarkStart w:id="217" w:name="_Toc184310277"/>
      <w:bookmarkEnd w:id="217"/>
      <w:bookmarkStart w:id="218" w:name="_Toc184310329"/>
      <w:bookmarkEnd w:id="218"/>
      <w:bookmarkStart w:id="219" w:name="_Toc184313265"/>
      <w:bookmarkEnd w:id="219"/>
      <w:bookmarkStart w:id="220" w:name="_Toc184310287"/>
      <w:bookmarkEnd w:id="220"/>
      <w:bookmarkStart w:id="221" w:name="_Toc184310282"/>
      <w:bookmarkEnd w:id="221"/>
      <w:bookmarkStart w:id="222" w:name="_Toc184313270"/>
      <w:bookmarkEnd w:id="222"/>
      <w:bookmarkStart w:id="223" w:name="_Toc184310318"/>
      <w:bookmarkEnd w:id="223"/>
      <w:bookmarkStart w:id="224" w:name="_Toc184308067"/>
      <w:bookmarkEnd w:id="224"/>
      <w:bookmarkStart w:id="225" w:name="_Toc184314456"/>
      <w:bookmarkEnd w:id="225"/>
      <w:bookmarkStart w:id="226" w:name="_Toc184313278"/>
      <w:bookmarkEnd w:id="226"/>
      <w:bookmarkStart w:id="227" w:name="_Toc184314461"/>
      <w:bookmarkEnd w:id="227"/>
      <w:bookmarkStart w:id="228" w:name="_Toc184314418"/>
      <w:bookmarkEnd w:id="228"/>
      <w:bookmarkStart w:id="229" w:name="_Toc184308064"/>
      <w:bookmarkEnd w:id="229"/>
      <w:bookmarkStart w:id="230" w:name="_Toc184310341"/>
      <w:bookmarkEnd w:id="230"/>
      <w:bookmarkStart w:id="231" w:name="_Toc184313296"/>
      <w:bookmarkEnd w:id="231"/>
      <w:bookmarkStart w:id="232" w:name="_Toc184314432"/>
      <w:bookmarkEnd w:id="232"/>
      <w:bookmarkStart w:id="233" w:name="_Toc184313262"/>
      <w:bookmarkEnd w:id="233"/>
      <w:bookmarkStart w:id="234" w:name="_Toc184310332"/>
      <w:bookmarkEnd w:id="234"/>
      <w:bookmarkStart w:id="235" w:name="_Toc184310294"/>
      <w:bookmarkEnd w:id="235"/>
      <w:bookmarkStart w:id="236" w:name="_Toc184312130"/>
      <w:bookmarkEnd w:id="236"/>
      <w:bookmarkStart w:id="237" w:name="_Toc184310274"/>
      <w:bookmarkEnd w:id="237"/>
      <w:bookmarkStart w:id="238" w:name="_Toc184312074"/>
      <w:bookmarkEnd w:id="238"/>
      <w:bookmarkStart w:id="239" w:name="_Toc184313257"/>
      <w:bookmarkEnd w:id="239"/>
      <w:bookmarkStart w:id="240" w:name="_Toc184313301"/>
      <w:bookmarkEnd w:id="240"/>
      <w:bookmarkStart w:id="241" w:name="_Toc184314445"/>
      <w:bookmarkEnd w:id="241"/>
      <w:bookmarkStart w:id="242" w:name="_Toc184310306"/>
      <w:bookmarkEnd w:id="242"/>
      <w:bookmarkStart w:id="243" w:name="_Toc184312072"/>
      <w:bookmarkEnd w:id="243"/>
      <w:bookmarkStart w:id="244" w:name="_Toc184312090"/>
      <w:bookmarkEnd w:id="244"/>
      <w:bookmarkStart w:id="245" w:name="_Toc184314460"/>
      <w:bookmarkEnd w:id="245"/>
      <w:bookmarkStart w:id="246" w:name="_Toc184313268"/>
      <w:bookmarkEnd w:id="246"/>
      <w:bookmarkStart w:id="247" w:name="_Toc184313249"/>
      <w:bookmarkEnd w:id="247"/>
      <w:bookmarkStart w:id="248" w:name="_Toc184308060"/>
      <w:bookmarkEnd w:id="248"/>
      <w:bookmarkStart w:id="249" w:name="_Toc184314439"/>
      <w:bookmarkEnd w:id="249"/>
      <w:bookmarkStart w:id="250" w:name="_Toc184308053"/>
      <w:bookmarkEnd w:id="250"/>
      <w:bookmarkStart w:id="251" w:name="_Toc184312105"/>
      <w:bookmarkEnd w:id="251"/>
      <w:bookmarkStart w:id="252" w:name="_Toc184308042"/>
      <w:bookmarkEnd w:id="252"/>
      <w:bookmarkStart w:id="253" w:name="_Toc184312087"/>
      <w:bookmarkEnd w:id="253"/>
      <w:bookmarkStart w:id="254" w:name="_Toc184313255"/>
      <w:bookmarkEnd w:id="254"/>
      <w:bookmarkStart w:id="255" w:name="_Toc184308049"/>
      <w:bookmarkEnd w:id="255"/>
      <w:bookmarkStart w:id="256" w:name="_Toc184310314"/>
      <w:bookmarkEnd w:id="256"/>
      <w:bookmarkStart w:id="257" w:name="_Toc184313310"/>
      <w:bookmarkEnd w:id="257"/>
      <w:bookmarkStart w:id="258" w:name="_Toc184312089"/>
      <w:bookmarkEnd w:id="258"/>
      <w:bookmarkStart w:id="259" w:name="_Toc184313253"/>
      <w:bookmarkEnd w:id="259"/>
      <w:bookmarkStart w:id="260" w:name="_Toc184312099"/>
      <w:bookmarkEnd w:id="260"/>
      <w:bookmarkStart w:id="261" w:name="_Toc184312094"/>
      <w:bookmarkEnd w:id="261"/>
      <w:bookmarkStart w:id="262" w:name="_Toc184312097"/>
      <w:bookmarkEnd w:id="262"/>
      <w:bookmarkStart w:id="263" w:name="_Toc184314449"/>
      <w:bookmarkEnd w:id="263"/>
      <w:bookmarkStart w:id="264" w:name="_Toc184314441"/>
      <w:bookmarkEnd w:id="264"/>
      <w:bookmarkStart w:id="265" w:name="_Toc184312095"/>
      <w:bookmarkEnd w:id="265"/>
      <w:bookmarkStart w:id="266" w:name="_Toc184312103"/>
      <w:bookmarkEnd w:id="266"/>
      <w:bookmarkStart w:id="267" w:name="_Toc184313269"/>
      <w:bookmarkEnd w:id="267"/>
      <w:bookmarkStart w:id="268" w:name="_Toc184312101"/>
      <w:bookmarkEnd w:id="268"/>
      <w:bookmarkStart w:id="269" w:name="_Toc184313273"/>
      <w:bookmarkEnd w:id="269"/>
      <w:bookmarkStart w:id="270" w:name="_Toc184313286"/>
      <w:bookmarkEnd w:id="270"/>
      <w:bookmarkStart w:id="271" w:name="_Toc184313254"/>
      <w:bookmarkEnd w:id="271"/>
      <w:bookmarkStart w:id="272" w:name="_Toc184313247"/>
      <w:bookmarkEnd w:id="272"/>
      <w:bookmarkStart w:id="273" w:name="_Toc184313295"/>
      <w:bookmarkEnd w:id="273"/>
      <w:bookmarkStart w:id="274" w:name="_Toc184314467"/>
      <w:bookmarkEnd w:id="274"/>
      <w:bookmarkStart w:id="275" w:name="_Toc184310285"/>
      <w:bookmarkEnd w:id="275"/>
      <w:bookmarkStart w:id="276" w:name="_Toc184308080"/>
      <w:bookmarkEnd w:id="276"/>
      <w:bookmarkStart w:id="277" w:name="_Toc184310299"/>
      <w:bookmarkEnd w:id="277"/>
      <w:bookmarkStart w:id="278" w:name="_Toc184308098"/>
      <w:bookmarkEnd w:id="278"/>
      <w:bookmarkStart w:id="279" w:name="_Toc184314459"/>
      <w:bookmarkEnd w:id="279"/>
      <w:bookmarkStart w:id="280" w:name="_Toc184308088"/>
      <w:bookmarkEnd w:id="280"/>
      <w:bookmarkStart w:id="281" w:name="_Toc184314416"/>
      <w:bookmarkEnd w:id="281"/>
      <w:bookmarkStart w:id="282" w:name="_Toc184314465"/>
      <w:bookmarkEnd w:id="282"/>
      <w:bookmarkStart w:id="283" w:name="_Toc184314479"/>
      <w:bookmarkEnd w:id="283"/>
      <w:bookmarkStart w:id="284" w:name="_Toc184310273"/>
      <w:bookmarkEnd w:id="284"/>
      <w:bookmarkStart w:id="285" w:name="_Toc184310320"/>
      <w:bookmarkEnd w:id="285"/>
      <w:bookmarkStart w:id="286" w:name="_Toc184310288"/>
      <w:bookmarkEnd w:id="286"/>
      <w:bookmarkStart w:id="287" w:name="_Toc184313266"/>
      <w:bookmarkEnd w:id="287"/>
      <w:bookmarkStart w:id="288" w:name="_Toc184312109"/>
      <w:bookmarkEnd w:id="288"/>
      <w:bookmarkStart w:id="289" w:name="_Toc184310327"/>
      <w:bookmarkEnd w:id="289"/>
      <w:bookmarkStart w:id="290" w:name="_Toc184310344"/>
      <w:bookmarkEnd w:id="290"/>
      <w:bookmarkStart w:id="291" w:name="_Toc184312112"/>
      <w:bookmarkEnd w:id="291"/>
      <w:bookmarkStart w:id="292" w:name="_Toc184313285"/>
      <w:bookmarkEnd w:id="292"/>
      <w:bookmarkStart w:id="293" w:name="_Toc184312125"/>
      <w:bookmarkEnd w:id="293"/>
      <w:bookmarkStart w:id="294" w:name="_Toc184314412"/>
      <w:bookmarkEnd w:id="294"/>
      <w:bookmarkStart w:id="295" w:name="_Toc184308077"/>
      <w:bookmarkEnd w:id="295"/>
      <w:bookmarkStart w:id="296" w:name="_Toc184310342"/>
      <w:bookmarkEnd w:id="296"/>
      <w:bookmarkStart w:id="297" w:name="_Toc184312100"/>
      <w:bookmarkEnd w:id="297"/>
      <w:bookmarkStart w:id="298" w:name="_Toc184308081"/>
      <w:bookmarkEnd w:id="298"/>
      <w:bookmarkStart w:id="299" w:name="_Toc184312088"/>
      <w:bookmarkEnd w:id="299"/>
      <w:bookmarkStart w:id="300" w:name="_Toc184313245"/>
      <w:bookmarkEnd w:id="300"/>
      <w:bookmarkStart w:id="301" w:name="_Toc184310292"/>
      <w:bookmarkEnd w:id="301"/>
      <w:bookmarkStart w:id="302" w:name="_Toc184308046"/>
      <w:bookmarkEnd w:id="302"/>
      <w:bookmarkStart w:id="303" w:name="_Toc184314442"/>
      <w:bookmarkEnd w:id="303"/>
      <w:bookmarkStart w:id="304" w:name="_Toc184312075"/>
      <w:bookmarkEnd w:id="304"/>
      <w:bookmarkStart w:id="305" w:name="_Toc184313292"/>
      <w:bookmarkEnd w:id="305"/>
      <w:bookmarkStart w:id="306" w:name="_Toc184313267"/>
      <w:bookmarkEnd w:id="306"/>
      <w:bookmarkStart w:id="307" w:name="_Toc184313281"/>
      <w:bookmarkEnd w:id="307"/>
      <w:bookmarkStart w:id="308" w:name="_Toc184312070"/>
      <w:bookmarkEnd w:id="308"/>
      <w:bookmarkStart w:id="309" w:name="_Toc184308099"/>
      <w:bookmarkEnd w:id="309"/>
      <w:bookmarkStart w:id="310" w:name="_Toc184313246"/>
      <w:bookmarkEnd w:id="310"/>
      <w:bookmarkStart w:id="311" w:name="_Toc184310304"/>
      <w:bookmarkEnd w:id="311"/>
      <w:bookmarkStart w:id="312" w:name="_Toc184312134"/>
      <w:bookmarkEnd w:id="312"/>
      <w:bookmarkStart w:id="313" w:name="_Toc184312113"/>
      <w:bookmarkEnd w:id="313"/>
      <w:bookmarkStart w:id="314" w:name="_Toc184314423"/>
      <w:bookmarkEnd w:id="314"/>
      <w:bookmarkStart w:id="315" w:name="_Toc184308078"/>
      <w:bookmarkEnd w:id="315"/>
      <w:bookmarkStart w:id="316" w:name="_Toc184310317"/>
      <w:bookmarkEnd w:id="316"/>
      <w:bookmarkStart w:id="317" w:name="_Toc184313264"/>
      <w:bookmarkEnd w:id="317"/>
      <w:bookmarkStart w:id="318" w:name="_Toc184310340"/>
      <w:bookmarkEnd w:id="318"/>
      <w:bookmarkStart w:id="319" w:name="_Toc184312091"/>
      <w:bookmarkEnd w:id="319"/>
      <w:bookmarkStart w:id="320" w:name="_Toc184308106"/>
      <w:bookmarkEnd w:id="320"/>
      <w:bookmarkStart w:id="321" w:name="_Toc184308107"/>
      <w:bookmarkEnd w:id="321"/>
      <w:bookmarkStart w:id="322" w:name="_Toc184314453"/>
      <w:bookmarkEnd w:id="322"/>
      <w:bookmarkStart w:id="323" w:name="_Toc184312118"/>
      <w:bookmarkEnd w:id="323"/>
      <w:bookmarkStart w:id="324" w:name="_Toc184314475"/>
      <w:bookmarkEnd w:id="324"/>
      <w:bookmarkStart w:id="325" w:name="_Toc184314430"/>
      <w:bookmarkEnd w:id="325"/>
      <w:bookmarkStart w:id="326" w:name="_Toc184308092"/>
      <w:bookmarkEnd w:id="326"/>
      <w:bookmarkStart w:id="327" w:name="_Toc184312129"/>
      <w:bookmarkEnd w:id="327"/>
      <w:bookmarkStart w:id="328" w:name="_Toc184310293"/>
      <w:bookmarkEnd w:id="328"/>
      <w:bookmarkStart w:id="329" w:name="_Toc184308068"/>
      <w:bookmarkEnd w:id="329"/>
      <w:bookmarkStart w:id="330" w:name="_Toc184313302"/>
      <w:bookmarkEnd w:id="330"/>
      <w:bookmarkStart w:id="331" w:name="_Toc184313279"/>
      <w:bookmarkEnd w:id="331"/>
      <w:bookmarkStart w:id="332" w:name="_Toc184310323"/>
      <w:bookmarkEnd w:id="332"/>
      <w:bookmarkStart w:id="333" w:name="_Toc184313276"/>
      <w:bookmarkEnd w:id="333"/>
      <w:bookmarkStart w:id="334" w:name="_Toc184313277"/>
      <w:bookmarkEnd w:id="334"/>
      <w:bookmarkStart w:id="335" w:name="_Toc184313259"/>
      <w:bookmarkEnd w:id="335"/>
      <w:bookmarkStart w:id="336" w:name="_Toc184313290"/>
      <w:bookmarkEnd w:id="336"/>
      <w:bookmarkStart w:id="337" w:name="_Toc184313242"/>
      <w:bookmarkEnd w:id="337"/>
      <w:bookmarkStart w:id="338" w:name="_Toc184313283"/>
      <w:bookmarkEnd w:id="338"/>
      <w:bookmarkStart w:id="339" w:name="_Toc184312116"/>
      <w:bookmarkEnd w:id="339"/>
      <w:bookmarkStart w:id="340" w:name="_Toc184313250"/>
      <w:bookmarkEnd w:id="340"/>
      <w:bookmarkStart w:id="341" w:name="_Toc184308057"/>
      <w:bookmarkEnd w:id="341"/>
      <w:bookmarkStart w:id="342" w:name="_Toc184314458"/>
      <w:bookmarkEnd w:id="342"/>
      <w:bookmarkStart w:id="343" w:name="_Toc184308037"/>
      <w:bookmarkEnd w:id="343"/>
      <w:bookmarkStart w:id="344" w:name="_Toc184313243"/>
      <w:bookmarkEnd w:id="344"/>
      <w:bookmarkStart w:id="345" w:name="_Toc184312085"/>
      <w:bookmarkEnd w:id="345"/>
      <w:bookmarkStart w:id="346" w:name="_Toc184310300"/>
      <w:bookmarkEnd w:id="346"/>
      <w:bookmarkStart w:id="347" w:name="_Toc184313256"/>
      <w:bookmarkEnd w:id="347"/>
      <w:bookmarkStart w:id="348" w:name="_Toc184314436"/>
      <w:bookmarkEnd w:id="348"/>
      <w:bookmarkStart w:id="349" w:name="_Toc184310322"/>
      <w:bookmarkEnd w:id="349"/>
      <w:bookmarkStart w:id="350" w:name="_Toc184308071"/>
      <w:bookmarkEnd w:id="350"/>
      <w:bookmarkStart w:id="351" w:name="_Toc184313307"/>
      <w:bookmarkEnd w:id="351"/>
      <w:bookmarkStart w:id="352" w:name="_Toc184314477"/>
      <w:bookmarkEnd w:id="352"/>
      <w:bookmarkStart w:id="353" w:name="_Toc184314437"/>
      <w:bookmarkEnd w:id="353"/>
      <w:bookmarkStart w:id="354" w:name="_Toc184310315"/>
      <w:bookmarkEnd w:id="354"/>
      <w:bookmarkStart w:id="355" w:name="_Toc184308074"/>
      <w:bookmarkEnd w:id="355"/>
      <w:bookmarkStart w:id="356" w:name="_Toc184310339"/>
      <w:bookmarkEnd w:id="356"/>
      <w:bookmarkStart w:id="357" w:name="_Toc184312139"/>
      <w:bookmarkEnd w:id="357"/>
      <w:bookmarkStart w:id="358" w:name="_Toc184312093"/>
      <w:bookmarkEnd w:id="358"/>
      <w:bookmarkStart w:id="359" w:name="_Toc184310290"/>
      <w:bookmarkEnd w:id="359"/>
      <w:bookmarkStart w:id="360" w:name="_Toc184314443"/>
      <w:bookmarkEnd w:id="360"/>
      <w:bookmarkStart w:id="361" w:name="_Toc184312104"/>
      <w:bookmarkEnd w:id="361"/>
      <w:bookmarkStart w:id="362" w:name="_Toc184308084"/>
      <w:bookmarkEnd w:id="362"/>
      <w:bookmarkStart w:id="363" w:name="_Toc184310283"/>
      <w:bookmarkEnd w:id="363"/>
      <w:bookmarkStart w:id="364" w:name="_Toc184308036"/>
      <w:bookmarkEnd w:id="364"/>
      <w:bookmarkStart w:id="365" w:name="_Toc184310276"/>
      <w:bookmarkEnd w:id="365"/>
      <w:bookmarkStart w:id="366" w:name="_Toc184310330"/>
      <w:bookmarkEnd w:id="366"/>
      <w:bookmarkStart w:id="367" w:name="_Toc184314425"/>
      <w:bookmarkEnd w:id="367"/>
      <w:bookmarkStart w:id="368" w:name="_Toc184308105"/>
      <w:bookmarkEnd w:id="368"/>
      <w:bookmarkStart w:id="369" w:name="_Toc184308048"/>
      <w:bookmarkEnd w:id="369"/>
      <w:bookmarkStart w:id="370" w:name="_Toc184308093"/>
      <w:bookmarkEnd w:id="370"/>
      <w:bookmarkStart w:id="371" w:name="_Toc184313272"/>
      <w:bookmarkEnd w:id="371"/>
      <w:bookmarkStart w:id="372" w:name="_Toc184313287"/>
      <w:bookmarkEnd w:id="372"/>
      <w:bookmarkStart w:id="373" w:name="_Toc184314434"/>
      <w:bookmarkEnd w:id="373"/>
      <w:bookmarkStart w:id="374" w:name="_Toc184308090"/>
      <w:bookmarkEnd w:id="374"/>
      <w:bookmarkStart w:id="375" w:name="_Toc184308079"/>
      <w:bookmarkEnd w:id="375"/>
      <w:bookmarkStart w:id="376" w:name="_Toc184314438"/>
      <w:bookmarkEnd w:id="376"/>
      <w:bookmarkStart w:id="377" w:name="_Toc184312127"/>
      <w:bookmarkEnd w:id="377"/>
      <w:bookmarkStart w:id="378" w:name="_Toc184308065"/>
      <w:bookmarkEnd w:id="378"/>
      <w:bookmarkStart w:id="379" w:name="_Toc184310333"/>
      <w:bookmarkEnd w:id="379"/>
      <w:bookmarkStart w:id="380" w:name="_Toc184314482"/>
      <w:bookmarkEnd w:id="380"/>
      <w:bookmarkStart w:id="381" w:name="_Toc184312069"/>
      <w:bookmarkEnd w:id="381"/>
      <w:bookmarkStart w:id="382" w:name="_Toc184313274"/>
      <w:bookmarkEnd w:id="382"/>
      <w:bookmarkStart w:id="383" w:name="_Toc184312084"/>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2"/>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lang w:val="en-US" w:eastAsia="zh-CN"/>
        </w:rPr>
        <w:t>货物类</w:t>
      </w:r>
      <w:r>
        <w:rPr>
          <w:rFonts w:hint="eastAsia" w:ascii="宋体" w:hAnsi="宋体" w:cs="宋体"/>
          <w:b/>
          <w:sz w:val="36"/>
          <w:szCs w:val="36"/>
        </w:rPr>
        <w:t>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2025年-2026年厂区大屏、门禁系统维修采购项目（第二次）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14"/>
        <w:ind w:firstLine="214"/>
        <w:jc w:val="center"/>
        <w:rPr>
          <w:rFonts w:hint="eastAsia"/>
          <w:b/>
          <w:bCs/>
        </w:rPr>
      </w:pPr>
      <w:r>
        <w:rPr>
          <w:rFonts w:hint="eastAsia"/>
          <w:b/>
          <w:bCs/>
        </w:rPr>
        <w:t>目录</w:t>
      </w:r>
    </w:p>
    <w:p w14:paraId="0AB018B5">
      <w:pPr>
        <w:pStyle w:val="7"/>
        <w:spacing w:line="360" w:lineRule="auto"/>
        <w:ind w:firstLine="480" w:firstLineChars="200"/>
      </w:pPr>
      <w:r>
        <w:rPr>
          <w:rFonts w:hint="eastAsia"/>
        </w:rPr>
        <w:t>第一章 合同书  …………………………………………………………（页码）</w:t>
      </w:r>
    </w:p>
    <w:p w14:paraId="61B39EFC">
      <w:pPr>
        <w:pStyle w:val="7"/>
        <w:spacing w:line="360" w:lineRule="auto"/>
        <w:ind w:firstLine="480" w:firstLineChars="200"/>
        <w:rPr>
          <w:rFonts w:hint="eastAsia"/>
        </w:rPr>
      </w:pPr>
      <w:r>
        <w:rPr>
          <w:rFonts w:hint="eastAsia"/>
        </w:rPr>
        <w:t>第二章 合同一般条款……………………………………………………（页码）</w:t>
      </w:r>
    </w:p>
    <w:p w14:paraId="2C41F9F7">
      <w:pPr>
        <w:pStyle w:val="7"/>
        <w:spacing w:line="360" w:lineRule="auto"/>
        <w:ind w:firstLine="480" w:firstLineChars="200"/>
        <w:rPr>
          <w:rFonts w:hint="eastAsia"/>
        </w:rPr>
      </w:pPr>
      <w:r>
        <w:rPr>
          <w:rFonts w:hint="eastAsia"/>
        </w:rPr>
        <w:t>第三章 安全协议…………………………………………………………（页码）</w:t>
      </w:r>
    </w:p>
    <w:p w14:paraId="6B79F37E">
      <w:pPr>
        <w:pStyle w:val="7"/>
        <w:spacing w:line="360" w:lineRule="auto"/>
        <w:ind w:firstLine="480" w:firstLineChars="2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2025年-2026年厂区大屏、门禁系统维修采购项目（第二次）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89B9806">
      <w:pPr>
        <w:pStyle w:val="6"/>
        <w:numPr>
          <w:ilvl w:val="0"/>
          <w:numId w:val="0"/>
        </w:numPr>
        <w:ind w:firstLine="480" w:firstLineChars="200"/>
        <w:rPr>
          <w:rFonts w:hint="eastAsia" w:ascii="宋体" w:hAnsi="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hAnsi="宋体"/>
          <w:color w:val="auto"/>
          <w:sz w:val="24"/>
          <w:lang w:eastAsia="zh-CN"/>
        </w:rPr>
        <w:t>，</w:t>
      </w:r>
      <w:r>
        <w:rPr>
          <w:rFonts w:hint="eastAsia" w:hAnsi="宋体"/>
          <w:color w:val="auto"/>
          <w:sz w:val="24"/>
          <w:lang w:val="en-US" w:eastAsia="zh-CN"/>
        </w:rPr>
        <w:t>其中三固运行中心</w:t>
      </w:r>
      <w:r>
        <w:rPr>
          <w:rFonts w:hint="eastAsia" w:hAnsi="宋体"/>
          <w:color w:val="auto"/>
          <w:sz w:val="24"/>
          <w:u w:val="single"/>
          <w:lang w:val="en-US" w:eastAsia="zh-CN"/>
        </w:rPr>
        <w:t xml:space="preserve">     </w:t>
      </w:r>
      <w:r>
        <w:rPr>
          <w:rFonts w:hint="eastAsia" w:hAnsi="宋体"/>
          <w:color w:val="auto"/>
          <w:sz w:val="24"/>
          <w:lang w:val="en-US" w:eastAsia="zh-CN"/>
        </w:rPr>
        <w:t>元，能源运行中心</w:t>
      </w:r>
      <w:r>
        <w:rPr>
          <w:rFonts w:hint="eastAsia" w:hAnsi="宋体"/>
          <w:color w:val="auto"/>
          <w:sz w:val="24"/>
          <w:u w:val="single"/>
          <w:lang w:val="en-US" w:eastAsia="zh-CN"/>
        </w:rPr>
        <w:t xml:space="preserve">     </w:t>
      </w:r>
      <w:r>
        <w:rPr>
          <w:rFonts w:hint="eastAsia" w:hAnsi="宋体"/>
          <w:color w:val="auto"/>
          <w:sz w:val="24"/>
          <w:lang w:val="en-US" w:eastAsia="zh-CN"/>
        </w:rPr>
        <w:t>元</w:t>
      </w:r>
      <w:r>
        <w:rPr>
          <w:rFonts w:hint="eastAsia" w:ascii="宋体" w:hAnsi="宋体"/>
          <w:color w:val="auto"/>
          <w:sz w:val="24"/>
        </w:rPr>
        <w:t>。</w:t>
      </w:r>
      <w:r>
        <w:rPr>
          <w:rFonts w:hint="eastAsia" w:ascii="宋体" w:hAnsi="宋体"/>
          <w:color w:val="auto"/>
          <w:sz w:val="24"/>
          <w:lang w:val="en-US" w:eastAsia="zh-CN"/>
        </w:rPr>
        <w:t>合同总价中包含了</w:t>
      </w:r>
      <w:r>
        <w:rPr>
          <w:rFonts w:hint="eastAsia" w:hAnsi="宋体"/>
          <w:color w:val="auto"/>
          <w:sz w:val="24"/>
          <w:lang w:val="en-US" w:eastAsia="zh-CN"/>
        </w:rPr>
        <w:t>配件费、往返运费、维修费、清灰费、人工费用</w:t>
      </w:r>
      <w:r>
        <w:rPr>
          <w:rFonts w:hint="eastAsia" w:ascii="宋体" w:hAnsi="宋体"/>
          <w:color w:val="auto"/>
          <w:sz w:val="24"/>
          <w:lang w:val="en-US" w:eastAsia="zh-CN"/>
        </w:rPr>
        <w:t>等所有费用。</w:t>
      </w:r>
    </w:p>
    <w:p w14:paraId="5F46B1CA">
      <w:pPr>
        <w:spacing w:line="360" w:lineRule="auto"/>
        <w:ind w:firstLine="480" w:firstLineChars="200"/>
        <w:rPr>
          <w:rFonts w:hint="eastAsia" w:ascii="宋体" w:hAnsi="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配件</w:t>
      </w:r>
      <w:r>
        <w:rPr>
          <w:rFonts w:hint="eastAsia" w:ascii="宋体" w:hAnsi="宋体" w:cs="宋体"/>
          <w:color w:val="auto"/>
          <w:sz w:val="24"/>
        </w:rPr>
        <w:t>费采用以下第</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（2）   </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14:paraId="0A17819B">
      <w:pPr>
        <w:spacing w:line="360" w:lineRule="auto"/>
        <w:ind w:firstLine="480" w:firstLineChars="200"/>
        <w:rPr>
          <w:rFonts w:hint="eastAsia" w:ascii="宋体" w:hAnsi="宋体" w:cs="宋体"/>
          <w:color w:val="auto"/>
          <w:sz w:val="24"/>
        </w:rPr>
      </w:pPr>
      <w:r>
        <w:rPr>
          <w:rFonts w:hint="eastAsia" w:ascii="宋体" w:hAnsi="宋体"/>
          <w:bCs/>
          <w:color w:val="auto"/>
          <w:sz w:val="24"/>
        </w:rPr>
        <w:t>（2）单价合同，</w:t>
      </w:r>
      <w:r>
        <w:rPr>
          <w:rFonts w:hint="eastAsia" w:ascii="宋体" w:hAnsi="宋体"/>
          <w:color w:val="auto"/>
          <w:sz w:val="24"/>
        </w:rPr>
        <w:t>在合同履行期间内，根据实际完成的工作量据实按分项单价结算，但结算总价上限不得超过预算金额或者双方确定的金额￥</w:t>
      </w:r>
      <w:r>
        <w:rPr>
          <w:rFonts w:ascii="宋体" w:hAnsi="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元（大写：</w:t>
      </w:r>
      <w:r>
        <w:rPr>
          <w:rFonts w:hint="eastAsia" w:ascii="宋体" w:hAnsi="宋体" w:cs="宋体"/>
          <w:color w:val="auto"/>
          <w:sz w:val="24"/>
          <w:u w:val="single"/>
          <w:lang w:val="en-US" w:eastAsia="zh-CN"/>
        </w:rPr>
        <w:t xml:space="preserve">    </w:t>
      </w:r>
      <w:r>
        <w:rPr>
          <w:rFonts w:ascii="宋体" w:hAnsi="宋体"/>
          <w:color w:val="auto"/>
          <w:sz w:val="24"/>
          <w:u w:val="single"/>
        </w:rPr>
        <w:t xml:space="preserve"> </w:t>
      </w:r>
      <w:r>
        <w:rPr>
          <w:rFonts w:hint="eastAsia" w:ascii="宋体" w:hAnsi="宋体"/>
          <w:color w:val="auto"/>
          <w:sz w:val="24"/>
        </w:rPr>
        <w:t>元人民币），该分项价格已包含甲方为履行本合同所需的全部费用，未</w:t>
      </w:r>
      <w:r>
        <w:rPr>
          <w:rFonts w:hint="eastAsia" w:ascii="宋体" w:hAnsi="宋体"/>
          <w:color w:val="auto"/>
          <w:sz w:val="24"/>
          <w:lang w:eastAsia="zh-CN"/>
        </w:rPr>
        <w:t>列明</w:t>
      </w:r>
      <w:r>
        <w:rPr>
          <w:rFonts w:hint="eastAsia" w:ascii="宋体" w:hAnsi="宋体"/>
          <w:color w:val="auto"/>
          <w:sz w:val="24"/>
        </w:rPr>
        <w:t>的分项视为优惠,本合同履行中，</w:t>
      </w:r>
      <w:r>
        <w:rPr>
          <w:rFonts w:hint="eastAsia" w:ascii="宋体" w:hAnsi="宋体"/>
          <w:color w:val="auto"/>
          <w:sz w:val="24"/>
          <w:lang w:val="en-US" w:eastAsia="zh-CN"/>
        </w:rPr>
        <w:t>合同单价不作调整，</w:t>
      </w:r>
      <w:r>
        <w:rPr>
          <w:rFonts w:hint="eastAsia" w:ascii="宋体" w:hAnsi="宋体"/>
          <w:color w:val="auto"/>
          <w:sz w:val="24"/>
        </w:rPr>
        <w:t>甲方不再另行支付任何费用。分项清单如下：</w:t>
      </w:r>
      <w:r>
        <w:rPr>
          <w:rFonts w:hint="eastAsia" w:ascii="宋体" w:hAnsi="宋体" w:cs="宋体"/>
          <w:color w:val="auto"/>
          <w:sz w:val="24"/>
        </w:rPr>
        <w:t xml:space="preserve"> </w:t>
      </w:r>
    </w:p>
    <w:tbl>
      <w:tblPr>
        <w:tblStyle w:val="15"/>
        <w:tblW w:w="10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3"/>
        <w:gridCol w:w="1144"/>
        <w:gridCol w:w="1096"/>
        <w:gridCol w:w="1240"/>
        <w:gridCol w:w="1772"/>
        <w:gridCol w:w="614"/>
        <w:gridCol w:w="1226"/>
        <w:gridCol w:w="920"/>
        <w:gridCol w:w="920"/>
        <w:gridCol w:w="920"/>
      </w:tblGrid>
      <w:tr w14:paraId="479F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textDirection w:val="tbRlV"/>
            <w:vAlign w:val="center"/>
          </w:tcPr>
          <w:p w14:paraId="6044D5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144" w:type="dxa"/>
            <w:shd w:val="clear" w:color="auto" w:fill="auto"/>
            <w:vAlign w:val="center"/>
          </w:tcPr>
          <w:p w14:paraId="064648B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维修位置</w:t>
            </w:r>
          </w:p>
        </w:tc>
        <w:tc>
          <w:tcPr>
            <w:tcW w:w="1096" w:type="dxa"/>
            <w:shd w:val="clear" w:color="auto" w:fill="auto"/>
            <w:vAlign w:val="center"/>
          </w:tcPr>
          <w:p w14:paraId="038AE95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需求部门</w:t>
            </w:r>
          </w:p>
        </w:tc>
        <w:tc>
          <w:tcPr>
            <w:tcW w:w="1240" w:type="dxa"/>
            <w:shd w:val="clear" w:color="auto" w:fill="auto"/>
            <w:vAlign w:val="center"/>
          </w:tcPr>
          <w:p w14:paraId="15FDB6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设备名称</w:t>
            </w:r>
          </w:p>
        </w:tc>
        <w:tc>
          <w:tcPr>
            <w:tcW w:w="1772" w:type="dxa"/>
            <w:shd w:val="clear" w:color="auto" w:fill="auto"/>
            <w:vAlign w:val="center"/>
          </w:tcPr>
          <w:p w14:paraId="55B586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614" w:type="dxa"/>
            <w:shd w:val="clear" w:color="auto" w:fill="auto"/>
            <w:vAlign w:val="center"/>
          </w:tcPr>
          <w:p w14:paraId="1C9F04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226" w:type="dxa"/>
            <w:shd w:val="clear" w:color="auto" w:fill="auto"/>
            <w:vAlign w:val="center"/>
          </w:tcPr>
          <w:p w14:paraId="4B0AD3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暂估维修数量</w:t>
            </w:r>
          </w:p>
        </w:tc>
        <w:tc>
          <w:tcPr>
            <w:tcW w:w="920" w:type="dxa"/>
            <w:shd w:val="clear" w:color="auto" w:fill="auto"/>
            <w:vAlign w:val="center"/>
          </w:tcPr>
          <w:p w14:paraId="18C4DA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产地/品牌</w:t>
            </w:r>
          </w:p>
        </w:tc>
        <w:tc>
          <w:tcPr>
            <w:tcW w:w="920" w:type="dxa"/>
            <w:shd w:val="clear" w:color="auto" w:fill="auto"/>
            <w:vAlign w:val="center"/>
          </w:tcPr>
          <w:p w14:paraId="59307B3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单价</w:t>
            </w:r>
          </w:p>
        </w:tc>
        <w:tc>
          <w:tcPr>
            <w:tcW w:w="920" w:type="dxa"/>
            <w:shd w:val="clear" w:color="auto" w:fill="auto"/>
            <w:vAlign w:val="center"/>
          </w:tcPr>
          <w:p w14:paraId="6E9A600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金额</w:t>
            </w:r>
          </w:p>
        </w:tc>
      </w:tr>
      <w:tr w14:paraId="39B3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7D8230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144" w:type="dxa"/>
            <w:vMerge w:val="restart"/>
            <w:shd w:val="clear" w:color="auto" w:fill="auto"/>
            <w:vAlign w:val="center"/>
          </w:tcPr>
          <w:p w14:paraId="700DAE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中门卫外环保LED显示屏系统</w:t>
            </w:r>
          </w:p>
        </w:tc>
        <w:tc>
          <w:tcPr>
            <w:tcW w:w="1096" w:type="dxa"/>
            <w:vMerge w:val="restart"/>
            <w:shd w:val="clear" w:color="auto" w:fill="auto"/>
            <w:vAlign w:val="center"/>
          </w:tcPr>
          <w:p w14:paraId="4E7E33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1240" w:type="dxa"/>
            <w:shd w:val="clear" w:color="auto" w:fill="auto"/>
            <w:vAlign w:val="center"/>
          </w:tcPr>
          <w:p w14:paraId="40912C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1772" w:type="dxa"/>
            <w:shd w:val="clear" w:color="auto" w:fill="auto"/>
            <w:vAlign w:val="center"/>
          </w:tcPr>
          <w:p w14:paraId="5EDBDE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w:t>
            </w:r>
          </w:p>
        </w:tc>
        <w:tc>
          <w:tcPr>
            <w:tcW w:w="614" w:type="dxa"/>
            <w:shd w:val="clear" w:color="auto" w:fill="auto"/>
            <w:vAlign w:val="center"/>
          </w:tcPr>
          <w:p w14:paraId="64E6CF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200E2C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920" w:type="dxa"/>
            <w:shd w:val="clear" w:color="auto" w:fill="auto"/>
            <w:vAlign w:val="center"/>
          </w:tcPr>
          <w:p w14:paraId="1D8146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上海亿基</w:t>
            </w:r>
          </w:p>
        </w:tc>
        <w:tc>
          <w:tcPr>
            <w:tcW w:w="920" w:type="dxa"/>
            <w:shd w:val="clear" w:color="auto" w:fill="auto"/>
            <w:vAlign w:val="center"/>
          </w:tcPr>
          <w:p w14:paraId="6D973D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080080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22E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44FD3D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2 </w:t>
            </w:r>
          </w:p>
        </w:tc>
        <w:tc>
          <w:tcPr>
            <w:tcW w:w="1144" w:type="dxa"/>
            <w:vMerge w:val="continue"/>
            <w:shd w:val="clear" w:color="auto" w:fill="auto"/>
            <w:vAlign w:val="center"/>
          </w:tcPr>
          <w:p w14:paraId="3DEB16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19DDD1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625717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w:t>
            </w:r>
          </w:p>
        </w:tc>
        <w:tc>
          <w:tcPr>
            <w:tcW w:w="1772" w:type="dxa"/>
            <w:shd w:val="clear" w:color="auto" w:fill="auto"/>
            <w:vAlign w:val="center"/>
          </w:tcPr>
          <w:p w14:paraId="39EFF3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定制，防水，P6全彩，190mm*150mm</w:t>
            </w:r>
          </w:p>
        </w:tc>
        <w:tc>
          <w:tcPr>
            <w:tcW w:w="614" w:type="dxa"/>
            <w:shd w:val="clear" w:color="auto" w:fill="auto"/>
            <w:vAlign w:val="center"/>
          </w:tcPr>
          <w:p w14:paraId="7948BC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53CE18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920" w:type="dxa"/>
            <w:shd w:val="clear" w:color="auto" w:fill="auto"/>
            <w:vAlign w:val="center"/>
          </w:tcPr>
          <w:p w14:paraId="3041EF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上海亿基</w:t>
            </w:r>
          </w:p>
        </w:tc>
        <w:tc>
          <w:tcPr>
            <w:tcW w:w="920" w:type="dxa"/>
            <w:shd w:val="clear" w:color="auto" w:fill="auto"/>
            <w:vAlign w:val="center"/>
          </w:tcPr>
          <w:p w14:paraId="65D983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136C0D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17E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7E7E69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3 </w:t>
            </w:r>
          </w:p>
        </w:tc>
        <w:tc>
          <w:tcPr>
            <w:tcW w:w="1144" w:type="dxa"/>
            <w:vMerge w:val="continue"/>
            <w:shd w:val="clear" w:color="auto" w:fill="auto"/>
            <w:vAlign w:val="center"/>
          </w:tcPr>
          <w:p w14:paraId="625CC2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702651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7C6CCB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显示屏电源模块</w:t>
            </w:r>
          </w:p>
        </w:tc>
        <w:tc>
          <w:tcPr>
            <w:tcW w:w="1772" w:type="dxa"/>
            <w:shd w:val="clear" w:color="auto" w:fill="auto"/>
            <w:vAlign w:val="center"/>
          </w:tcPr>
          <w:p w14:paraId="388997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DZ-01</w:t>
            </w:r>
          </w:p>
        </w:tc>
        <w:tc>
          <w:tcPr>
            <w:tcW w:w="614" w:type="dxa"/>
            <w:shd w:val="clear" w:color="auto" w:fill="auto"/>
            <w:vAlign w:val="center"/>
          </w:tcPr>
          <w:p w14:paraId="21BAF3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759D6B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10 </w:t>
            </w:r>
          </w:p>
        </w:tc>
        <w:tc>
          <w:tcPr>
            <w:tcW w:w="920" w:type="dxa"/>
            <w:shd w:val="clear" w:color="auto" w:fill="auto"/>
            <w:vAlign w:val="center"/>
          </w:tcPr>
          <w:p w14:paraId="4A8885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920" w:type="dxa"/>
            <w:shd w:val="clear" w:color="auto" w:fill="auto"/>
            <w:vAlign w:val="center"/>
          </w:tcPr>
          <w:p w14:paraId="7C32F6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377D30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129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702E2A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 </w:t>
            </w:r>
          </w:p>
        </w:tc>
        <w:tc>
          <w:tcPr>
            <w:tcW w:w="1144" w:type="dxa"/>
            <w:vMerge w:val="continue"/>
            <w:shd w:val="clear" w:color="auto" w:fill="auto"/>
            <w:vAlign w:val="center"/>
          </w:tcPr>
          <w:p w14:paraId="2E05D5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259F2A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602A0C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显示屏通讯接口板</w:t>
            </w:r>
          </w:p>
        </w:tc>
        <w:tc>
          <w:tcPr>
            <w:tcW w:w="1772" w:type="dxa"/>
            <w:shd w:val="clear" w:color="auto" w:fill="auto"/>
            <w:vAlign w:val="center"/>
          </w:tcPr>
          <w:p w14:paraId="339B10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JKJT-DZ-6</w:t>
            </w:r>
          </w:p>
        </w:tc>
        <w:tc>
          <w:tcPr>
            <w:tcW w:w="614" w:type="dxa"/>
            <w:shd w:val="clear" w:color="auto" w:fill="auto"/>
            <w:vAlign w:val="center"/>
          </w:tcPr>
          <w:p w14:paraId="4246E9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26B3AB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10 </w:t>
            </w:r>
          </w:p>
        </w:tc>
        <w:tc>
          <w:tcPr>
            <w:tcW w:w="920" w:type="dxa"/>
            <w:shd w:val="clear" w:color="auto" w:fill="auto"/>
            <w:vAlign w:val="center"/>
          </w:tcPr>
          <w:p w14:paraId="798332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上海亿基</w:t>
            </w:r>
          </w:p>
        </w:tc>
        <w:tc>
          <w:tcPr>
            <w:tcW w:w="920" w:type="dxa"/>
            <w:shd w:val="clear" w:color="auto" w:fill="auto"/>
            <w:vAlign w:val="center"/>
          </w:tcPr>
          <w:p w14:paraId="503599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04FFF4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1D3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3ABAF0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144" w:type="dxa"/>
            <w:vMerge w:val="continue"/>
            <w:shd w:val="clear" w:color="auto" w:fill="auto"/>
            <w:vAlign w:val="center"/>
          </w:tcPr>
          <w:p w14:paraId="073520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6AE64F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04B029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显示屏主板</w:t>
            </w:r>
          </w:p>
        </w:tc>
        <w:tc>
          <w:tcPr>
            <w:tcW w:w="1772" w:type="dxa"/>
            <w:shd w:val="clear" w:color="auto" w:fill="auto"/>
            <w:vAlign w:val="center"/>
          </w:tcPr>
          <w:p w14:paraId="4B4122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HB2231102JKJT</w:t>
            </w:r>
          </w:p>
        </w:tc>
        <w:tc>
          <w:tcPr>
            <w:tcW w:w="614" w:type="dxa"/>
            <w:shd w:val="clear" w:color="auto" w:fill="auto"/>
            <w:vAlign w:val="center"/>
          </w:tcPr>
          <w:p w14:paraId="21E559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6CF3EC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920" w:type="dxa"/>
            <w:shd w:val="clear" w:color="auto" w:fill="auto"/>
            <w:vAlign w:val="center"/>
          </w:tcPr>
          <w:p w14:paraId="32F179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上海亿基</w:t>
            </w:r>
          </w:p>
        </w:tc>
        <w:tc>
          <w:tcPr>
            <w:tcW w:w="920" w:type="dxa"/>
            <w:shd w:val="clear" w:color="auto" w:fill="auto"/>
            <w:vAlign w:val="center"/>
          </w:tcPr>
          <w:p w14:paraId="5DE919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412D15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981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303593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6 </w:t>
            </w:r>
          </w:p>
        </w:tc>
        <w:tc>
          <w:tcPr>
            <w:tcW w:w="1144" w:type="dxa"/>
            <w:vMerge w:val="continue"/>
            <w:shd w:val="clear" w:color="auto" w:fill="auto"/>
            <w:vAlign w:val="center"/>
          </w:tcPr>
          <w:p w14:paraId="1E85B8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375EEF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2DFEB0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室外防水箱体及风扇散热系统</w:t>
            </w:r>
          </w:p>
        </w:tc>
        <w:tc>
          <w:tcPr>
            <w:tcW w:w="1772" w:type="dxa"/>
            <w:shd w:val="clear" w:color="auto" w:fill="auto"/>
            <w:vAlign w:val="center"/>
          </w:tcPr>
          <w:p w14:paraId="0D1BB4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定制，后开门式，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带散热风扇</w:t>
            </w:r>
          </w:p>
        </w:tc>
        <w:tc>
          <w:tcPr>
            <w:tcW w:w="614" w:type="dxa"/>
            <w:shd w:val="clear" w:color="auto" w:fill="auto"/>
            <w:vAlign w:val="center"/>
          </w:tcPr>
          <w:p w14:paraId="7E1785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0AC155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39B9F2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上海亿基</w:t>
            </w:r>
          </w:p>
        </w:tc>
        <w:tc>
          <w:tcPr>
            <w:tcW w:w="920" w:type="dxa"/>
            <w:shd w:val="clear" w:color="auto" w:fill="auto"/>
            <w:vAlign w:val="center"/>
          </w:tcPr>
          <w:p w14:paraId="34CC3E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44592D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505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16F0DE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7 </w:t>
            </w:r>
          </w:p>
        </w:tc>
        <w:tc>
          <w:tcPr>
            <w:tcW w:w="1144" w:type="dxa"/>
            <w:vMerge w:val="continue"/>
            <w:shd w:val="clear" w:color="auto" w:fill="auto"/>
            <w:vAlign w:val="center"/>
          </w:tcPr>
          <w:p w14:paraId="2916F6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22D5ED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0BA125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控制主机</w:t>
            </w:r>
          </w:p>
        </w:tc>
        <w:tc>
          <w:tcPr>
            <w:tcW w:w="1772" w:type="dxa"/>
            <w:shd w:val="clear" w:color="auto" w:fill="auto"/>
            <w:vAlign w:val="center"/>
          </w:tcPr>
          <w:p w14:paraId="346CDB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7070W1，I7/4G/2G独显/24寸LCD</w:t>
            </w:r>
          </w:p>
        </w:tc>
        <w:tc>
          <w:tcPr>
            <w:tcW w:w="614" w:type="dxa"/>
            <w:shd w:val="clear" w:color="auto" w:fill="auto"/>
            <w:vAlign w:val="center"/>
          </w:tcPr>
          <w:p w14:paraId="549D44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38B162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64388E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DELL</w:t>
            </w:r>
          </w:p>
        </w:tc>
        <w:tc>
          <w:tcPr>
            <w:tcW w:w="920" w:type="dxa"/>
            <w:shd w:val="clear" w:color="auto" w:fill="auto"/>
            <w:vAlign w:val="center"/>
          </w:tcPr>
          <w:p w14:paraId="61CB4A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1D09EA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EAF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4B413D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8 </w:t>
            </w:r>
          </w:p>
        </w:tc>
        <w:tc>
          <w:tcPr>
            <w:tcW w:w="1144" w:type="dxa"/>
            <w:vMerge w:val="restart"/>
            <w:shd w:val="clear" w:color="auto" w:fill="auto"/>
            <w:vAlign w:val="center"/>
          </w:tcPr>
          <w:p w14:paraId="6D165C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运行中控室内小间距全彩LED系统及大屏幕墙体</w:t>
            </w:r>
          </w:p>
        </w:tc>
        <w:tc>
          <w:tcPr>
            <w:tcW w:w="1096" w:type="dxa"/>
            <w:vMerge w:val="restart"/>
            <w:shd w:val="clear" w:color="auto" w:fill="auto"/>
            <w:vAlign w:val="center"/>
          </w:tcPr>
          <w:p w14:paraId="6500F2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1240" w:type="dxa"/>
            <w:shd w:val="clear" w:color="auto" w:fill="auto"/>
            <w:vAlign w:val="center"/>
          </w:tcPr>
          <w:p w14:paraId="20D179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w:t>
            </w:r>
          </w:p>
        </w:tc>
        <w:tc>
          <w:tcPr>
            <w:tcW w:w="1772" w:type="dxa"/>
            <w:shd w:val="clear" w:color="auto" w:fill="auto"/>
            <w:vAlign w:val="center"/>
          </w:tcPr>
          <w:p w14:paraId="0EBA55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定制，320mm*160mm,点间距L.25，P1.25</w:t>
            </w:r>
          </w:p>
        </w:tc>
        <w:tc>
          <w:tcPr>
            <w:tcW w:w="614" w:type="dxa"/>
            <w:shd w:val="clear" w:color="auto" w:fill="auto"/>
            <w:vAlign w:val="center"/>
          </w:tcPr>
          <w:p w14:paraId="24B712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3B2F69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6 </w:t>
            </w:r>
          </w:p>
        </w:tc>
        <w:tc>
          <w:tcPr>
            <w:tcW w:w="920" w:type="dxa"/>
            <w:shd w:val="clear" w:color="auto" w:fill="auto"/>
            <w:vAlign w:val="center"/>
          </w:tcPr>
          <w:p w14:paraId="6C1977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联建光电</w:t>
            </w:r>
          </w:p>
        </w:tc>
        <w:tc>
          <w:tcPr>
            <w:tcW w:w="920" w:type="dxa"/>
            <w:shd w:val="clear" w:color="auto" w:fill="auto"/>
            <w:vAlign w:val="center"/>
          </w:tcPr>
          <w:p w14:paraId="115BD6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31B737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F22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2B0370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9 </w:t>
            </w:r>
          </w:p>
        </w:tc>
        <w:tc>
          <w:tcPr>
            <w:tcW w:w="1144" w:type="dxa"/>
            <w:vMerge w:val="continue"/>
            <w:shd w:val="clear" w:color="auto" w:fill="auto"/>
            <w:vAlign w:val="center"/>
          </w:tcPr>
          <w:p w14:paraId="73AD5F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232782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72C1BD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室内全彩LED显示屏电源模块</w:t>
            </w:r>
          </w:p>
        </w:tc>
        <w:tc>
          <w:tcPr>
            <w:tcW w:w="1772" w:type="dxa"/>
            <w:shd w:val="clear" w:color="auto" w:fill="auto"/>
            <w:vAlign w:val="center"/>
          </w:tcPr>
          <w:p w14:paraId="4B1381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A-200FBK-3.9 输入220v，输出DC+3.9v，50A</w:t>
            </w:r>
          </w:p>
        </w:tc>
        <w:tc>
          <w:tcPr>
            <w:tcW w:w="614" w:type="dxa"/>
            <w:shd w:val="clear" w:color="auto" w:fill="auto"/>
            <w:vAlign w:val="center"/>
          </w:tcPr>
          <w:p w14:paraId="3E3727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5C9A08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10 </w:t>
            </w:r>
          </w:p>
        </w:tc>
        <w:tc>
          <w:tcPr>
            <w:tcW w:w="920" w:type="dxa"/>
            <w:shd w:val="clear" w:color="auto" w:fill="auto"/>
            <w:vAlign w:val="center"/>
          </w:tcPr>
          <w:p w14:paraId="3D04EB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920" w:type="dxa"/>
            <w:shd w:val="clear" w:color="auto" w:fill="auto"/>
            <w:vAlign w:val="center"/>
          </w:tcPr>
          <w:p w14:paraId="627212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38969A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37C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085F5BE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1144" w:type="dxa"/>
            <w:vMerge w:val="continue"/>
            <w:shd w:val="clear" w:color="auto" w:fill="auto"/>
            <w:vAlign w:val="center"/>
          </w:tcPr>
          <w:p w14:paraId="1FE523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680D86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695E47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室内全彩LED显示屏通讯卡</w:t>
            </w:r>
          </w:p>
        </w:tc>
        <w:tc>
          <w:tcPr>
            <w:tcW w:w="1772" w:type="dxa"/>
            <w:shd w:val="clear" w:color="auto" w:fill="auto"/>
            <w:vAlign w:val="center"/>
          </w:tcPr>
          <w:p w14:paraId="5ABBBC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ZK2231103JKJT</w:t>
            </w:r>
          </w:p>
        </w:tc>
        <w:tc>
          <w:tcPr>
            <w:tcW w:w="614" w:type="dxa"/>
            <w:shd w:val="clear" w:color="auto" w:fill="auto"/>
            <w:vAlign w:val="center"/>
          </w:tcPr>
          <w:p w14:paraId="79C8C6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6C5D9D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10 </w:t>
            </w:r>
          </w:p>
        </w:tc>
        <w:tc>
          <w:tcPr>
            <w:tcW w:w="920" w:type="dxa"/>
            <w:shd w:val="clear" w:color="auto" w:fill="auto"/>
            <w:vAlign w:val="center"/>
          </w:tcPr>
          <w:p w14:paraId="216E62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联建光电</w:t>
            </w:r>
          </w:p>
        </w:tc>
        <w:tc>
          <w:tcPr>
            <w:tcW w:w="920" w:type="dxa"/>
            <w:shd w:val="clear" w:color="auto" w:fill="auto"/>
            <w:vAlign w:val="center"/>
          </w:tcPr>
          <w:p w14:paraId="0372C8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3B3208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456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411F279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1144" w:type="dxa"/>
            <w:vMerge w:val="continue"/>
            <w:shd w:val="clear" w:color="auto" w:fill="auto"/>
            <w:vAlign w:val="center"/>
          </w:tcPr>
          <w:p w14:paraId="6C0D9F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358432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1A561E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1772" w:type="dxa"/>
            <w:shd w:val="clear" w:color="auto" w:fill="auto"/>
            <w:vAlign w:val="center"/>
          </w:tcPr>
          <w:p w14:paraId="5B523A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定制，含发送及接</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收装置</w:t>
            </w:r>
          </w:p>
        </w:tc>
        <w:tc>
          <w:tcPr>
            <w:tcW w:w="614" w:type="dxa"/>
            <w:shd w:val="clear" w:color="auto" w:fill="auto"/>
            <w:vAlign w:val="center"/>
          </w:tcPr>
          <w:p w14:paraId="265BB3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618093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53CF07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联建光电</w:t>
            </w:r>
          </w:p>
        </w:tc>
        <w:tc>
          <w:tcPr>
            <w:tcW w:w="920" w:type="dxa"/>
            <w:shd w:val="clear" w:color="auto" w:fill="auto"/>
            <w:vAlign w:val="center"/>
          </w:tcPr>
          <w:p w14:paraId="4132B9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3419E7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418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04585B2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144" w:type="dxa"/>
            <w:vMerge w:val="continue"/>
            <w:shd w:val="clear" w:color="auto" w:fill="auto"/>
            <w:vAlign w:val="center"/>
          </w:tcPr>
          <w:p w14:paraId="2DF9BA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13C257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7B6DC4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高清拼接处理器</w:t>
            </w:r>
          </w:p>
        </w:tc>
        <w:tc>
          <w:tcPr>
            <w:tcW w:w="1772" w:type="dxa"/>
            <w:shd w:val="clear" w:color="auto" w:fill="auto"/>
            <w:vAlign w:val="center"/>
          </w:tcPr>
          <w:p w14:paraId="607453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DS-C10S</w:t>
            </w:r>
          </w:p>
        </w:tc>
        <w:tc>
          <w:tcPr>
            <w:tcW w:w="614" w:type="dxa"/>
            <w:shd w:val="clear" w:color="auto" w:fill="auto"/>
            <w:vAlign w:val="center"/>
          </w:tcPr>
          <w:p w14:paraId="24EA83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5C7757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71DC47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920" w:type="dxa"/>
            <w:shd w:val="clear" w:color="auto" w:fill="auto"/>
            <w:vAlign w:val="center"/>
          </w:tcPr>
          <w:p w14:paraId="2EE975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51EF68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F43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29C1E79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3</w:t>
            </w:r>
          </w:p>
        </w:tc>
        <w:tc>
          <w:tcPr>
            <w:tcW w:w="1144" w:type="dxa"/>
            <w:vMerge w:val="restart"/>
            <w:shd w:val="clear" w:color="auto" w:fill="auto"/>
            <w:vAlign w:val="center"/>
          </w:tcPr>
          <w:p w14:paraId="57CBC4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全彩小间距LED显示系统及LED安装支架(屏一主厂房0米多媒体放映厅)</w:t>
            </w:r>
          </w:p>
        </w:tc>
        <w:tc>
          <w:tcPr>
            <w:tcW w:w="1096" w:type="dxa"/>
            <w:vMerge w:val="restart"/>
            <w:shd w:val="clear" w:color="auto" w:fill="auto"/>
            <w:vAlign w:val="center"/>
          </w:tcPr>
          <w:p w14:paraId="1584FE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1240" w:type="dxa"/>
            <w:shd w:val="clear" w:color="auto" w:fill="auto"/>
            <w:vAlign w:val="center"/>
          </w:tcPr>
          <w:p w14:paraId="52D1D3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w:t>
            </w:r>
          </w:p>
        </w:tc>
        <w:tc>
          <w:tcPr>
            <w:tcW w:w="1772" w:type="dxa"/>
            <w:shd w:val="clear" w:color="auto" w:fill="auto"/>
            <w:vAlign w:val="center"/>
          </w:tcPr>
          <w:p w14:paraId="1962AD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定制，P1.8，350mm*160mm</w:t>
            </w:r>
          </w:p>
        </w:tc>
        <w:tc>
          <w:tcPr>
            <w:tcW w:w="614" w:type="dxa"/>
            <w:shd w:val="clear" w:color="auto" w:fill="auto"/>
            <w:textDirection w:val="tbRlV"/>
            <w:vAlign w:val="center"/>
          </w:tcPr>
          <w:p w14:paraId="56F60A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5CED76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920" w:type="dxa"/>
            <w:shd w:val="clear" w:color="auto" w:fill="auto"/>
            <w:vAlign w:val="center"/>
          </w:tcPr>
          <w:p w14:paraId="337090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920" w:type="dxa"/>
            <w:shd w:val="clear" w:color="auto" w:fill="auto"/>
            <w:vAlign w:val="center"/>
          </w:tcPr>
          <w:p w14:paraId="74E402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2E316D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856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28177AB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5662AF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3E2C2C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5A5D37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室内全彩LED显示屏电源模块</w:t>
            </w:r>
          </w:p>
        </w:tc>
        <w:tc>
          <w:tcPr>
            <w:tcW w:w="1772" w:type="dxa"/>
            <w:shd w:val="clear" w:color="auto" w:fill="auto"/>
            <w:vAlign w:val="center"/>
          </w:tcPr>
          <w:p w14:paraId="68C321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A-200FBK-3.9 输入220v，输出DC+3.9v，50A</w:t>
            </w:r>
          </w:p>
        </w:tc>
        <w:tc>
          <w:tcPr>
            <w:tcW w:w="614" w:type="dxa"/>
            <w:shd w:val="clear" w:color="auto" w:fill="auto"/>
            <w:textDirection w:val="tbRlV"/>
            <w:vAlign w:val="center"/>
          </w:tcPr>
          <w:p w14:paraId="3AA202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164C85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920" w:type="dxa"/>
            <w:shd w:val="clear" w:color="auto" w:fill="auto"/>
            <w:vAlign w:val="center"/>
          </w:tcPr>
          <w:p w14:paraId="064884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920" w:type="dxa"/>
            <w:shd w:val="clear" w:color="auto" w:fill="auto"/>
            <w:vAlign w:val="center"/>
          </w:tcPr>
          <w:p w14:paraId="650B63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005C9F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090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31DF198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w:t>
            </w:r>
          </w:p>
        </w:tc>
        <w:tc>
          <w:tcPr>
            <w:tcW w:w="1144" w:type="dxa"/>
            <w:vMerge w:val="continue"/>
            <w:shd w:val="clear" w:color="auto" w:fill="auto"/>
            <w:vAlign w:val="center"/>
          </w:tcPr>
          <w:p w14:paraId="591C61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2A1A7B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2A8DDA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室内全彩LED显示屏通讯卡</w:t>
            </w:r>
          </w:p>
        </w:tc>
        <w:tc>
          <w:tcPr>
            <w:tcW w:w="1772" w:type="dxa"/>
            <w:shd w:val="clear" w:color="auto" w:fill="auto"/>
            <w:vAlign w:val="center"/>
          </w:tcPr>
          <w:p w14:paraId="05F3EA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LM2231104JKJT</w:t>
            </w:r>
          </w:p>
        </w:tc>
        <w:tc>
          <w:tcPr>
            <w:tcW w:w="614" w:type="dxa"/>
            <w:shd w:val="clear" w:color="auto" w:fill="auto"/>
            <w:textDirection w:val="tbRlV"/>
            <w:vAlign w:val="center"/>
          </w:tcPr>
          <w:p w14:paraId="3ACC13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07FCFC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920" w:type="dxa"/>
            <w:shd w:val="clear" w:color="auto" w:fill="auto"/>
            <w:vAlign w:val="center"/>
          </w:tcPr>
          <w:p w14:paraId="67B1E1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920" w:type="dxa"/>
            <w:shd w:val="clear" w:color="auto" w:fill="auto"/>
            <w:vAlign w:val="center"/>
          </w:tcPr>
          <w:p w14:paraId="3E15EA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45F4AF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006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71D77D7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1144" w:type="dxa"/>
            <w:vMerge w:val="continue"/>
            <w:shd w:val="clear" w:color="auto" w:fill="auto"/>
            <w:vAlign w:val="center"/>
          </w:tcPr>
          <w:p w14:paraId="5AC109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39CBEE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1B882B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1772" w:type="dxa"/>
            <w:shd w:val="clear" w:color="auto" w:fill="auto"/>
            <w:vAlign w:val="center"/>
          </w:tcPr>
          <w:p w14:paraId="115910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接收卡满足</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实际需求</w:t>
            </w:r>
          </w:p>
        </w:tc>
        <w:tc>
          <w:tcPr>
            <w:tcW w:w="614" w:type="dxa"/>
            <w:shd w:val="clear" w:color="auto" w:fill="auto"/>
            <w:vAlign w:val="center"/>
          </w:tcPr>
          <w:p w14:paraId="5038A0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608AE1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0213A8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920" w:type="dxa"/>
            <w:shd w:val="clear" w:color="auto" w:fill="auto"/>
            <w:vAlign w:val="center"/>
          </w:tcPr>
          <w:p w14:paraId="7AC07D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119C57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8E9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14F2F78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17</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53FF24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057DD7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172035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大屏幕控制主机</w:t>
            </w:r>
          </w:p>
        </w:tc>
        <w:tc>
          <w:tcPr>
            <w:tcW w:w="1772" w:type="dxa"/>
            <w:shd w:val="clear" w:color="auto" w:fill="auto"/>
            <w:vAlign w:val="center"/>
          </w:tcPr>
          <w:p w14:paraId="6A9373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7070MT，17/8G/2G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独显</w:t>
            </w:r>
          </w:p>
        </w:tc>
        <w:tc>
          <w:tcPr>
            <w:tcW w:w="614" w:type="dxa"/>
            <w:shd w:val="clear" w:color="auto" w:fill="auto"/>
            <w:vAlign w:val="center"/>
          </w:tcPr>
          <w:p w14:paraId="060CC4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6B542D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62D6AB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920" w:type="dxa"/>
            <w:shd w:val="clear" w:color="auto" w:fill="auto"/>
            <w:vAlign w:val="center"/>
          </w:tcPr>
          <w:p w14:paraId="163AC4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2A5385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864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2DDF96D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54A15D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056B9F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71C945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主机显示器</w:t>
            </w:r>
          </w:p>
        </w:tc>
        <w:tc>
          <w:tcPr>
            <w:tcW w:w="1772" w:type="dxa"/>
            <w:shd w:val="clear" w:color="auto" w:fill="auto"/>
            <w:vAlign w:val="center"/>
          </w:tcPr>
          <w:p w14:paraId="2EB23D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24时</w:t>
            </w:r>
          </w:p>
        </w:tc>
        <w:tc>
          <w:tcPr>
            <w:tcW w:w="614" w:type="dxa"/>
            <w:shd w:val="clear" w:color="auto" w:fill="auto"/>
            <w:vAlign w:val="center"/>
          </w:tcPr>
          <w:p w14:paraId="437304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340E44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266B05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920" w:type="dxa"/>
            <w:shd w:val="clear" w:color="auto" w:fill="auto"/>
            <w:vAlign w:val="center"/>
          </w:tcPr>
          <w:p w14:paraId="5E22E1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6EAC8E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3F9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78F3E7A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9</w:t>
            </w:r>
          </w:p>
        </w:tc>
        <w:tc>
          <w:tcPr>
            <w:tcW w:w="1144" w:type="dxa"/>
            <w:vMerge w:val="restart"/>
            <w:shd w:val="clear" w:color="auto" w:fill="auto"/>
            <w:vAlign w:val="center"/>
          </w:tcPr>
          <w:p w14:paraId="2ECAC2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全彩小间距LED显示系统及LED安装支架(屏二主厂房0米展厅)</w:t>
            </w:r>
          </w:p>
        </w:tc>
        <w:tc>
          <w:tcPr>
            <w:tcW w:w="1096" w:type="dxa"/>
            <w:vMerge w:val="restart"/>
            <w:shd w:val="clear" w:color="auto" w:fill="auto"/>
            <w:vAlign w:val="center"/>
          </w:tcPr>
          <w:p w14:paraId="01E566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1240" w:type="dxa"/>
            <w:shd w:val="clear" w:color="auto" w:fill="auto"/>
            <w:vAlign w:val="center"/>
          </w:tcPr>
          <w:p w14:paraId="6D8A23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w:t>
            </w:r>
          </w:p>
        </w:tc>
        <w:tc>
          <w:tcPr>
            <w:tcW w:w="1772" w:type="dxa"/>
            <w:shd w:val="clear" w:color="auto" w:fill="auto"/>
            <w:vAlign w:val="center"/>
          </w:tcPr>
          <w:p w14:paraId="34F63D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定制，P1.8，315mm*160mm</w:t>
            </w:r>
          </w:p>
        </w:tc>
        <w:tc>
          <w:tcPr>
            <w:tcW w:w="614" w:type="dxa"/>
            <w:shd w:val="clear" w:color="auto" w:fill="auto"/>
            <w:textDirection w:val="tbRlV"/>
            <w:vAlign w:val="center"/>
          </w:tcPr>
          <w:p w14:paraId="1F02C5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540364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920" w:type="dxa"/>
            <w:shd w:val="clear" w:color="auto" w:fill="auto"/>
            <w:vAlign w:val="center"/>
          </w:tcPr>
          <w:p w14:paraId="543C5E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920" w:type="dxa"/>
            <w:shd w:val="clear" w:color="auto" w:fill="auto"/>
            <w:vAlign w:val="center"/>
          </w:tcPr>
          <w:p w14:paraId="548B26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1665FC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D60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60C0B14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0</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7DD88B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5D1F8C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52363E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室内全彩LED显示屏电源模块</w:t>
            </w:r>
          </w:p>
        </w:tc>
        <w:tc>
          <w:tcPr>
            <w:tcW w:w="1772" w:type="dxa"/>
            <w:shd w:val="clear" w:color="auto" w:fill="auto"/>
            <w:vAlign w:val="center"/>
          </w:tcPr>
          <w:p w14:paraId="736581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A-200FBK-3.9 输入220v，输出DC+3.9v，50A</w:t>
            </w:r>
          </w:p>
        </w:tc>
        <w:tc>
          <w:tcPr>
            <w:tcW w:w="614" w:type="dxa"/>
            <w:shd w:val="clear" w:color="auto" w:fill="auto"/>
            <w:textDirection w:val="tbRlV"/>
            <w:vAlign w:val="center"/>
          </w:tcPr>
          <w:p w14:paraId="6224DD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42DBB7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920" w:type="dxa"/>
            <w:shd w:val="clear" w:color="auto" w:fill="auto"/>
            <w:vAlign w:val="center"/>
          </w:tcPr>
          <w:p w14:paraId="5F034C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920" w:type="dxa"/>
            <w:shd w:val="clear" w:color="auto" w:fill="auto"/>
            <w:vAlign w:val="center"/>
          </w:tcPr>
          <w:p w14:paraId="0E2E56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548790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FC5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1D1E341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7FF331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7E58A4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11E3DF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室内全彩LED显示屏通讯卡</w:t>
            </w:r>
          </w:p>
        </w:tc>
        <w:tc>
          <w:tcPr>
            <w:tcW w:w="1772" w:type="dxa"/>
            <w:shd w:val="clear" w:color="auto" w:fill="auto"/>
            <w:vAlign w:val="center"/>
          </w:tcPr>
          <w:p w14:paraId="05DF8F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ZC2231105JKJT</w:t>
            </w:r>
          </w:p>
        </w:tc>
        <w:tc>
          <w:tcPr>
            <w:tcW w:w="614" w:type="dxa"/>
            <w:shd w:val="clear" w:color="auto" w:fill="auto"/>
            <w:textDirection w:val="tbRlV"/>
            <w:vAlign w:val="center"/>
          </w:tcPr>
          <w:p w14:paraId="450208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0186AE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920" w:type="dxa"/>
            <w:shd w:val="clear" w:color="auto" w:fill="auto"/>
            <w:vAlign w:val="center"/>
          </w:tcPr>
          <w:p w14:paraId="118641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920" w:type="dxa"/>
            <w:shd w:val="clear" w:color="auto" w:fill="auto"/>
            <w:vAlign w:val="center"/>
          </w:tcPr>
          <w:p w14:paraId="1C1679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4D829A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D92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00652ED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06F75D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543C4A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37B108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1772" w:type="dxa"/>
            <w:shd w:val="clear" w:color="auto" w:fill="auto"/>
            <w:vAlign w:val="center"/>
          </w:tcPr>
          <w:p w14:paraId="6C1ACB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接收卡满足</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实际需求</w:t>
            </w:r>
          </w:p>
        </w:tc>
        <w:tc>
          <w:tcPr>
            <w:tcW w:w="614" w:type="dxa"/>
            <w:shd w:val="clear" w:color="auto" w:fill="auto"/>
            <w:vAlign w:val="center"/>
          </w:tcPr>
          <w:p w14:paraId="5E0A20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0104A5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51F48D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920" w:type="dxa"/>
            <w:shd w:val="clear" w:color="auto" w:fill="auto"/>
            <w:vAlign w:val="center"/>
          </w:tcPr>
          <w:p w14:paraId="1E1AC9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365891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7C2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43D9C0E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23</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2347EF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6A6F9A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5EF8F2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大屏幕控制主机</w:t>
            </w:r>
          </w:p>
        </w:tc>
        <w:tc>
          <w:tcPr>
            <w:tcW w:w="1772" w:type="dxa"/>
            <w:shd w:val="clear" w:color="auto" w:fill="auto"/>
            <w:vAlign w:val="center"/>
          </w:tcPr>
          <w:p w14:paraId="5FDA09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7070MT，17/8G/2G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独显</w:t>
            </w:r>
          </w:p>
        </w:tc>
        <w:tc>
          <w:tcPr>
            <w:tcW w:w="614" w:type="dxa"/>
            <w:shd w:val="clear" w:color="auto" w:fill="auto"/>
            <w:vAlign w:val="center"/>
          </w:tcPr>
          <w:p w14:paraId="24C77B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2B3DA4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315A53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920" w:type="dxa"/>
            <w:shd w:val="clear" w:color="auto" w:fill="auto"/>
            <w:vAlign w:val="center"/>
          </w:tcPr>
          <w:p w14:paraId="6E4787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05D6E8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DCD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45A282A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1058B4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211CBF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7FF9FC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主机显示器</w:t>
            </w:r>
          </w:p>
        </w:tc>
        <w:tc>
          <w:tcPr>
            <w:tcW w:w="1772" w:type="dxa"/>
            <w:shd w:val="clear" w:color="auto" w:fill="auto"/>
            <w:vAlign w:val="center"/>
          </w:tcPr>
          <w:p w14:paraId="035BC7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24时</w:t>
            </w:r>
          </w:p>
        </w:tc>
        <w:tc>
          <w:tcPr>
            <w:tcW w:w="614" w:type="dxa"/>
            <w:shd w:val="clear" w:color="auto" w:fill="auto"/>
            <w:vAlign w:val="center"/>
          </w:tcPr>
          <w:p w14:paraId="2C89AD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6D0219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1DF182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920" w:type="dxa"/>
            <w:shd w:val="clear" w:color="auto" w:fill="auto"/>
            <w:vAlign w:val="center"/>
          </w:tcPr>
          <w:p w14:paraId="4BF371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1FD380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435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3464178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25</w:t>
            </w:r>
          </w:p>
        </w:tc>
        <w:tc>
          <w:tcPr>
            <w:tcW w:w="1144" w:type="dxa"/>
            <w:vMerge w:val="restart"/>
            <w:shd w:val="clear" w:color="auto" w:fill="auto"/>
            <w:vAlign w:val="center"/>
          </w:tcPr>
          <w:p w14:paraId="485CA3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全彩小间距LED显示系统及LED安装支架(屏三主厂房7米展厅)</w:t>
            </w:r>
          </w:p>
        </w:tc>
        <w:tc>
          <w:tcPr>
            <w:tcW w:w="1096" w:type="dxa"/>
            <w:vMerge w:val="restart"/>
            <w:shd w:val="clear" w:color="auto" w:fill="auto"/>
            <w:vAlign w:val="center"/>
          </w:tcPr>
          <w:p w14:paraId="4BAFBE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1240" w:type="dxa"/>
            <w:shd w:val="clear" w:color="auto" w:fill="auto"/>
            <w:vAlign w:val="center"/>
          </w:tcPr>
          <w:p w14:paraId="459A72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w:t>
            </w:r>
          </w:p>
        </w:tc>
        <w:tc>
          <w:tcPr>
            <w:tcW w:w="1772" w:type="dxa"/>
            <w:shd w:val="clear" w:color="auto" w:fill="auto"/>
            <w:vAlign w:val="center"/>
          </w:tcPr>
          <w:p w14:paraId="54D723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定制，P1.8 320mm*160mm</w:t>
            </w:r>
          </w:p>
        </w:tc>
        <w:tc>
          <w:tcPr>
            <w:tcW w:w="614" w:type="dxa"/>
            <w:shd w:val="clear" w:color="auto" w:fill="auto"/>
            <w:textDirection w:val="tbRlV"/>
            <w:vAlign w:val="center"/>
          </w:tcPr>
          <w:p w14:paraId="54CB55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446533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920" w:type="dxa"/>
            <w:shd w:val="clear" w:color="auto" w:fill="auto"/>
            <w:vAlign w:val="center"/>
          </w:tcPr>
          <w:p w14:paraId="70D039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920" w:type="dxa"/>
            <w:shd w:val="clear" w:color="auto" w:fill="auto"/>
            <w:vAlign w:val="center"/>
          </w:tcPr>
          <w:p w14:paraId="55ADFF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7A9805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9E4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2EEAD2EC">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5E6F5F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0382C3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70A371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屏电源模块</w:t>
            </w:r>
          </w:p>
        </w:tc>
        <w:tc>
          <w:tcPr>
            <w:tcW w:w="1772" w:type="dxa"/>
            <w:shd w:val="clear" w:color="auto" w:fill="auto"/>
            <w:vAlign w:val="center"/>
          </w:tcPr>
          <w:p w14:paraId="1410D5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A-200FBK-3.9 输入220v，输出DC+3.9v，50A</w:t>
            </w:r>
          </w:p>
        </w:tc>
        <w:tc>
          <w:tcPr>
            <w:tcW w:w="614" w:type="dxa"/>
            <w:shd w:val="clear" w:color="auto" w:fill="auto"/>
            <w:textDirection w:val="tbRlV"/>
            <w:vAlign w:val="center"/>
          </w:tcPr>
          <w:p w14:paraId="3D168E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2782A2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920" w:type="dxa"/>
            <w:shd w:val="clear" w:color="auto" w:fill="auto"/>
            <w:vAlign w:val="center"/>
          </w:tcPr>
          <w:p w14:paraId="0F6DF0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920" w:type="dxa"/>
            <w:shd w:val="clear" w:color="auto" w:fill="auto"/>
            <w:vAlign w:val="center"/>
          </w:tcPr>
          <w:p w14:paraId="336F8A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1D5B4B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D99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350A1FD6">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27</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7F3069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3D244E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2F599C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屏通讯卡</w:t>
            </w:r>
          </w:p>
        </w:tc>
        <w:tc>
          <w:tcPr>
            <w:tcW w:w="1772" w:type="dxa"/>
            <w:shd w:val="clear" w:color="auto" w:fill="auto"/>
            <w:vAlign w:val="center"/>
          </w:tcPr>
          <w:p w14:paraId="60AC7D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ZC2231105JKJT</w:t>
            </w:r>
          </w:p>
        </w:tc>
        <w:tc>
          <w:tcPr>
            <w:tcW w:w="614" w:type="dxa"/>
            <w:shd w:val="clear" w:color="auto" w:fill="auto"/>
            <w:textDirection w:val="tbRlV"/>
            <w:vAlign w:val="center"/>
          </w:tcPr>
          <w:p w14:paraId="7553F4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3D4DF5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920" w:type="dxa"/>
            <w:shd w:val="clear" w:color="auto" w:fill="auto"/>
            <w:vAlign w:val="center"/>
          </w:tcPr>
          <w:p w14:paraId="792C30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0F9DD5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701CA0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F42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1302C4B8">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155A07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072C42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18C832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1772" w:type="dxa"/>
            <w:shd w:val="clear" w:color="auto" w:fill="auto"/>
            <w:vAlign w:val="center"/>
          </w:tcPr>
          <w:p w14:paraId="5CD3FD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接收卡满足实际需求</w:t>
            </w:r>
          </w:p>
        </w:tc>
        <w:tc>
          <w:tcPr>
            <w:tcW w:w="614" w:type="dxa"/>
            <w:shd w:val="clear" w:color="auto" w:fill="auto"/>
            <w:vAlign w:val="center"/>
          </w:tcPr>
          <w:p w14:paraId="70DAE8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3232EC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36F50E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920" w:type="dxa"/>
            <w:shd w:val="clear" w:color="auto" w:fill="auto"/>
            <w:vAlign w:val="center"/>
          </w:tcPr>
          <w:p w14:paraId="4CCA23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7B10A1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627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61B7D5D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29</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2F6604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6320FB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6A77A2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大屏幕控制主机</w:t>
            </w:r>
          </w:p>
        </w:tc>
        <w:tc>
          <w:tcPr>
            <w:tcW w:w="1772" w:type="dxa"/>
            <w:shd w:val="clear" w:color="auto" w:fill="auto"/>
            <w:vAlign w:val="center"/>
          </w:tcPr>
          <w:p w14:paraId="56066C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7070MT，17/8G/2G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独显</w:t>
            </w:r>
          </w:p>
        </w:tc>
        <w:tc>
          <w:tcPr>
            <w:tcW w:w="614" w:type="dxa"/>
            <w:shd w:val="clear" w:color="auto" w:fill="auto"/>
            <w:vAlign w:val="center"/>
          </w:tcPr>
          <w:p w14:paraId="0785E6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53D4D8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3B7E43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920" w:type="dxa"/>
            <w:shd w:val="clear" w:color="auto" w:fill="auto"/>
            <w:vAlign w:val="center"/>
          </w:tcPr>
          <w:p w14:paraId="640EE0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14070E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AF2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5D00A30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1482EF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006639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49305E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主机显示器</w:t>
            </w:r>
          </w:p>
        </w:tc>
        <w:tc>
          <w:tcPr>
            <w:tcW w:w="1772" w:type="dxa"/>
            <w:shd w:val="clear" w:color="auto" w:fill="auto"/>
            <w:vAlign w:val="center"/>
          </w:tcPr>
          <w:p w14:paraId="660850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24时</w:t>
            </w:r>
          </w:p>
        </w:tc>
        <w:tc>
          <w:tcPr>
            <w:tcW w:w="614" w:type="dxa"/>
            <w:shd w:val="clear" w:color="auto" w:fill="auto"/>
            <w:vAlign w:val="center"/>
          </w:tcPr>
          <w:p w14:paraId="4BECFE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2F2D54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6A7625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920" w:type="dxa"/>
            <w:shd w:val="clear" w:color="auto" w:fill="auto"/>
            <w:vAlign w:val="center"/>
          </w:tcPr>
          <w:p w14:paraId="00D323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642E47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7FC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1C0E9978">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31</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restart"/>
            <w:shd w:val="clear" w:color="auto" w:fill="auto"/>
            <w:vAlign w:val="center"/>
          </w:tcPr>
          <w:p w14:paraId="59EB2A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全彩小间距LED显示系统及LED安装支架(屏四主厂房13.5米大会场)</w:t>
            </w:r>
          </w:p>
        </w:tc>
        <w:tc>
          <w:tcPr>
            <w:tcW w:w="1096" w:type="dxa"/>
            <w:vMerge w:val="restart"/>
            <w:shd w:val="clear" w:color="auto" w:fill="auto"/>
            <w:vAlign w:val="center"/>
          </w:tcPr>
          <w:p w14:paraId="1D63FF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1240" w:type="dxa"/>
            <w:shd w:val="clear" w:color="auto" w:fill="auto"/>
            <w:vAlign w:val="center"/>
          </w:tcPr>
          <w:p w14:paraId="408741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w:t>
            </w:r>
          </w:p>
        </w:tc>
        <w:tc>
          <w:tcPr>
            <w:tcW w:w="1772" w:type="dxa"/>
            <w:shd w:val="clear" w:color="auto" w:fill="auto"/>
            <w:vAlign w:val="center"/>
          </w:tcPr>
          <w:p w14:paraId="60EBE4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定制，192mm*150mm</w:t>
            </w:r>
          </w:p>
        </w:tc>
        <w:tc>
          <w:tcPr>
            <w:tcW w:w="614" w:type="dxa"/>
            <w:shd w:val="clear" w:color="auto" w:fill="auto"/>
            <w:textDirection w:val="tbRlV"/>
            <w:vAlign w:val="center"/>
          </w:tcPr>
          <w:p w14:paraId="3B81C6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423D48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920" w:type="dxa"/>
            <w:shd w:val="clear" w:color="auto" w:fill="auto"/>
            <w:vAlign w:val="center"/>
          </w:tcPr>
          <w:p w14:paraId="2AED25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920" w:type="dxa"/>
            <w:shd w:val="clear" w:color="auto" w:fill="auto"/>
            <w:vAlign w:val="center"/>
          </w:tcPr>
          <w:p w14:paraId="4860FA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47E462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6A4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0A6BC13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2E9FC0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2E7222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1AE737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屏电源模块</w:t>
            </w:r>
          </w:p>
        </w:tc>
        <w:tc>
          <w:tcPr>
            <w:tcW w:w="1772" w:type="dxa"/>
            <w:shd w:val="clear" w:color="auto" w:fill="auto"/>
            <w:vAlign w:val="center"/>
          </w:tcPr>
          <w:p w14:paraId="399C2B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DZJKJT-02</w:t>
            </w:r>
          </w:p>
        </w:tc>
        <w:tc>
          <w:tcPr>
            <w:tcW w:w="614" w:type="dxa"/>
            <w:shd w:val="clear" w:color="auto" w:fill="auto"/>
            <w:textDirection w:val="tbRlV"/>
            <w:vAlign w:val="center"/>
          </w:tcPr>
          <w:p w14:paraId="4E3D9C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29B170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920" w:type="dxa"/>
            <w:shd w:val="clear" w:color="auto" w:fill="auto"/>
            <w:vAlign w:val="center"/>
          </w:tcPr>
          <w:p w14:paraId="4E7750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920" w:type="dxa"/>
            <w:shd w:val="clear" w:color="auto" w:fill="auto"/>
            <w:vAlign w:val="center"/>
          </w:tcPr>
          <w:p w14:paraId="42EB9E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330CF5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BF9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36199BD6">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33</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09ABF3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740C1F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34033E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屏通讯卡</w:t>
            </w:r>
          </w:p>
        </w:tc>
        <w:tc>
          <w:tcPr>
            <w:tcW w:w="1772" w:type="dxa"/>
            <w:shd w:val="clear" w:color="auto" w:fill="auto"/>
            <w:vAlign w:val="center"/>
          </w:tcPr>
          <w:p w14:paraId="5AA0D0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ZC2231105JKJT</w:t>
            </w:r>
          </w:p>
        </w:tc>
        <w:tc>
          <w:tcPr>
            <w:tcW w:w="614" w:type="dxa"/>
            <w:shd w:val="clear" w:color="auto" w:fill="auto"/>
            <w:textDirection w:val="tbRlV"/>
            <w:vAlign w:val="center"/>
          </w:tcPr>
          <w:p w14:paraId="1C90E7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0DF82F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920" w:type="dxa"/>
            <w:shd w:val="clear" w:color="auto" w:fill="auto"/>
            <w:vAlign w:val="center"/>
          </w:tcPr>
          <w:p w14:paraId="4CE213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920" w:type="dxa"/>
            <w:shd w:val="clear" w:color="auto" w:fill="auto"/>
            <w:vAlign w:val="center"/>
          </w:tcPr>
          <w:p w14:paraId="7EE3DD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7EBCBA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8F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1422030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r>
              <w:rPr>
                <w:rFonts w:hint="default" w:ascii="宋体" w:hAnsi="宋体" w:eastAsia="宋体" w:cs="宋体"/>
                <w:b w:val="0"/>
                <w:bCs w:val="0"/>
                <w:i w:val="0"/>
                <w:iCs w:val="0"/>
                <w:color w:val="000000"/>
                <w:kern w:val="0"/>
                <w:sz w:val="21"/>
                <w:szCs w:val="21"/>
                <w:u w:val="none"/>
                <w:lang w:val="en-US" w:eastAsia="zh-CN" w:bidi="ar"/>
              </w:rPr>
              <w:t xml:space="preserve">4 </w:t>
            </w:r>
          </w:p>
        </w:tc>
        <w:tc>
          <w:tcPr>
            <w:tcW w:w="1144" w:type="dxa"/>
            <w:vMerge w:val="continue"/>
            <w:shd w:val="clear" w:color="auto" w:fill="auto"/>
            <w:vAlign w:val="center"/>
          </w:tcPr>
          <w:p w14:paraId="31950D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0CB37C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6243F4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1772" w:type="dxa"/>
            <w:shd w:val="clear" w:color="auto" w:fill="auto"/>
            <w:vAlign w:val="center"/>
          </w:tcPr>
          <w:p w14:paraId="3C4578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接收卡满足</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实际需求</w:t>
            </w:r>
          </w:p>
        </w:tc>
        <w:tc>
          <w:tcPr>
            <w:tcW w:w="614" w:type="dxa"/>
            <w:shd w:val="clear" w:color="auto" w:fill="auto"/>
            <w:vAlign w:val="center"/>
          </w:tcPr>
          <w:p w14:paraId="42B48E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358994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920" w:type="dxa"/>
            <w:shd w:val="clear" w:color="auto" w:fill="auto"/>
            <w:vAlign w:val="center"/>
          </w:tcPr>
          <w:p w14:paraId="770FC6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920" w:type="dxa"/>
            <w:shd w:val="clear" w:color="auto" w:fill="auto"/>
            <w:vAlign w:val="center"/>
          </w:tcPr>
          <w:p w14:paraId="2826F1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336C7D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9F3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1BCFC02C">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r>
              <w:rPr>
                <w:rFonts w:hint="default" w:ascii="宋体" w:hAnsi="宋体" w:eastAsia="宋体" w:cs="宋体"/>
                <w:b w:val="0"/>
                <w:bCs w:val="0"/>
                <w:i w:val="0"/>
                <w:iCs w:val="0"/>
                <w:color w:val="000000"/>
                <w:kern w:val="0"/>
                <w:sz w:val="21"/>
                <w:szCs w:val="21"/>
                <w:u w:val="none"/>
                <w:lang w:val="en-US" w:eastAsia="zh-CN" w:bidi="ar"/>
              </w:rPr>
              <w:t xml:space="preserve">5 </w:t>
            </w:r>
          </w:p>
        </w:tc>
        <w:tc>
          <w:tcPr>
            <w:tcW w:w="1144" w:type="dxa"/>
            <w:vMerge w:val="continue"/>
            <w:shd w:val="clear" w:color="auto" w:fill="auto"/>
            <w:vAlign w:val="center"/>
          </w:tcPr>
          <w:p w14:paraId="48EC03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570623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01B42D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大屏幕控制主机</w:t>
            </w:r>
          </w:p>
        </w:tc>
        <w:tc>
          <w:tcPr>
            <w:tcW w:w="1772" w:type="dxa"/>
            <w:shd w:val="clear" w:color="auto" w:fill="auto"/>
            <w:vAlign w:val="center"/>
          </w:tcPr>
          <w:p w14:paraId="1B3B62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7070MT，17/8G/2G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独显</w:t>
            </w:r>
          </w:p>
        </w:tc>
        <w:tc>
          <w:tcPr>
            <w:tcW w:w="614" w:type="dxa"/>
            <w:shd w:val="clear" w:color="auto" w:fill="auto"/>
            <w:vAlign w:val="center"/>
          </w:tcPr>
          <w:p w14:paraId="131131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5ADBC5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920" w:type="dxa"/>
            <w:shd w:val="clear" w:color="auto" w:fill="auto"/>
            <w:vAlign w:val="center"/>
          </w:tcPr>
          <w:p w14:paraId="206EEF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920" w:type="dxa"/>
            <w:shd w:val="clear" w:color="auto" w:fill="auto"/>
            <w:vAlign w:val="center"/>
          </w:tcPr>
          <w:p w14:paraId="6BA44C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49FF84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3E5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0E5A66F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r>
              <w:rPr>
                <w:rFonts w:hint="default" w:ascii="宋体" w:hAnsi="宋体" w:eastAsia="宋体" w:cs="宋体"/>
                <w:b w:val="0"/>
                <w:bCs w:val="0"/>
                <w:i w:val="0"/>
                <w:iCs w:val="0"/>
                <w:color w:val="000000"/>
                <w:kern w:val="0"/>
                <w:sz w:val="21"/>
                <w:szCs w:val="21"/>
                <w:u w:val="none"/>
                <w:lang w:val="en-US" w:eastAsia="zh-CN" w:bidi="ar"/>
              </w:rPr>
              <w:t xml:space="preserve">6 </w:t>
            </w:r>
          </w:p>
        </w:tc>
        <w:tc>
          <w:tcPr>
            <w:tcW w:w="1144" w:type="dxa"/>
            <w:vMerge w:val="continue"/>
            <w:shd w:val="clear" w:color="auto" w:fill="auto"/>
            <w:vAlign w:val="center"/>
          </w:tcPr>
          <w:p w14:paraId="096810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4B953A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13D61A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主机显示器</w:t>
            </w:r>
          </w:p>
        </w:tc>
        <w:tc>
          <w:tcPr>
            <w:tcW w:w="1772" w:type="dxa"/>
            <w:shd w:val="clear" w:color="auto" w:fill="auto"/>
            <w:vAlign w:val="center"/>
          </w:tcPr>
          <w:p w14:paraId="6D6561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24时</w:t>
            </w:r>
          </w:p>
        </w:tc>
        <w:tc>
          <w:tcPr>
            <w:tcW w:w="614" w:type="dxa"/>
            <w:shd w:val="clear" w:color="auto" w:fill="auto"/>
            <w:vAlign w:val="center"/>
          </w:tcPr>
          <w:p w14:paraId="24B38B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57DDB0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920" w:type="dxa"/>
            <w:shd w:val="clear" w:color="auto" w:fill="auto"/>
            <w:vAlign w:val="center"/>
          </w:tcPr>
          <w:p w14:paraId="1CCA32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920" w:type="dxa"/>
            <w:shd w:val="clear" w:color="auto" w:fill="auto"/>
            <w:vAlign w:val="center"/>
          </w:tcPr>
          <w:p w14:paraId="6A8EDB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31F6A7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20E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061D26F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37</w:t>
            </w:r>
          </w:p>
        </w:tc>
        <w:tc>
          <w:tcPr>
            <w:tcW w:w="1144" w:type="dxa"/>
            <w:vMerge w:val="restart"/>
            <w:shd w:val="clear" w:color="auto" w:fill="auto"/>
            <w:vAlign w:val="center"/>
          </w:tcPr>
          <w:p w14:paraId="63C60A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门禁系统</w:t>
            </w:r>
          </w:p>
        </w:tc>
        <w:tc>
          <w:tcPr>
            <w:tcW w:w="1096" w:type="dxa"/>
            <w:vMerge w:val="restart"/>
            <w:shd w:val="clear" w:color="auto" w:fill="auto"/>
            <w:vAlign w:val="center"/>
          </w:tcPr>
          <w:p w14:paraId="7657E8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1240" w:type="dxa"/>
            <w:shd w:val="clear" w:color="auto" w:fill="auto"/>
            <w:vAlign w:val="center"/>
          </w:tcPr>
          <w:p w14:paraId="189CD1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门禁控制器上位机</w:t>
            </w:r>
          </w:p>
        </w:tc>
        <w:tc>
          <w:tcPr>
            <w:tcW w:w="1772" w:type="dxa"/>
            <w:shd w:val="clear" w:color="auto" w:fill="auto"/>
            <w:vAlign w:val="center"/>
          </w:tcPr>
          <w:p w14:paraId="78A6CA2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DELL-vostro,i7/8G/2G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独显</w:t>
            </w:r>
          </w:p>
        </w:tc>
        <w:tc>
          <w:tcPr>
            <w:tcW w:w="614" w:type="dxa"/>
            <w:shd w:val="clear" w:color="auto" w:fill="auto"/>
            <w:vAlign w:val="center"/>
          </w:tcPr>
          <w:p w14:paraId="7E1344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2D791E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920" w:type="dxa"/>
            <w:shd w:val="clear" w:color="auto" w:fill="auto"/>
            <w:vAlign w:val="center"/>
          </w:tcPr>
          <w:p w14:paraId="5B151B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DELL</w:t>
            </w:r>
          </w:p>
        </w:tc>
        <w:tc>
          <w:tcPr>
            <w:tcW w:w="920" w:type="dxa"/>
            <w:shd w:val="clear" w:color="auto" w:fill="auto"/>
            <w:vAlign w:val="center"/>
          </w:tcPr>
          <w:p w14:paraId="38BD5F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74C89D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745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21E180E8">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38</w:t>
            </w:r>
          </w:p>
        </w:tc>
        <w:tc>
          <w:tcPr>
            <w:tcW w:w="1144" w:type="dxa"/>
            <w:vMerge w:val="continue"/>
            <w:shd w:val="clear" w:color="auto" w:fill="auto"/>
            <w:vAlign w:val="center"/>
          </w:tcPr>
          <w:p w14:paraId="2AC8CE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0667DE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04CBB9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磁力电控锁</w:t>
            </w:r>
          </w:p>
        </w:tc>
        <w:tc>
          <w:tcPr>
            <w:tcW w:w="1772" w:type="dxa"/>
            <w:shd w:val="clear" w:color="auto" w:fill="auto"/>
            <w:vAlign w:val="center"/>
          </w:tcPr>
          <w:p w14:paraId="58A709A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280kg</w:t>
            </w:r>
          </w:p>
        </w:tc>
        <w:tc>
          <w:tcPr>
            <w:tcW w:w="614" w:type="dxa"/>
            <w:shd w:val="clear" w:color="auto" w:fill="auto"/>
            <w:vAlign w:val="center"/>
          </w:tcPr>
          <w:p w14:paraId="1D5E02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226" w:type="dxa"/>
            <w:shd w:val="clear" w:color="auto" w:fill="auto"/>
            <w:vAlign w:val="center"/>
          </w:tcPr>
          <w:p w14:paraId="51137B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920" w:type="dxa"/>
            <w:shd w:val="clear" w:color="auto" w:fill="auto"/>
            <w:vAlign w:val="center"/>
          </w:tcPr>
          <w:p w14:paraId="2895B5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方伯第</w:t>
            </w:r>
          </w:p>
        </w:tc>
        <w:tc>
          <w:tcPr>
            <w:tcW w:w="920" w:type="dxa"/>
            <w:shd w:val="clear" w:color="auto" w:fill="auto"/>
            <w:vAlign w:val="center"/>
          </w:tcPr>
          <w:p w14:paraId="1438B6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5E87E0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0F2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5F11129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3</w:t>
            </w:r>
            <w:r>
              <w:rPr>
                <w:rFonts w:hint="eastAsia" w:ascii="宋体" w:hAnsi="宋体" w:eastAsia="宋体" w:cs="宋体"/>
                <w:b w:val="0"/>
                <w:bCs w:val="0"/>
                <w:i w:val="0"/>
                <w:iCs w:val="0"/>
                <w:color w:val="000000"/>
                <w:kern w:val="0"/>
                <w:sz w:val="21"/>
                <w:szCs w:val="21"/>
                <w:u w:val="none"/>
                <w:lang w:val="en-US" w:eastAsia="zh-CN" w:bidi="ar"/>
              </w:rPr>
              <w:t>9</w:t>
            </w:r>
          </w:p>
        </w:tc>
        <w:tc>
          <w:tcPr>
            <w:tcW w:w="1144" w:type="dxa"/>
            <w:vMerge w:val="continue"/>
            <w:shd w:val="clear" w:color="auto" w:fill="auto"/>
            <w:vAlign w:val="center"/>
          </w:tcPr>
          <w:p w14:paraId="12FFFA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4D19A8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3DF34A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出门按钮</w:t>
            </w:r>
          </w:p>
        </w:tc>
        <w:tc>
          <w:tcPr>
            <w:tcW w:w="1772" w:type="dxa"/>
            <w:shd w:val="clear" w:color="auto" w:fill="auto"/>
            <w:vAlign w:val="center"/>
          </w:tcPr>
          <w:p w14:paraId="60E9540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85*85MM,PC阻燃</w:t>
            </w:r>
          </w:p>
        </w:tc>
        <w:tc>
          <w:tcPr>
            <w:tcW w:w="614" w:type="dxa"/>
            <w:shd w:val="clear" w:color="auto" w:fill="auto"/>
            <w:vAlign w:val="center"/>
          </w:tcPr>
          <w:p w14:paraId="51D30B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226" w:type="dxa"/>
            <w:shd w:val="clear" w:color="auto" w:fill="auto"/>
            <w:vAlign w:val="center"/>
          </w:tcPr>
          <w:p w14:paraId="62B9E1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920" w:type="dxa"/>
            <w:shd w:val="clear" w:color="auto" w:fill="auto"/>
            <w:vAlign w:val="center"/>
          </w:tcPr>
          <w:p w14:paraId="5EF608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斯派昂</w:t>
            </w:r>
          </w:p>
        </w:tc>
        <w:tc>
          <w:tcPr>
            <w:tcW w:w="920" w:type="dxa"/>
            <w:shd w:val="clear" w:color="auto" w:fill="auto"/>
            <w:vAlign w:val="center"/>
          </w:tcPr>
          <w:p w14:paraId="2B6B3F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3BE6BF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FCC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2F249B5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40</w:t>
            </w:r>
          </w:p>
        </w:tc>
        <w:tc>
          <w:tcPr>
            <w:tcW w:w="1144" w:type="dxa"/>
            <w:vMerge w:val="continue"/>
            <w:shd w:val="clear" w:color="auto" w:fill="auto"/>
            <w:vAlign w:val="center"/>
          </w:tcPr>
          <w:p w14:paraId="0CF3C4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64BF09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6C02C3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12v磁力锁电源</w:t>
            </w:r>
          </w:p>
        </w:tc>
        <w:tc>
          <w:tcPr>
            <w:tcW w:w="1772" w:type="dxa"/>
            <w:shd w:val="clear" w:color="auto" w:fill="auto"/>
            <w:vAlign w:val="center"/>
          </w:tcPr>
          <w:p w14:paraId="4EFE3FC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12v直流</w:t>
            </w:r>
          </w:p>
        </w:tc>
        <w:tc>
          <w:tcPr>
            <w:tcW w:w="614" w:type="dxa"/>
            <w:shd w:val="clear" w:color="auto" w:fill="auto"/>
            <w:vAlign w:val="center"/>
          </w:tcPr>
          <w:p w14:paraId="49AF49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226" w:type="dxa"/>
            <w:shd w:val="clear" w:color="auto" w:fill="auto"/>
            <w:vAlign w:val="center"/>
          </w:tcPr>
          <w:p w14:paraId="0F26F0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920" w:type="dxa"/>
            <w:shd w:val="clear" w:color="auto" w:fill="auto"/>
            <w:vAlign w:val="center"/>
          </w:tcPr>
          <w:p w14:paraId="1CFD02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明伟</w:t>
            </w:r>
          </w:p>
        </w:tc>
        <w:tc>
          <w:tcPr>
            <w:tcW w:w="920" w:type="dxa"/>
            <w:shd w:val="clear" w:color="auto" w:fill="auto"/>
            <w:vAlign w:val="center"/>
          </w:tcPr>
          <w:p w14:paraId="54A349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37AAE3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F72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093D5B64">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41</w:t>
            </w:r>
          </w:p>
        </w:tc>
        <w:tc>
          <w:tcPr>
            <w:tcW w:w="1144" w:type="dxa"/>
            <w:vMerge w:val="continue"/>
            <w:shd w:val="clear" w:color="auto" w:fill="auto"/>
            <w:vAlign w:val="center"/>
          </w:tcPr>
          <w:p w14:paraId="0E6874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310FF2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2C2E32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感应式读卡器</w:t>
            </w:r>
          </w:p>
        </w:tc>
        <w:tc>
          <w:tcPr>
            <w:tcW w:w="1772" w:type="dxa"/>
            <w:shd w:val="clear" w:color="auto" w:fill="auto"/>
            <w:vAlign w:val="center"/>
          </w:tcPr>
          <w:p w14:paraId="1956158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D8-U-II</w:t>
            </w:r>
          </w:p>
        </w:tc>
        <w:tc>
          <w:tcPr>
            <w:tcW w:w="614" w:type="dxa"/>
            <w:shd w:val="clear" w:color="auto" w:fill="auto"/>
            <w:vAlign w:val="center"/>
          </w:tcPr>
          <w:p w14:paraId="4D7D9E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226" w:type="dxa"/>
            <w:shd w:val="clear" w:color="auto" w:fill="auto"/>
            <w:vAlign w:val="center"/>
          </w:tcPr>
          <w:p w14:paraId="3BA143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920" w:type="dxa"/>
            <w:shd w:val="clear" w:color="auto" w:fill="auto"/>
            <w:vAlign w:val="center"/>
          </w:tcPr>
          <w:p w14:paraId="0D7C66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德卡</w:t>
            </w:r>
          </w:p>
        </w:tc>
        <w:tc>
          <w:tcPr>
            <w:tcW w:w="920" w:type="dxa"/>
            <w:shd w:val="clear" w:color="auto" w:fill="auto"/>
            <w:vAlign w:val="center"/>
          </w:tcPr>
          <w:p w14:paraId="232D1A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2A901C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D20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3E31DDA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42</w:t>
            </w:r>
          </w:p>
        </w:tc>
        <w:tc>
          <w:tcPr>
            <w:tcW w:w="1144" w:type="dxa"/>
            <w:vMerge w:val="continue"/>
            <w:shd w:val="clear" w:color="auto" w:fill="auto"/>
            <w:vAlign w:val="center"/>
          </w:tcPr>
          <w:p w14:paraId="6FC43E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46F622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38C723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网络交换机</w:t>
            </w:r>
          </w:p>
        </w:tc>
        <w:tc>
          <w:tcPr>
            <w:tcW w:w="1772" w:type="dxa"/>
            <w:shd w:val="clear" w:color="auto" w:fill="auto"/>
            <w:vAlign w:val="center"/>
          </w:tcPr>
          <w:p w14:paraId="2C641C0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S5720S-28P-LI-AC</w:t>
            </w:r>
          </w:p>
        </w:tc>
        <w:tc>
          <w:tcPr>
            <w:tcW w:w="614" w:type="dxa"/>
            <w:shd w:val="clear" w:color="auto" w:fill="auto"/>
            <w:vAlign w:val="center"/>
          </w:tcPr>
          <w:p w14:paraId="12DC4A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2F1760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920" w:type="dxa"/>
            <w:shd w:val="clear" w:color="auto" w:fill="auto"/>
            <w:vAlign w:val="center"/>
          </w:tcPr>
          <w:p w14:paraId="21C6DD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华为</w:t>
            </w:r>
          </w:p>
        </w:tc>
        <w:tc>
          <w:tcPr>
            <w:tcW w:w="920" w:type="dxa"/>
            <w:shd w:val="clear" w:color="auto" w:fill="auto"/>
            <w:vAlign w:val="center"/>
          </w:tcPr>
          <w:p w14:paraId="47B87D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129FF1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86A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04FC0D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43 </w:t>
            </w:r>
          </w:p>
        </w:tc>
        <w:tc>
          <w:tcPr>
            <w:tcW w:w="1144" w:type="dxa"/>
            <w:vMerge w:val="restart"/>
            <w:shd w:val="clear" w:color="auto" w:fill="FFFFFF"/>
            <w:vAlign w:val="center"/>
          </w:tcPr>
          <w:p w14:paraId="3CD33B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门卫室外环保LED显示屏系统</w:t>
            </w:r>
          </w:p>
        </w:tc>
        <w:tc>
          <w:tcPr>
            <w:tcW w:w="1096" w:type="dxa"/>
            <w:vMerge w:val="restart"/>
            <w:shd w:val="clear" w:color="auto" w:fill="FFFFFF"/>
            <w:vAlign w:val="center"/>
          </w:tcPr>
          <w:p w14:paraId="382ED5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b w:val="0"/>
                <w:bCs w:val="0"/>
                <w:snapToGrid w:val="0"/>
                <w:color w:val="auto"/>
                <w:kern w:val="2"/>
                <w:sz w:val="21"/>
                <w:szCs w:val="21"/>
                <w:highlight w:val="none"/>
                <w:lang w:val="en-US" w:eastAsia="zh-CN" w:bidi="ar-SA"/>
              </w:rPr>
              <w:t>三固</w:t>
            </w:r>
            <w:r>
              <w:rPr>
                <w:rFonts w:hint="eastAsia" w:ascii="宋体" w:hAnsi="Arial" w:cs="Arial" w:eastAsiaTheme="minorEastAsia"/>
                <w:b w:val="0"/>
                <w:bCs w:val="0"/>
                <w:snapToGrid w:val="0"/>
                <w:color w:val="auto"/>
                <w:kern w:val="2"/>
                <w:sz w:val="21"/>
                <w:szCs w:val="21"/>
                <w:highlight w:val="none"/>
                <w:lang w:val="en-US" w:eastAsia="zh-CN" w:bidi="ar-SA"/>
              </w:rPr>
              <w:t>运行中心</w:t>
            </w:r>
          </w:p>
        </w:tc>
        <w:tc>
          <w:tcPr>
            <w:tcW w:w="1240" w:type="dxa"/>
            <w:shd w:val="clear" w:color="auto" w:fill="FFFFFF"/>
            <w:vAlign w:val="center"/>
          </w:tcPr>
          <w:p w14:paraId="653F35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w:t>
            </w:r>
          </w:p>
        </w:tc>
        <w:tc>
          <w:tcPr>
            <w:tcW w:w="1772" w:type="dxa"/>
            <w:shd w:val="clear" w:color="auto" w:fill="FFFFFF"/>
            <w:vAlign w:val="center"/>
          </w:tcPr>
          <w:p w14:paraId="0A2838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定制，防水，P6全彩，320mm*160mm</w:t>
            </w:r>
          </w:p>
        </w:tc>
        <w:tc>
          <w:tcPr>
            <w:tcW w:w="614" w:type="dxa"/>
            <w:shd w:val="clear" w:color="auto" w:fill="FFFFFF"/>
            <w:vAlign w:val="center"/>
          </w:tcPr>
          <w:p w14:paraId="30DF1F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026946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920" w:type="dxa"/>
            <w:shd w:val="clear" w:color="auto" w:fill="auto"/>
            <w:vAlign w:val="center"/>
          </w:tcPr>
          <w:p w14:paraId="48C7B4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920" w:type="dxa"/>
            <w:shd w:val="clear" w:color="auto" w:fill="auto"/>
            <w:vAlign w:val="center"/>
          </w:tcPr>
          <w:p w14:paraId="0AF82D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6757C4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4E4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13B18C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44 </w:t>
            </w:r>
          </w:p>
        </w:tc>
        <w:tc>
          <w:tcPr>
            <w:tcW w:w="1144" w:type="dxa"/>
            <w:vMerge w:val="continue"/>
            <w:shd w:val="clear" w:color="auto" w:fill="auto"/>
            <w:vAlign w:val="center"/>
          </w:tcPr>
          <w:p w14:paraId="0E3F8E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58E6A4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20311A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显示屏电源模块</w:t>
            </w:r>
          </w:p>
        </w:tc>
        <w:tc>
          <w:tcPr>
            <w:tcW w:w="1772" w:type="dxa"/>
            <w:shd w:val="clear" w:color="auto" w:fill="auto"/>
            <w:vAlign w:val="center"/>
          </w:tcPr>
          <w:p w14:paraId="4F1B39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输出+5V 40A</w:t>
            </w:r>
          </w:p>
        </w:tc>
        <w:tc>
          <w:tcPr>
            <w:tcW w:w="614" w:type="dxa"/>
            <w:shd w:val="clear" w:color="auto" w:fill="auto"/>
            <w:vAlign w:val="center"/>
          </w:tcPr>
          <w:p w14:paraId="5A7B1C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4A978C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920" w:type="dxa"/>
            <w:shd w:val="clear" w:color="auto" w:fill="auto"/>
            <w:vAlign w:val="center"/>
          </w:tcPr>
          <w:p w14:paraId="4844C2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920" w:type="dxa"/>
            <w:shd w:val="clear" w:color="auto" w:fill="auto"/>
            <w:vAlign w:val="center"/>
          </w:tcPr>
          <w:p w14:paraId="4409A8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0C1FF9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0A7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78B4F6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45 </w:t>
            </w:r>
          </w:p>
        </w:tc>
        <w:tc>
          <w:tcPr>
            <w:tcW w:w="1144" w:type="dxa"/>
            <w:vMerge w:val="continue"/>
            <w:shd w:val="clear" w:color="auto" w:fill="auto"/>
            <w:vAlign w:val="center"/>
          </w:tcPr>
          <w:p w14:paraId="70E7A9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4C0261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72D67B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显示屏通讯接口板</w:t>
            </w:r>
          </w:p>
        </w:tc>
        <w:tc>
          <w:tcPr>
            <w:tcW w:w="1772" w:type="dxa"/>
            <w:shd w:val="clear" w:color="auto" w:fill="auto"/>
            <w:vAlign w:val="center"/>
          </w:tcPr>
          <w:p w14:paraId="090D5F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DH426 通讯接口含RJ45</w:t>
            </w:r>
          </w:p>
        </w:tc>
        <w:tc>
          <w:tcPr>
            <w:tcW w:w="614" w:type="dxa"/>
            <w:shd w:val="clear" w:color="auto" w:fill="auto"/>
            <w:vAlign w:val="center"/>
          </w:tcPr>
          <w:p w14:paraId="25170E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4516B7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920" w:type="dxa"/>
            <w:shd w:val="clear" w:color="auto" w:fill="auto"/>
            <w:vAlign w:val="center"/>
          </w:tcPr>
          <w:p w14:paraId="6F4B6F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920" w:type="dxa"/>
            <w:shd w:val="clear" w:color="auto" w:fill="auto"/>
            <w:vAlign w:val="center"/>
          </w:tcPr>
          <w:p w14:paraId="3CD287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56A6D5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D75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797C04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46 </w:t>
            </w:r>
          </w:p>
        </w:tc>
        <w:tc>
          <w:tcPr>
            <w:tcW w:w="1144" w:type="dxa"/>
            <w:vMerge w:val="continue"/>
            <w:shd w:val="clear" w:color="auto" w:fill="FFFFFF"/>
            <w:vAlign w:val="center"/>
          </w:tcPr>
          <w:p w14:paraId="6434DF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FFFFFF"/>
            <w:vAlign w:val="center"/>
          </w:tcPr>
          <w:p w14:paraId="7EFD93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FFFFFF"/>
            <w:vAlign w:val="center"/>
          </w:tcPr>
          <w:p w14:paraId="519D2F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1772" w:type="dxa"/>
            <w:shd w:val="clear" w:color="auto" w:fill="auto"/>
            <w:vAlign w:val="center"/>
          </w:tcPr>
          <w:p w14:paraId="063AB5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定制，含发送盒（NOVASTAR诺瓦型号 TB2-4G）及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w:t>
            </w:r>
          </w:p>
        </w:tc>
        <w:tc>
          <w:tcPr>
            <w:tcW w:w="614" w:type="dxa"/>
            <w:shd w:val="clear" w:color="auto" w:fill="auto"/>
            <w:vAlign w:val="center"/>
          </w:tcPr>
          <w:p w14:paraId="23B61F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7C04FE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920" w:type="dxa"/>
            <w:shd w:val="clear" w:color="auto" w:fill="auto"/>
            <w:vAlign w:val="center"/>
          </w:tcPr>
          <w:p w14:paraId="4135DD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920" w:type="dxa"/>
            <w:shd w:val="clear" w:color="auto" w:fill="auto"/>
            <w:vAlign w:val="center"/>
          </w:tcPr>
          <w:p w14:paraId="1B15A6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51C7B8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D52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2DF8D1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47 </w:t>
            </w:r>
          </w:p>
        </w:tc>
        <w:tc>
          <w:tcPr>
            <w:tcW w:w="1144" w:type="dxa"/>
            <w:vMerge w:val="continue"/>
            <w:shd w:val="clear" w:color="auto" w:fill="auto"/>
            <w:vAlign w:val="center"/>
          </w:tcPr>
          <w:p w14:paraId="629114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313624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09F7FE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控制主机</w:t>
            </w:r>
          </w:p>
        </w:tc>
        <w:tc>
          <w:tcPr>
            <w:tcW w:w="1772" w:type="dxa"/>
            <w:shd w:val="clear" w:color="auto" w:fill="auto"/>
            <w:vAlign w:val="center"/>
          </w:tcPr>
          <w:p w14:paraId="77E9BF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7070W1，I7/4G/2G独显/24寸</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LCD</w:t>
            </w:r>
          </w:p>
        </w:tc>
        <w:tc>
          <w:tcPr>
            <w:tcW w:w="614" w:type="dxa"/>
            <w:shd w:val="clear" w:color="auto" w:fill="auto"/>
            <w:vAlign w:val="center"/>
          </w:tcPr>
          <w:p w14:paraId="36E4F1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35653A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08B1F6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DELL</w:t>
            </w:r>
          </w:p>
        </w:tc>
        <w:tc>
          <w:tcPr>
            <w:tcW w:w="920" w:type="dxa"/>
            <w:shd w:val="clear" w:color="auto" w:fill="auto"/>
            <w:vAlign w:val="center"/>
          </w:tcPr>
          <w:p w14:paraId="4AEEE9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64B45B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800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31E8EA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48 </w:t>
            </w:r>
          </w:p>
        </w:tc>
        <w:tc>
          <w:tcPr>
            <w:tcW w:w="1144" w:type="dxa"/>
            <w:vMerge w:val="restart"/>
            <w:shd w:val="clear" w:color="auto" w:fill="auto"/>
            <w:vAlign w:val="center"/>
          </w:tcPr>
          <w:p w14:paraId="6D2912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焚烧中控室小间距全彩大屏系统</w:t>
            </w:r>
          </w:p>
        </w:tc>
        <w:tc>
          <w:tcPr>
            <w:tcW w:w="1096" w:type="dxa"/>
            <w:vMerge w:val="restart"/>
            <w:shd w:val="clear" w:color="auto" w:fill="auto"/>
            <w:vAlign w:val="center"/>
          </w:tcPr>
          <w:p w14:paraId="3A171E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b w:val="0"/>
                <w:bCs w:val="0"/>
                <w:snapToGrid w:val="0"/>
                <w:color w:val="auto"/>
                <w:kern w:val="2"/>
                <w:sz w:val="21"/>
                <w:szCs w:val="21"/>
                <w:highlight w:val="none"/>
                <w:lang w:val="en-US" w:eastAsia="zh-CN" w:bidi="ar-SA"/>
              </w:rPr>
              <w:t>三固</w:t>
            </w:r>
            <w:r>
              <w:rPr>
                <w:rFonts w:hint="eastAsia" w:ascii="宋体" w:hAnsi="Arial" w:cs="Arial" w:eastAsiaTheme="minorEastAsia"/>
                <w:b w:val="0"/>
                <w:bCs w:val="0"/>
                <w:snapToGrid w:val="0"/>
                <w:color w:val="auto"/>
                <w:kern w:val="2"/>
                <w:sz w:val="21"/>
                <w:szCs w:val="21"/>
                <w:highlight w:val="none"/>
                <w:lang w:val="en-US" w:eastAsia="zh-CN" w:bidi="ar-SA"/>
              </w:rPr>
              <w:t>运行中心</w:t>
            </w:r>
          </w:p>
        </w:tc>
        <w:tc>
          <w:tcPr>
            <w:tcW w:w="1240" w:type="dxa"/>
            <w:shd w:val="clear" w:color="auto" w:fill="auto"/>
            <w:vAlign w:val="center"/>
          </w:tcPr>
          <w:p w14:paraId="3639CD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室内全彩大屏</w:t>
            </w:r>
          </w:p>
        </w:tc>
        <w:tc>
          <w:tcPr>
            <w:tcW w:w="1772" w:type="dxa"/>
            <w:shd w:val="clear" w:color="auto" w:fill="auto"/>
            <w:vAlign w:val="center"/>
          </w:tcPr>
          <w:p w14:paraId="744656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 55英寸 1.7mm CHD-55CMD大屏</w:t>
            </w:r>
          </w:p>
        </w:tc>
        <w:tc>
          <w:tcPr>
            <w:tcW w:w="614" w:type="dxa"/>
            <w:shd w:val="clear" w:color="auto" w:fill="auto"/>
            <w:vAlign w:val="center"/>
          </w:tcPr>
          <w:p w14:paraId="0A5CC4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4E5D3D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2 </w:t>
            </w:r>
          </w:p>
        </w:tc>
        <w:tc>
          <w:tcPr>
            <w:tcW w:w="920" w:type="dxa"/>
            <w:shd w:val="clear" w:color="auto" w:fill="auto"/>
            <w:vAlign w:val="center"/>
          </w:tcPr>
          <w:p w14:paraId="601A53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深圳诚鼎</w:t>
            </w:r>
          </w:p>
        </w:tc>
        <w:tc>
          <w:tcPr>
            <w:tcW w:w="920" w:type="dxa"/>
            <w:shd w:val="clear" w:color="auto" w:fill="auto"/>
            <w:vAlign w:val="center"/>
          </w:tcPr>
          <w:p w14:paraId="5BD1E4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48B353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52A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5D17D6C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49</w:t>
            </w:r>
          </w:p>
        </w:tc>
        <w:tc>
          <w:tcPr>
            <w:tcW w:w="1144" w:type="dxa"/>
            <w:vMerge w:val="continue"/>
            <w:shd w:val="clear" w:color="auto" w:fill="auto"/>
            <w:vAlign w:val="center"/>
          </w:tcPr>
          <w:p w14:paraId="63A780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54CC03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5E434D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显示条幅屏</w:t>
            </w:r>
          </w:p>
        </w:tc>
        <w:tc>
          <w:tcPr>
            <w:tcW w:w="1772" w:type="dxa"/>
            <w:shd w:val="clear" w:color="auto" w:fill="auto"/>
            <w:vAlign w:val="center"/>
          </w:tcPr>
          <w:p w14:paraId="020B76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定制，P6全彩</w:t>
            </w:r>
          </w:p>
        </w:tc>
        <w:tc>
          <w:tcPr>
            <w:tcW w:w="614" w:type="dxa"/>
            <w:shd w:val="clear" w:color="auto" w:fill="FFFFFF"/>
            <w:vAlign w:val="center"/>
          </w:tcPr>
          <w:p w14:paraId="14C8FB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446B5F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0222B9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920" w:type="dxa"/>
            <w:shd w:val="clear" w:color="auto" w:fill="auto"/>
            <w:vAlign w:val="center"/>
          </w:tcPr>
          <w:p w14:paraId="5D7284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4E4472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8F1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363A9E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50 </w:t>
            </w:r>
          </w:p>
        </w:tc>
        <w:tc>
          <w:tcPr>
            <w:tcW w:w="1144" w:type="dxa"/>
            <w:vMerge w:val="continue"/>
            <w:shd w:val="clear" w:color="auto" w:fill="auto"/>
            <w:vAlign w:val="center"/>
          </w:tcPr>
          <w:p w14:paraId="4DFE81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1D38BC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11E94A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显示条幅屏电源模块</w:t>
            </w:r>
          </w:p>
        </w:tc>
        <w:tc>
          <w:tcPr>
            <w:tcW w:w="1772" w:type="dxa"/>
            <w:shd w:val="clear" w:color="auto" w:fill="auto"/>
            <w:vAlign w:val="center"/>
          </w:tcPr>
          <w:p w14:paraId="7A3B5C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A-200AF-5X2全彩屏专用电源</w:t>
            </w:r>
          </w:p>
        </w:tc>
        <w:tc>
          <w:tcPr>
            <w:tcW w:w="614" w:type="dxa"/>
            <w:shd w:val="clear" w:color="auto" w:fill="auto"/>
            <w:vAlign w:val="center"/>
          </w:tcPr>
          <w:p w14:paraId="3C476D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28E664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2 </w:t>
            </w:r>
          </w:p>
        </w:tc>
        <w:tc>
          <w:tcPr>
            <w:tcW w:w="920" w:type="dxa"/>
            <w:shd w:val="clear" w:color="auto" w:fill="auto"/>
            <w:vAlign w:val="center"/>
          </w:tcPr>
          <w:p w14:paraId="17B499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920" w:type="dxa"/>
            <w:shd w:val="clear" w:color="auto" w:fill="auto"/>
            <w:vAlign w:val="center"/>
          </w:tcPr>
          <w:p w14:paraId="2ADC24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144F8A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6FC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1B969D4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51</w:t>
            </w:r>
          </w:p>
        </w:tc>
        <w:tc>
          <w:tcPr>
            <w:tcW w:w="1144" w:type="dxa"/>
            <w:vMerge w:val="continue"/>
            <w:shd w:val="clear" w:color="auto" w:fill="auto"/>
            <w:vAlign w:val="center"/>
          </w:tcPr>
          <w:p w14:paraId="15ABD7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66F0BB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506B9D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显示条幅屏通讯卡</w:t>
            </w:r>
          </w:p>
        </w:tc>
        <w:tc>
          <w:tcPr>
            <w:tcW w:w="1772" w:type="dxa"/>
            <w:shd w:val="clear" w:color="auto" w:fill="auto"/>
            <w:vAlign w:val="center"/>
          </w:tcPr>
          <w:p w14:paraId="395BC7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LM2231104JKJT</w:t>
            </w:r>
          </w:p>
        </w:tc>
        <w:tc>
          <w:tcPr>
            <w:tcW w:w="614" w:type="dxa"/>
            <w:shd w:val="clear" w:color="auto" w:fill="auto"/>
            <w:vAlign w:val="center"/>
          </w:tcPr>
          <w:p w14:paraId="37421D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3E3027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33FF2C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强力巨彩</w:t>
            </w:r>
          </w:p>
        </w:tc>
        <w:tc>
          <w:tcPr>
            <w:tcW w:w="920" w:type="dxa"/>
            <w:shd w:val="clear" w:color="auto" w:fill="auto"/>
            <w:vAlign w:val="center"/>
          </w:tcPr>
          <w:p w14:paraId="0695D9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43CB9C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430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5CF6F5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52 </w:t>
            </w:r>
          </w:p>
        </w:tc>
        <w:tc>
          <w:tcPr>
            <w:tcW w:w="1144" w:type="dxa"/>
            <w:vMerge w:val="continue"/>
            <w:shd w:val="clear" w:color="auto" w:fill="auto"/>
            <w:vAlign w:val="center"/>
          </w:tcPr>
          <w:p w14:paraId="06EFE4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4F23E6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5D6245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高清拼接矩阵处理器</w:t>
            </w:r>
          </w:p>
        </w:tc>
        <w:tc>
          <w:tcPr>
            <w:tcW w:w="1772" w:type="dxa"/>
            <w:shd w:val="clear" w:color="auto" w:fill="auto"/>
            <w:vAlign w:val="center"/>
          </w:tcPr>
          <w:p w14:paraId="305FA4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定制，24路网络视频解码矩阵 24口HDMI</w:t>
            </w:r>
          </w:p>
        </w:tc>
        <w:tc>
          <w:tcPr>
            <w:tcW w:w="614" w:type="dxa"/>
            <w:shd w:val="clear" w:color="auto" w:fill="auto"/>
            <w:vAlign w:val="center"/>
          </w:tcPr>
          <w:p w14:paraId="630313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549554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6D8106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920" w:type="dxa"/>
            <w:shd w:val="clear" w:color="auto" w:fill="auto"/>
            <w:vAlign w:val="center"/>
          </w:tcPr>
          <w:p w14:paraId="4A3D5A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7A7EC4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536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4892959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53</w:t>
            </w:r>
          </w:p>
        </w:tc>
        <w:tc>
          <w:tcPr>
            <w:tcW w:w="1144" w:type="dxa"/>
            <w:vMerge w:val="continue"/>
            <w:shd w:val="clear" w:color="auto" w:fill="auto"/>
            <w:vAlign w:val="center"/>
          </w:tcPr>
          <w:p w14:paraId="54FE8F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01161A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3CEEDC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显示器投屏系统</w:t>
            </w:r>
          </w:p>
        </w:tc>
        <w:tc>
          <w:tcPr>
            <w:tcW w:w="1772" w:type="dxa"/>
            <w:shd w:val="clear" w:color="auto" w:fill="auto"/>
            <w:vAlign w:val="center"/>
          </w:tcPr>
          <w:p w14:paraId="6FB97F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含发射及接收装（MT-ED06-TX/RX）</w:t>
            </w:r>
          </w:p>
        </w:tc>
        <w:tc>
          <w:tcPr>
            <w:tcW w:w="614" w:type="dxa"/>
            <w:shd w:val="clear" w:color="auto" w:fill="auto"/>
            <w:vAlign w:val="center"/>
          </w:tcPr>
          <w:p w14:paraId="78D674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7429A3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36C5A2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迈拓维矩</w:t>
            </w:r>
          </w:p>
        </w:tc>
        <w:tc>
          <w:tcPr>
            <w:tcW w:w="920" w:type="dxa"/>
            <w:shd w:val="clear" w:color="auto" w:fill="auto"/>
            <w:vAlign w:val="center"/>
          </w:tcPr>
          <w:p w14:paraId="685FD1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1240A2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60F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3670C7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54</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restart"/>
            <w:shd w:val="clear" w:color="auto" w:fill="auto"/>
            <w:vAlign w:val="center"/>
          </w:tcPr>
          <w:p w14:paraId="17FC03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水处理中控室四联屏系统</w:t>
            </w:r>
          </w:p>
        </w:tc>
        <w:tc>
          <w:tcPr>
            <w:tcW w:w="1096" w:type="dxa"/>
            <w:vMerge w:val="restart"/>
            <w:shd w:val="clear" w:color="auto" w:fill="auto"/>
            <w:vAlign w:val="center"/>
          </w:tcPr>
          <w:p w14:paraId="46074A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b w:val="0"/>
                <w:bCs w:val="0"/>
                <w:snapToGrid w:val="0"/>
                <w:color w:val="auto"/>
                <w:kern w:val="2"/>
                <w:sz w:val="21"/>
                <w:szCs w:val="21"/>
                <w:highlight w:val="none"/>
                <w:lang w:val="en-US" w:eastAsia="zh-CN" w:bidi="ar-SA"/>
              </w:rPr>
              <w:t>三固</w:t>
            </w:r>
            <w:r>
              <w:rPr>
                <w:rFonts w:hint="eastAsia" w:ascii="宋体" w:hAnsi="Arial" w:cs="Arial" w:eastAsiaTheme="minorEastAsia"/>
                <w:b w:val="0"/>
                <w:bCs w:val="0"/>
                <w:snapToGrid w:val="0"/>
                <w:color w:val="auto"/>
                <w:kern w:val="2"/>
                <w:sz w:val="21"/>
                <w:szCs w:val="21"/>
                <w:highlight w:val="none"/>
                <w:lang w:val="en-US" w:eastAsia="zh-CN" w:bidi="ar-SA"/>
              </w:rPr>
              <w:t>运行中心</w:t>
            </w:r>
          </w:p>
        </w:tc>
        <w:tc>
          <w:tcPr>
            <w:tcW w:w="1240" w:type="dxa"/>
            <w:shd w:val="clear" w:color="auto" w:fill="auto"/>
            <w:vAlign w:val="center"/>
          </w:tcPr>
          <w:p w14:paraId="3786FC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室内全彩电视屏</w:t>
            </w:r>
          </w:p>
        </w:tc>
        <w:tc>
          <w:tcPr>
            <w:tcW w:w="1772" w:type="dxa"/>
            <w:shd w:val="clear" w:color="auto" w:fill="auto"/>
            <w:vAlign w:val="center"/>
          </w:tcPr>
          <w:p w14:paraId="014A80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55英寸电视屏 1.7mm</w:t>
            </w:r>
          </w:p>
        </w:tc>
        <w:tc>
          <w:tcPr>
            <w:tcW w:w="614" w:type="dxa"/>
            <w:shd w:val="clear" w:color="auto" w:fill="auto"/>
            <w:textDirection w:val="tbRlV"/>
            <w:vAlign w:val="center"/>
          </w:tcPr>
          <w:p w14:paraId="5356B4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226" w:type="dxa"/>
            <w:shd w:val="clear" w:color="auto" w:fill="auto"/>
            <w:vAlign w:val="center"/>
          </w:tcPr>
          <w:p w14:paraId="693B3D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5A5AF2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BEIJIMA（北极马）</w:t>
            </w:r>
          </w:p>
        </w:tc>
        <w:tc>
          <w:tcPr>
            <w:tcW w:w="920" w:type="dxa"/>
            <w:shd w:val="clear" w:color="auto" w:fill="auto"/>
            <w:vAlign w:val="center"/>
          </w:tcPr>
          <w:p w14:paraId="328482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16496B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6D1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5F534F10">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55</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144" w:type="dxa"/>
            <w:vMerge w:val="continue"/>
            <w:shd w:val="clear" w:color="auto" w:fill="auto"/>
            <w:vAlign w:val="center"/>
          </w:tcPr>
          <w:p w14:paraId="39A744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189D3D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28CAE4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1772" w:type="dxa"/>
            <w:shd w:val="clear" w:color="auto" w:fill="auto"/>
            <w:vAlign w:val="center"/>
          </w:tcPr>
          <w:p w14:paraId="68D235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定制，含发送接收单元，满足实际需求</w:t>
            </w:r>
          </w:p>
        </w:tc>
        <w:tc>
          <w:tcPr>
            <w:tcW w:w="614" w:type="dxa"/>
            <w:shd w:val="clear" w:color="auto" w:fill="auto"/>
            <w:textDirection w:val="tbRlV"/>
            <w:vAlign w:val="center"/>
          </w:tcPr>
          <w:p w14:paraId="3EC82C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1D31E7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920" w:type="dxa"/>
            <w:shd w:val="clear" w:color="auto" w:fill="auto"/>
            <w:vAlign w:val="center"/>
          </w:tcPr>
          <w:p w14:paraId="3E6B5A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920" w:type="dxa"/>
            <w:shd w:val="clear" w:color="auto" w:fill="auto"/>
            <w:vAlign w:val="center"/>
          </w:tcPr>
          <w:p w14:paraId="0E48D7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2A89BF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4A5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2D13E3B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56</w:t>
            </w:r>
          </w:p>
        </w:tc>
        <w:tc>
          <w:tcPr>
            <w:tcW w:w="1144" w:type="dxa"/>
            <w:vMerge w:val="restart"/>
            <w:shd w:val="clear" w:color="auto" w:fill="auto"/>
            <w:vAlign w:val="center"/>
          </w:tcPr>
          <w:p w14:paraId="5843EB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门禁系统</w:t>
            </w:r>
          </w:p>
        </w:tc>
        <w:tc>
          <w:tcPr>
            <w:tcW w:w="1096" w:type="dxa"/>
            <w:vMerge w:val="restart"/>
            <w:shd w:val="clear" w:color="auto" w:fill="auto"/>
            <w:vAlign w:val="center"/>
          </w:tcPr>
          <w:p w14:paraId="77D3BD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b w:val="0"/>
                <w:bCs w:val="0"/>
                <w:snapToGrid w:val="0"/>
                <w:color w:val="auto"/>
                <w:kern w:val="2"/>
                <w:sz w:val="21"/>
                <w:szCs w:val="21"/>
                <w:highlight w:val="none"/>
                <w:lang w:val="en-US" w:eastAsia="zh-CN" w:bidi="ar-SA"/>
              </w:rPr>
              <w:t>三固</w:t>
            </w:r>
            <w:r>
              <w:rPr>
                <w:rFonts w:hint="eastAsia" w:ascii="宋体" w:hAnsi="Arial" w:cs="Arial" w:eastAsiaTheme="minorEastAsia"/>
                <w:b w:val="0"/>
                <w:bCs w:val="0"/>
                <w:snapToGrid w:val="0"/>
                <w:color w:val="auto"/>
                <w:kern w:val="2"/>
                <w:sz w:val="21"/>
                <w:szCs w:val="21"/>
                <w:highlight w:val="none"/>
                <w:lang w:val="en-US" w:eastAsia="zh-CN" w:bidi="ar-SA"/>
              </w:rPr>
              <w:t>运行中心</w:t>
            </w:r>
          </w:p>
        </w:tc>
        <w:tc>
          <w:tcPr>
            <w:tcW w:w="1240" w:type="dxa"/>
            <w:shd w:val="clear" w:color="auto" w:fill="auto"/>
            <w:vAlign w:val="center"/>
          </w:tcPr>
          <w:p w14:paraId="010675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磁力电控锁</w:t>
            </w:r>
          </w:p>
        </w:tc>
        <w:tc>
          <w:tcPr>
            <w:tcW w:w="1772" w:type="dxa"/>
            <w:shd w:val="clear" w:color="auto" w:fill="auto"/>
            <w:vAlign w:val="center"/>
          </w:tcPr>
          <w:p w14:paraId="4E5722CA">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280kg</w:t>
            </w:r>
          </w:p>
        </w:tc>
        <w:tc>
          <w:tcPr>
            <w:tcW w:w="614" w:type="dxa"/>
            <w:shd w:val="clear" w:color="auto" w:fill="auto"/>
            <w:vAlign w:val="center"/>
          </w:tcPr>
          <w:p w14:paraId="032A7F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226" w:type="dxa"/>
            <w:shd w:val="clear" w:color="auto" w:fill="auto"/>
            <w:vAlign w:val="center"/>
          </w:tcPr>
          <w:p w14:paraId="679AAA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920" w:type="dxa"/>
            <w:shd w:val="clear" w:color="auto" w:fill="auto"/>
            <w:vAlign w:val="center"/>
          </w:tcPr>
          <w:p w14:paraId="73D5AC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920" w:type="dxa"/>
            <w:shd w:val="clear" w:color="auto" w:fill="auto"/>
            <w:vAlign w:val="center"/>
          </w:tcPr>
          <w:p w14:paraId="2F79C4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2DA834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587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5D038BD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57</w:t>
            </w:r>
          </w:p>
        </w:tc>
        <w:tc>
          <w:tcPr>
            <w:tcW w:w="1144" w:type="dxa"/>
            <w:vMerge w:val="continue"/>
            <w:shd w:val="clear" w:color="auto" w:fill="auto"/>
            <w:vAlign w:val="center"/>
          </w:tcPr>
          <w:p w14:paraId="2C869A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765B02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66524D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磁力电控锁支架</w:t>
            </w:r>
          </w:p>
        </w:tc>
        <w:tc>
          <w:tcPr>
            <w:tcW w:w="1772" w:type="dxa"/>
            <w:shd w:val="clear" w:color="auto" w:fill="auto"/>
            <w:vAlign w:val="center"/>
          </w:tcPr>
          <w:p w14:paraId="6CFC244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L型支架</w:t>
            </w:r>
          </w:p>
        </w:tc>
        <w:tc>
          <w:tcPr>
            <w:tcW w:w="614" w:type="dxa"/>
            <w:shd w:val="clear" w:color="auto" w:fill="auto"/>
            <w:vAlign w:val="center"/>
          </w:tcPr>
          <w:p w14:paraId="773325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226" w:type="dxa"/>
            <w:shd w:val="clear" w:color="auto" w:fill="auto"/>
            <w:vAlign w:val="center"/>
          </w:tcPr>
          <w:p w14:paraId="0393E1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920" w:type="dxa"/>
            <w:shd w:val="clear" w:color="auto" w:fill="auto"/>
            <w:vAlign w:val="center"/>
          </w:tcPr>
          <w:p w14:paraId="6CF88A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920" w:type="dxa"/>
            <w:shd w:val="clear" w:color="auto" w:fill="auto"/>
            <w:vAlign w:val="center"/>
          </w:tcPr>
          <w:p w14:paraId="29251E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2BEB58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99B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44DC07C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58</w:t>
            </w:r>
          </w:p>
        </w:tc>
        <w:tc>
          <w:tcPr>
            <w:tcW w:w="1144" w:type="dxa"/>
            <w:vMerge w:val="continue"/>
            <w:shd w:val="clear" w:color="auto" w:fill="auto"/>
            <w:vAlign w:val="center"/>
          </w:tcPr>
          <w:p w14:paraId="0500C7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117252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640CD8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感应式读卡器</w:t>
            </w:r>
          </w:p>
        </w:tc>
        <w:tc>
          <w:tcPr>
            <w:tcW w:w="1772" w:type="dxa"/>
            <w:shd w:val="clear" w:color="auto" w:fill="auto"/>
            <w:vAlign w:val="center"/>
          </w:tcPr>
          <w:p w14:paraId="5DA0B8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刷卡+密码</w:t>
            </w:r>
          </w:p>
        </w:tc>
        <w:tc>
          <w:tcPr>
            <w:tcW w:w="614" w:type="dxa"/>
            <w:shd w:val="clear" w:color="auto" w:fill="auto"/>
            <w:vAlign w:val="center"/>
          </w:tcPr>
          <w:p w14:paraId="3AA7C6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226" w:type="dxa"/>
            <w:shd w:val="clear" w:color="auto" w:fill="auto"/>
            <w:vAlign w:val="center"/>
          </w:tcPr>
          <w:p w14:paraId="1873F8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920" w:type="dxa"/>
            <w:shd w:val="clear" w:color="auto" w:fill="auto"/>
            <w:vAlign w:val="center"/>
          </w:tcPr>
          <w:p w14:paraId="24ECB6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920" w:type="dxa"/>
            <w:shd w:val="clear" w:color="auto" w:fill="auto"/>
            <w:vAlign w:val="center"/>
          </w:tcPr>
          <w:p w14:paraId="6EF346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4497FC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0E7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25BFC8E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59</w:t>
            </w:r>
          </w:p>
        </w:tc>
        <w:tc>
          <w:tcPr>
            <w:tcW w:w="1144" w:type="dxa"/>
            <w:vMerge w:val="continue"/>
            <w:shd w:val="clear" w:color="auto" w:fill="auto"/>
            <w:vAlign w:val="center"/>
          </w:tcPr>
          <w:p w14:paraId="0EA0FC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443722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303F59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出门按钮</w:t>
            </w:r>
          </w:p>
        </w:tc>
        <w:tc>
          <w:tcPr>
            <w:tcW w:w="1772" w:type="dxa"/>
            <w:shd w:val="clear" w:color="auto" w:fill="auto"/>
            <w:vAlign w:val="center"/>
          </w:tcPr>
          <w:p w14:paraId="2E17C09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86型</w:t>
            </w:r>
          </w:p>
        </w:tc>
        <w:tc>
          <w:tcPr>
            <w:tcW w:w="614" w:type="dxa"/>
            <w:shd w:val="clear" w:color="auto" w:fill="auto"/>
            <w:vAlign w:val="center"/>
          </w:tcPr>
          <w:p w14:paraId="64531F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226" w:type="dxa"/>
            <w:shd w:val="clear" w:color="auto" w:fill="auto"/>
            <w:vAlign w:val="center"/>
          </w:tcPr>
          <w:p w14:paraId="55F46B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920" w:type="dxa"/>
            <w:shd w:val="clear" w:color="auto" w:fill="auto"/>
            <w:vAlign w:val="center"/>
          </w:tcPr>
          <w:p w14:paraId="599CD1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920" w:type="dxa"/>
            <w:shd w:val="clear" w:color="auto" w:fill="auto"/>
            <w:vAlign w:val="center"/>
          </w:tcPr>
          <w:p w14:paraId="427377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6F4DFD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1F4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13" w:type="dxa"/>
            <w:shd w:val="clear" w:color="auto" w:fill="auto"/>
            <w:vAlign w:val="center"/>
          </w:tcPr>
          <w:p w14:paraId="795ADB00">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60</w:t>
            </w:r>
          </w:p>
        </w:tc>
        <w:tc>
          <w:tcPr>
            <w:tcW w:w="1144" w:type="dxa"/>
            <w:vMerge w:val="continue"/>
            <w:shd w:val="clear" w:color="auto" w:fill="auto"/>
            <w:vAlign w:val="center"/>
          </w:tcPr>
          <w:p w14:paraId="5E6821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466587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409514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门禁控制器</w:t>
            </w:r>
          </w:p>
        </w:tc>
        <w:tc>
          <w:tcPr>
            <w:tcW w:w="1772" w:type="dxa"/>
            <w:shd w:val="clear" w:color="auto" w:fill="auto"/>
            <w:vAlign w:val="center"/>
          </w:tcPr>
          <w:p w14:paraId="37C231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门禁控制盒一套，包含控制主板等</w:t>
            </w:r>
          </w:p>
        </w:tc>
        <w:tc>
          <w:tcPr>
            <w:tcW w:w="614" w:type="dxa"/>
            <w:shd w:val="clear" w:color="auto" w:fill="auto"/>
            <w:vAlign w:val="center"/>
          </w:tcPr>
          <w:p w14:paraId="22E1E9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226" w:type="dxa"/>
            <w:shd w:val="clear" w:color="auto" w:fill="auto"/>
            <w:vAlign w:val="center"/>
          </w:tcPr>
          <w:p w14:paraId="0B67D2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920" w:type="dxa"/>
            <w:shd w:val="clear" w:color="auto" w:fill="auto"/>
            <w:vAlign w:val="center"/>
          </w:tcPr>
          <w:p w14:paraId="3B6B86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920" w:type="dxa"/>
            <w:shd w:val="clear" w:color="auto" w:fill="auto"/>
            <w:vAlign w:val="center"/>
          </w:tcPr>
          <w:p w14:paraId="21AE1B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7576E5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96C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39E4FC4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6</w:t>
            </w:r>
            <w:r>
              <w:rPr>
                <w:rFonts w:hint="eastAsia" w:ascii="宋体" w:hAnsi="宋体" w:eastAsia="宋体" w:cs="宋体"/>
                <w:b w:val="0"/>
                <w:bCs w:val="0"/>
                <w:i w:val="0"/>
                <w:iCs w:val="0"/>
                <w:color w:val="000000"/>
                <w:kern w:val="0"/>
                <w:sz w:val="21"/>
                <w:szCs w:val="21"/>
                <w:u w:val="none"/>
                <w:lang w:val="en-US" w:eastAsia="zh-CN" w:bidi="ar"/>
              </w:rPr>
              <w:t>1</w:t>
            </w:r>
          </w:p>
        </w:tc>
        <w:tc>
          <w:tcPr>
            <w:tcW w:w="1144" w:type="dxa"/>
            <w:vMerge w:val="continue"/>
            <w:shd w:val="clear" w:color="auto" w:fill="auto"/>
            <w:vAlign w:val="center"/>
          </w:tcPr>
          <w:p w14:paraId="6E2F0C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96" w:type="dxa"/>
            <w:vMerge w:val="continue"/>
            <w:shd w:val="clear" w:color="auto" w:fill="auto"/>
            <w:vAlign w:val="center"/>
          </w:tcPr>
          <w:p w14:paraId="4F5482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7202A4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网络交换机</w:t>
            </w:r>
          </w:p>
        </w:tc>
        <w:tc>
          <w:tcPr>
            <w:tcW w:w="1772" w:type="dxa"/>
            <w:shd w:val="clear" w:color="auto" w:fill="auto"/>
            <w:vAlign w:val="center"/>
          </w:tcPr>
          <w:p w14:paraId="2DD293E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S5720S-28P-LI-AC</w:t>
            </w:r>
          </w:p>
        </w:tc>
        <w:tc>
          <w:tcPr>
            <w:tcW w:w="614" w:type="dxa"/>
            <w:shd w:val="clear" w:color="auto" w:fill="auto"/>
            <w:vAlign w:val="center"/>
          </w:tcPr>
          <w:p w14:paraId="51DD04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226" w:type="dxa"/>
            <w:shd w:val="clear" w:color="auto" w:fill="auto"/>
            <w:vAlign w:val="center"/>
          </w:tcPr>
          <w:p w14:paraId="653FF5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920" w:type="dxa"/>
            <w:shd w:val="clear" w:color="auto" w:fill="auto"/>
            <w:vAlign w:val="center"/>
          </w:tcPr>
          <w:p w14:paraId="7C93AB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华为</w:t>
            </w:r>
          </w:p>
        </w:tc>
        <w:tc>
          <w:tcPr>
            <w:tcW w:w="920" w:type="dxa"/>
            <w:shd w:val="clear" w:color="auto" w:fill="auto"/>
            <w:vAlign w:val="center"/>
          </w:tcPr>
          <w:p w14:paraId="234DC4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6D8C8B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A39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3" w:type="dxa"/>
            <w:shd w:val="clear" w:color="auto" w:fill="auto"/>
            <w:vAlign w:val="center"/>
          </w:tcPr>
          <w:p w14:paraId="2DBAF154">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62</w:t>
            </w:r>
          </w:p>
        </w:tc>
        <w:tc>
          <w:tcPr>
            <w:tcW w:w="1144" w:type="dxa"/>
            <w:shd w:val="clear" w:color="auto" w:fill="auto"/>
            <w:vAlign w:val="center"/>
          </w:tcPr>
          <w:p w14:paraId="5D9209D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1096" w:type="dxa"/>
            <w:shd w:val="clear" w:color="auto" w:fill="auto"/>
            <w:vAlign w:val="center"/>
          </w:tcPr>
          <w:p w14:paraId="0BE774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40" w:type="dxa"/>
            <w:shd w:val="clear" w:color="auto" w:fill="auto"/>
            <w:vAlign w:val="center"/>
          </w:tcPr>
          <w:p w14:paraId="4F9B58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772" w:type="dxa"/>
            <w:shd w:val="clear" w:color="auto" w:fill="auto"/>
            <w:vAlign w:val="center"/>
          </w:tcPr>
          <w:p w14:paraId="074D1838">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614" w:type="dxa"/>
            <w:shd w:val="clear" w:color="auto" w:fill="auto"/>
            <w:vAlign w:val="center"/>
          </w:tcPr>
          <w:p w14:paraId="375958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26" w:type="dxa"/>
            <w:shd w:val="clear" w:color="auto" w:fill="auto"/>
            <w:vAlign w:val="center"/>
          </w:tcPr>
          <w:p w14:paraId="283340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71EFE3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0D2AA8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0" w:type="dxa"/>
            <w:shd w:val="clear" w:color="auto" w:fill="auto"/>
            <w:vAlign w:val="center"/>
          </w:tcPr>
          <w:p w14:paraId="67F21B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bl>
    <w:p w14:paraId="28F7A172">
      <w:pPr>
        <w:pStyle w:val="24"/>
        <w:spacing w:before="0" w:beforeAutospacing="0" w:after="0" w:afterAutospacing="0" w:line="360" w:lineRule="auto"/>
        <w:ind w:firstLine="480" w:firstLineChars="200"/>
        <w:rPr>
          <w:rFonts w:hint="eastAsia"/>
        </w:rPr>
      </w:pPr>
      <w:r>
        <w:rPr>
          <w:rFonts w:hint="eastAsia"/>
          <w:lang w:val="en-US" w:eastAsia="zh-CN"/>
        </w:rPr>
        <w:t>3</w:t>
      </w:r>
      <w:r>
        <w:rPr>
          <w:rFonts w:hint="eastAsia"/>
        </w:rPr>
        <w:t>.合同涉及货物</w:t>
      </w:r>
      <w:r>
        <w:rPr>
          <w:rFonts w:hint="eastAsia" w:cs="Times New Roman"/>
          <w:kern w:val="2"/>
        </w:rPr>
        <w:t xml:space="preserve">采用以下第 </w:t>
      </w:r>
      <w:r>
        <w:rPr>
          <w:rFonts w:hint="eastAsia" w:cs="Times New Roman"/>
          <w:kern w:val="2"/>
          <w:u w:val="single"/>
          <w:lang w:val="en-US" w:eastAsia="zh-CN"/>
        </w:rPr>
        <w:t xml:space="preserve"> （1） </w:t>
      </w:r>
      <w:r>
        <w:rPr>
          <w:rFonts w:hint="eastAsia" w:cs="Times New Roman"/>
          <w:kern w:val="2"/>
          <w:u w:val="single"/>
        </w:rPr>
        <w:t xml:space="preserve"> </w:t>
      </w:r>
      <w:r>
        <w:rPr>
          <w:rFonts w:hint="eastAsia" w:cs="Times New Roman"/>
          <w:kern w:val="2"/>
        </w:rPr>
        <w:t>条款规定的计价方式计价。</w:t>
      </w:r>
    </w:p>
    <w:p w14:paraId="0BA08D1A">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配件费</w:t>
      </w:r>
      <w:r>
        <w:rPr>
          <w:rFonts w:hint="eastAsia" w:ascii="宋体" w:hAnsi="宋体" w:cs="宋体"/>
          <w:sz w:val="24"/>
        </w:rPr>
        <w:t>、</w:t>
      </w:r>
      <w:r>
        <w:rPr>
          <w:rFonts w:hint="eastAsia" w:ascii="宋体" w:hAnsi="宋体" w:cs="宋体"/>
          <w:sz w:val="24"/>
          <w:lang w:val="en-US" w:eastAsia="zh-CN"/>
        </w:rPr>
        <w:t>往返</w:t>
      </w:r>
      <w:r>
        <w:rPr>
          <w:rFonts w:hint="eastAsia" w:ascii="宋体" w:hAnsi="宋体" w:cs="宋体"/>
          <w:sz w:val="24"/>
        </w:rPr>
        <w:t>运费、人工费、服务费、税金、杂费等所有费用，该价格已包含甲方为履行本合同所需的全部费用，未列明的分项视为优惠,本合同履行中，甲方不再另行支付货物的任何费用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5E963DDB">
      <w:pPr>
        <w:spacing w:line="360" w:lineRule="auto"/>
        <w:ind w:firstLine="482" w:firstLineChars="200"/>
        <w:outlineLvl w:val="0"/>
        <w:rPr>
          <w:rFonts w:ascii="宋体" w:hAnsi="宋体"/>
          <w:b/>
          <w:sz w:val="24"/>
        </w:rPr>
      </w:pPr>
      <w:bookmarkStart w:id="384" w:name="_Toc1814"/>
      <w:bookmarkStart w:id="385" w:name="_Toc22618"/>
      <w:bookmarkStart w:id="386" w:name="_Toc10340"/>
      <w:bookmarkStart w:id="387" w:name="_Toc3625"/>
      <w:bookmarkStart w:id="388" w:name="_Toc8772"/>
      <w:bookmarkStart w:id="389" w:name="_Toc4760"/>
      <w:bookmarkStart w:id="390" w:name="_Toc11108"/>
      <w:bookmarkStart w:id="391" w:name="_Toc31421"/>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color w:val="auto"/>
          <w:sz w:val="24"/>
        </w:rPr>
      </w:pPr>
      <w:r>
        <w:rPr>
          <w:rFonts w:hint="eastAsia" w:ascii="宋体" w:hAnsi="宋体"/>
          <w:sz w:val="24"/>
        </w:rPr>
        <w:t>1.</w:t>
      </w:r>
      <w:r>
        <w:rPr>
          <w:rFonts w:hint="eastAsia" w:ascii="宋体" w:hAnsi="宋体"/>
          <w:sz w:val="24"/>
          <w:lang w:val="en-US" w:eastAsia="zh-CN"/>
        </w:rPr>
        <w:t>合同服务期</w:t>
      </w:r>
      <w:r>
        <w:rPr>
          <w:rFonts w:hint="eastAsia" w:ascii="宋体" w:hAnsi="宋体"/>
          <w:color w:val="auto"/>
          <w:sz w:val="24"/>
          <w:lang w:val="en-US" w:eastAsia="zh-CN"/>
        </w:rPr>
        <w:t>限</w:t>
      </w:r>
      <w:r>
        <w:rPr>
          <w:rFonts w:ascii="宋体" w:hAnsi="宋体"/>
          <w:color w:val="auto"/>
          <w:sz w:val="24"/>
        </w:rPr>
        <w:t>：</w:t>
      </w:r>
    </w:p>
    <w:p w14:paraId="7B668C31">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u w:val="single"/>
          <w:lang w:val="en-US" w:eastAsia="zh-CN"/>
        </w:rPr>
        <w:t>自动终止</w:t>
      </w:r>
      <w:r>
        <w:rPr>
          <w:rFonts w:hint="eastAsia" w:cs="仿宋" w:asciiTheme="minorEastAsia" w:hAnsiTheme="minorEastAsia"/>
          <w:color w:val="auto"/>
          <w:sz w:val="24"/>
          <w:u w:val="single"/>
          <w:lang w:val="en-US" w:eastAsia="zh-CN"/>
        </w:rPr>
        <w:t>（以甲方委托开始维修时间为准）</w:t>
      </w:r>
      <w:r>
        <w:rPr>
          <w:rFonts w:hint="eastAsia" w:ascii="宋体" w:hAnsi="宋体" w:cs="宋体"/>
          <w:color w:val="auto"/>
          <w:sz w:val="24"/>
          <w:highlight w:val="none"/>
          <w:u w:val="single"/>
          <w:lang w:val="en-US" w:eastAsia="zh-CN"/>
        </w:rPr>
        <w:t>；</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none"/>
        </w:rPr>
        <w:t>；</w:t>
      </w:r>
    </w:p>
    <w:p w14:paraId="208B56E0">
      <w:pPr>
        <w:pStyle w:val="6"/>
        <w:numPr>
          <w:ilvl w:val="0"/>
          <w:numId w:val="0"/>
        </w:numPr>
        <w:ind w:firstLine="480" w:firstLineChars="200"/>
        <w:rPr>
          <w:rFonts w:ascii="宋体" w:hAnsi="宋体"/>
          <w:sz w:val="24"/>
        </w:rPr>
      </w:pPr>
      <w:r>
        <w:rPr>
          <w:rFonts w:hint="eastAsia" w:ascii="宋体" w:hAnsi="宋体"/>
          <w:sz w:val="24"/>
        </w:rPr>
        <w:t>3.服务交付（实</w:t>
      </w:r>
      <w:r>
        <w:rPr>
          <w:rFonts w:hint="eastAsia" w:ascii="宋体" w:hAnsi="宋体"/>
          <w:color w:val="auto"/>
          <w:sz w:val="24"/>
        </w:rPr>
        <w:t>施）的方式：</w:t>
      </w:r>
      <w:r>
        <w:rPr>
          <w:rFonts w:hint="eastAsia" w:ascii="宋体" w:hAnsi="宋体" w:eastAsiaTheme="minorEastAsia" w:cstheme="minorBidi"/>
          <w:b/>
          <w:iCs/>
          <w:snapToGrid/>
          <w:color w:val="auto"/>
          <w:kern w:val="2"/>
          <w:sz w:val="24"/>
          <w:szCs w:val="24"/>
          <w:u w:val="single"/>
          <w:lang w:val="en-US" w:eastAsia="zh-CN" w:bidi="ar-SA"/>
        </w:rPr>
        <w:t>根据</w:t>
      </w:r>
      <w:r>
        <w:rPr>
          <w:rFonts w:hint="eastAsia" w:hAnsi="宋体" w:cstheme="minorBidi"/>
          <w:b/>
          <w:iCs/>
          <w:snapToGrid/>
          <w:color w:val="auto"/>
          <w:kern w:val="2"/>
          <w:sz w:val="24"/>
          <w:szCs w:val="24"/>
          <w:u w:val="single"/>
          <w:lang w:val="en-US" w:eastAsia="zh-CN" w:bidi="ar-SA"/>
        </w:rPr>
        <w:t>甲方每批次通知</w:t>
      </w:r>
      <w:r>
        <w:rPr>
          <w:rFonts w:hint="eastAsia" w:ascii="宋体" w:hAnsi="宋体" w:eastAsiaTheme="minorEastAsia" w:cstheme="minorBidi"/>
          <w:b/>
          <w:iCs/>
          <w:snapToGrid/>
          <w:color w:val="auto"/>
          <w:kern w:val="2"/>
          <w:sz w:val="24"/>
          <w:szCs w:val="24"/>
          <w:u w:val="single"/>
          <w:lang w:val="en-US" w:eastAsia="zh-CN" w:bidi="ar-SA"/>
        </w:rPr>
        <w:t>完成维修，</w:t>
      </w:r>
      <w:r>
        <w:rPr>
          <w:rFonts w:hint="eastAsia" w:ascii="宋体" w:hAnsi="宋体"/>
          <w:b/>
          <w:iCs/>
          <w:color w:val="auto"/>
          <w:sz w:val="24"/>
          <w:u w:val="single"/>
          <w:lang w:val="en-US" w:eastAsia="zh-CN"/>
        </w:rPr>
        <w:t>每次提供完整的维修报告，包括但不限于具体的维修、修前修后的照片，所有更换</w:t>
      </w:r>
      <w:r>
        <w:rPr>
          <w:rFonts w:hint="eastAsia" w:hAnsi="宋体"/>
          <w:b/>
          <w:iCs/>
          <w:color w:val="auto"/>
          <w:sz w:val="24"/>
          <w:u w:val="single"/>
          <w:lang w:val="en-US" w:eastAsia="zh-CN"/>
        </w:rPr>
        <w:t>配件</w:t>
      </w:r>
      <w:r>
        <w:rPr>
          <w:rFonts w:hint="eastAsia" w:ascii="宋体" w:hAnsi="宋体"/>
          <w:b/>
          <w:iCs/>
          <w:color w:val="auto"/>
          <w:sz w:val="24"/>
          <w:u w:val="single"/>
          <w:lang w:val="en-US" w:eastAsia="zh-CN"/>
        </w:rPr>
        <w:t xml:space="preserve">的详细清单。  </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color w:val="auto"/>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w:t>
      </w:r>
      <w:r>
        <w:rPr>
          <w:rFonts w:hint="eastAsia" w:ascii="宋体" w:hAnsi="宋体" w:cs="宋体"/>
          <w:color w:val="auto"/>
          <w:sz w:val="24"/>
        </w:rPr>
        <w:t>准、规范和推荐适用标准、规范）的，按相应标准、规范执行（不同标准、规范之间要求不一的，按要求较高者执行）</w:t>
      </w:r>
      <w:r>
        <w:rPr>
          <w:rFonts w:hint="eastAsia" w:ascii="宋体" w:hAnsi="宋体" w:cs="宋体"/>
          <w:color w:val="auto"/>
          <w:sz w:val="24"/>
          <w:highlight w:val="none"/>
        </w:rPr>
        <w:t>；</w:t>
      </w:r>
    </w:p>
    <w:p w14:paraId="21FBBA5E">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3.乙方在甲方通知后3个工作日内上门维修，本次的配件价格为综合价格，包含运费、维修费、人工费用等所有费用，采购人不额外支付费用。</w:t>
      </w:r>
    </w:p>
    <w:p w14:paraId="43EE847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4.乙方应保留损毁零部件供甲方检查分析，</w:t>
      </w:r>
      <w:r>
        <w:rPr>
          <w:rFonts w:hint="eastAsia" w:ascii="宋体" w:hAnsi="宋体" w:eastAsia="宋体" w:cs="宋体"/>
          <w:color w:val="auto"/>
          <w:sz w:val="24"/>
          <w:szCs w:val="24"/>
          <w:highlight w:val="none"/>
          <w:lang w:val="en-US" w:eastAsia="zh-CN"/>
        </w:rPr>
        <w:t>提供维修过程需甲方技术人员现场见证，并提详细供维修报告</w:t>
      </w:r>
      <w:r>
        <w:rPr>
          <w:rFonts w:hint="eastAsia" w:ascii="宋体" w:hAnsi="宋体" w:eastAsia="宋体" w:cs="宋体"/>
          <w:sz w:val="24"/>
          <w:szCs w:val="24"/>
          <w:highlight w:val="none"/>
          <w:lang w:val="en-US" w:eastAsia="zh-CN"/>
        </w:rPr>
        <w:t>。</w:t>
      </w:r>
    </w:p>
    <w:p w14:paraId="03875BE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5.维修过程中更换的所有配件需确保完全适配</w:t>
      </w:r>
      <w:r>
        <w:rPr>
          <w:rFonts w:hint="eastAsia" w:ascii="宋体" w:hAnsi="宋体" w:eastAsia="宋体" w:cs="宋体"/>
          <w:color w:val="auto"/>
          <w:sz w:val="24"/>
          <w:szCs w:val="24"/>
          <w:highlight w:val="none"/>
          <w:lang w:val="en-US" w:eastAsia="zh-CN"/>
        </w:rPr>
        <w:t>。若需更换本次维修内容之外的配件，由甲方另行提供，乙方负责安装，甲方不额外支付费用。</w:t>
      </w:r>
    </w:p>
    <w:p w14:paraId="2568AEC1">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6.质保期为自验收合格后12个月，质保范围为更换维修的配件</w:t>
      </w:r>
      <w:r>
        <w:rPr>
          <w:rFonts w:hint="eastAsia" w:ascii="宋体" w:hAnsi="宋体" w:eastAsia="宋体" w:cs="宋体"/>
          <w:color w:val="auto"/>
          <w:sz w:val="24"/>
          <w:szCs w:val="24"/>
          <w:highlight w:val="none"/>
          <w:lang w:val="en-US" w:eastAsia="zh-CN"/>
        </w:rPr>
        <w:t>；质</w:t>
      </w:r>
      <w:r>
        <w:rPr>
          <w:rFonts w:hint="eastAsia" w:ascii="宋体" w:hAnsi="宋体" w:eastAsia="宋体" w:cs="宋体"/>
          <w:sz w:val="24"/>
          <w:szCs w:val="24"/>
          <w:highlight w:val="none"/>
          <w:lang w:val="en-US" w:eastAsia="zh-CN"/>
        </w:rPr>
        <w:t>保期出现</w:t>
      </w:r>
      <w:r>
        <w:rPr>
          <w:rFonts w:hint="eastAsia" w:ascii="宋体" w:hAnsi="宋体" w:eastAsia="宋体" w:cs="宋体"/>
          <w:color w:val="auto"/>
          <w:sz w:val="24"/>
          <w:szCs w:val="24"/>
          <w:highlight w:val="none"/>
          <w:lang w:val="en-US" w:eastAsia="zh-CN"/>
        </w:rPr>
        <w:t>故障或损坏，乙方应立即提供全新的配件并进行更换，更换过的配件质保期重新计算。</w:t>
      </w:r>
    </w:p>
    <w:p w14:paraId="1A58DA00">
      <w:pPr>
        <w:pStyle w:val="6"/>
        <w:ind w:firstLine="480" w:firstLineChars="200"/>
        <w:rPr>
          <w:rFonts w:hint="eastAsia" w:ascii="宋体"/>
          <w:lang w:val="en-US"/>
        </w:rPr>
      </w:pPr>
      <w:r>
        <w:rPr>
          <w:rFonts w:hint="eastAsia"/>
          <w:highlight w:val="none"/>
          <w:lang w:val="en-US" w:eastAsia="zh-CN"/>
        </w:rPr>
        <w:t>7</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0DBD6AEA">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.甲方不再对任何售后服务进行付费，乙方的派遣人员产生的一切费用由</w:t>
      </w:r>
      <w:r>
        <w:rPr>
          <w:rFonts w:hint="eastAsia" w:ascii="宋体" w:hAnsi="宋体" w:cs="宋体"/>
          <w:sz w:val="24"/>
          <w:lang w:val="en-US" w:eastAsia="zh-CN"/>
        </w:rPr>
        <w:t>乙方</w:t>
      </w:r>
      <w:r>
        <w:rPr>
          <w:rFonts w:hint="eastAsia" w:ascii="宋体" w:hAnsi="宋体" w:cs="宋体"/>
          <w:sz w:val="24"/>
        </w:rPr>
        <w:t>承担。</w:t>
      </w:r>
    </w:p>
    <w:p w14:paraId="23943A9C">
      <w:pPr>
        <w:spacing w:line="360" w:lineRule="auto"/>
        <w:ind w:firstLine="482" w:firstLineChars="200"/>
        <w:outlineLvl w:val="0"/>
        <w:rPr>
          <w:rFonts w:ascii="宋体" w:hAnsi="宋体" w:cs="宋体"/>
          <w:b/>
          <w:sz w:val="24"/>
        </w:rPr>
      </w:pPr>
      <w:bookmarkStart w:id="392" w:name="_Toc1125"/>
      <w:bookmarkStart w:id="393" w:name="_Toc6596"/>
      <w:bookmarkStart w:id="394" w:name="_Toc14563"/>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00F5894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r>
        <w:rPr>
          <w:rFonts w:hint="default"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乙方提供完整的维修报告，</w:t>
      </w:r>
      <w:r>
        <w:rPr>
          <w:rFonts w:hint="eastAsia" w:ascii="宋体" w:hAnsi="宋体" w:eastAsia="宋体" w:cs="宋体"/>
          <w:color w:val="auto"/>
          <w:sz w:val="24"/>
          <w:szCs w:val="24"/>
          <w:highlight w:val="none"/>
          <w:lang w:val="en-US" w:eastAsia="zh-CN"/>
        </w:rPr>
        <w:t>包括但不限于具体的维修内容，修前修后的照片，所有更换配件的详细清单。</w:t>
      </w:r>
    </w:p>
    <w:p w14:paraId="0FC111D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4.甲乙双方组织各自技术人员共同现场验收。</w:t>
      </w:r>
    </w:p>
    <w:p w14:paraId="17342EB2">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0CC76998">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 </w:t>
      </w:r>
      <w:r>
        <w:rPr>
          <w:rFonts w:hint="eastAsia" w:ascii="宋体" w:hAnsi="宋体" w:cs="宋体"/>
          <w:sz w:val="24"/>
          <w:u w:val="single"/>
        </w:rPr>
        <w:t xml:space="preserve">  。</w:t>
      </w:r>
    </w:p>
    <w:p w14:paraId="3F5C3D2D">
      <w:pPr>
        <w:pStyle w:val="24"/>
        <w:spacing w:before="0" w:beforeAutospacing="0" w:after="0" w:afterAutospacing="0" w:line="360" w:lineRule="auto"/>
        <w:ind w:firstLine="480"/>
        <w:rPr>
          <w:b/>
        </w:rPr>
      </w:pPr>
      <w:r>
        <w:rPr>
          <w:rFonts w:hint="eastAsia"/>
          <w:b/>
        </w:rPr>
        <w:t>七、履约保证金</w:t>
      </w:r>
    </w:p>
    <w:p w14:paraId="078341D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w:t>
      </w:r>
      <w:r>
        <w:rPr>
          <w:rFonts w:hint="eastAsia" w:ascii="宋体" w:hAnsi="宋体"/>
          <w:sz w:val="24"/>
          <w:highlight w:val="none"/>
          <w:lang w:val="en-US" w:eastAsia="zh-CN"/>
        </w:rPr>
        <w:t>方在</w:t>
      </w:r>
      <w:r>
        <w:rPr>
          <w:rFonts w:hint="eastAsia" w:ascii="宋体" w:hAnsi="宋体"/>
          <w:color w:val="auto"/>
          <w:sz w:val="24"/>
          <w:highlight w:val="none"/>
          <w:u w:val="single"/>
          <w:lang w:val="en-US" w:eastAsia="zh-CN"/>
        </w:rPr>
        <w:t>最后一次维修质保期</w:t>
      </w:r>
      <w:r>
        <w:rPr>
          <w:rFonts w:hint="eastAsia" w:ascii="宋体" w:hAnsi="宋体" w:cs="宋体"/>
          <w:color w:val="auto"/>
          <w:kern w:val="0"/>
          <w:sz w:val="24"/>
          <w:highlight w:val="none"/>
          <w:u w:val="single"/>
          <w:lang w:val="en-US" w:eastAsia="zh-CN"/>
        </w:rPr>
        <w:t>到期后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4"/>
        <w:spacing w:before="0" w:beforeAutospacing="0" w:after="0" w:afterAutospacing="0" w:line="360" w:lineRule="auto"/>
        <w:ind w:firstLine="480"/>
        <w:rPr>
          <w:b/>
          <w:bCs/>
        </w:rPr>
      </w:pPr>
      <w:r>
        <w:rPr>
          <w:rFonts w:hint="eastAsia"/>
          <w:b/>
          <w:bCs/>
        </w:rPr>
        <w:t>九、资金支付</w:t>
      </w:r>
    </w:p>
    <w:p w14:paraId="179BB8F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4"/>
        <w:spacing w:before="0" w:beforeAutospacing="0" w:after="0" w:afterAutospacing="0" w:line="360" w:lineRule="auto"/>
        <w:ind w:firstLine="480"/>
        <w:rPr>
          <w:color w:val="auto"/>
        </w:rPr>
      </w:pPr>
      <w:r>
        <w:rPr>
          <w:rFonts w:hint="eastAsia"/>
        </w:rPr>
        <w:t>2.本合同</w:t>
      </w:r>
      <w:r>
        <w:rPr>
          <w:rFonts w:hint="eastAsia"/>
          <w:lang w:val="en-US" w:eastAsia="zh-CN"/>
        </w:rPr>
        <w:t>质保期限：</w:t>
      </w:r>
      <w:r>
        <w:rPr>
          <w:rFonts w:hint="eastAsia"/>
          <w:u w:val="none"/>
          <w:lang w:val="en-US" w:eastAsia="zh-CN"/>
        </w:rPr>
        <w:t>自验收合格后</w:t>
      </w:r>
      <w:r>
        <w:rPr>
          <w:rFonts w:hint="eastAsia"/>
          <w:highlight w:val="none"/>
          <w:u w:val="single"/>
          <w:lang w:val="en-US" w:eastAsia="zh-CN"/>
        </w:rPr>
        <w:t xml:space="preserve"> 12 </w:t>
      </w:r>
      <w:r>
        <w:rPr>
          <w:rFonts w:hint="eastAsia"/>
          <w:color w:val="auto"/>
          <w:highlight w:val="none"/>
          <w:u w:val="none"/>
          <w:lang w:val="en-US" w:eastAsia="zh-CN"/>
        </w:rPr>
        <w:t>个月</w:t>
      </w:r>
      <w:r>
        <w:rPr>
          <w:rFonts w:hint="eastAsia"/>
          <w:color w:val="auto"/>
          <w:highlight w:val="none"/>
          <w:lang w:val="en-US" w:eastAsia="zh-CN"/>
        </w:rPr>
        <w:t>。</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4"/>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w:t>
      </w:r>
      <w:r>
        <w:rPr>
          <w:rFonts w:hint="eastAsia"/>
          <w:color w:val="auto"/>
          <w:highlight w:val="none"/>
        </w:rPr>
        <w:t>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1F5640EB">
      <w:pPr>
        <w:pStyle w:val="24"/>
        <w:spacing w:before="0" w:beforeAutospacing="0" w:after="0" w:afterAutospacing="0" w:line="360" w:lineRule="auto"/>
        <w:ind w:firstLine="480"/>
        <w:rPr>
          <w:color w:val="auto"/>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w:t>
      </w:r>
      <w:r>
        <w:rPr>
          <w:rFonts w:hint="eastAsia"/>
          <w:color w:val="auto"/>
          <w:u w:val="none"/>
          <w:lang w:val="en-US" w:eastAsia="zh-CN"/>
        </w:rPr>
        <w:t>收到乙方开具的相应额度增值税专用发票（如有）</w:t>
      </w:r>
      <w:r>
        <w:rPr>
          <w:rFonts w:hint="eastAsia"/>
          <w:color w:val="auto"/>
          <w:u w:val="none"/>
        </w:rPr>
        <w:t>后30天内甲方无息支付。</w:t>
      </w:r>
    </w:p>
    <w:p w14:paraId="1E9ADDF3">
      <w:pPr>
        <w:pStyle w:val="24"/>
        <w:spacing w:before="0" w:beforeAutospacing="0" w:after="0" w:afterAutospacing="0" w:line="360" w:lineRule="auto"/>
        <w:ind w:firstLine="480"/>
        <w:rPr>
          <w:rFonts w:hint="eastAsia"/>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 xml:space="preserve">（1） </w:t>
      </w:r>
      <w:r>
        <w:rPr>
          <w:rFonts w:hint="eastAsia"/>
          <w:color w:val="auto"/>
          <w:u w:val="single"/>
        </w:rPr>
        <w:t xml:space="preserve"> </w:t>
      </w:r>
      <w:r>
        <w:rPr>
          <w:rFonts w:hint="eastAsia"/>
          <w:color w:val="auto"/>
        </w:rPr>
        <w:t>条款规定：</w:t>
      </w:r>
    </w:p>
    <w:p w14:paraId="0C7C08AD">
      <w:pPr>
        <w:pStyle w:val="24"/>
        <w:spacing w:before="0" w:beforeAutospacing="0" w:after="0" w:afterAutospacing="0" w:line="360" w:lineRule="auto"/>
        <w:ind w:firstLine="480"/>
        <w:rPr>
          <w:color w:val="auto"/>
          <w:highlight w:val="none"/>
        </w:rPr>
      </w:pPr>
      <w:r>
        <w:rPr>
          <w:rFonts w:hint="eastAsia"/>
          <w:color w:val="auto"/>
        </w:rPr>
        <w:t>（</w:t>
      </w:r>
      <w:r>
        <w:rPr>
          <w:rFonts w:hint="eastAsia"/>
          <w:color w:val="auto"/>
          <w:lang w:val="en-US" w:eastAsia="zh-CN"/>
        </w:rPr>
        <w:t>1</w:t>
      </w:r>
      <w:r>
        <w:rPr>
          <w:rFonts w:hint="eastAsia"/>
          <w:color w:val="auto"/>
        </w:rPr>
        <w:t>）</w:t>
      </w:r>
      <w:r>
        <w:rPr>
          <w:rFonts w:hint="eastAsia"/>
          <w:color w:val="auto"/>
          <w:u w:val="single"/>
        </w:rPr>
        <w:t>按月支付，甲方根据乙方上月</w:t>
      </w:r>
      <w:r>
        <w:rPr>
          <w:rFonts w:hint="eastAsia"/>
          <w:color w:val="auto"/>
          <w:u w:val="single"/>
          <w:lang w:val="en-US" w:eastAsia="zh-CN"/>
        </w:rPr>
        <w:t>维修内容</w:t>
      </w:r>
      <w:r>
        <w:rPr>
          <w:rFonts w:hint="eastAsia"/>
          <w:color w:val="auto"/>
          <w:u w:val="single"/>
        </w:rPr>
        <w:t>的检验、验收结果进行结算和支付；经检验、验收合格的，甲方收到乙方提供的增值税专用发票后，甲方在本合同约定时间内完成支付（但扣留的质保金除外）；经检验、验收不合格的，按本合同约定处理；</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649518B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505B640">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517BAED">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96632F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4DFF6BB">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D74688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63B07AF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4FD9657E">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7AD23F0D">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E590B5A">
      <w:pPr>
        <w:pStyle w:val="14"/>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2F8209A">
      <w:pPr>
        <w:spacing w:line="360" w:lineRule="auto"/>
        <w:ind w:firstLine="480" w:firstLineChars="200"/>
        <w:rPr>
          <w:rFonts w:hint="eastAsia" w:ascii="宋体" w:hAnsi="宋体" w:cs="宋体"/>
          <w:sz w:val="24"/>
        </w:rPr>
      </w:pPr>
    </w:p>
    <w:p w14:paraId="5D1EDD33">
      <w:pPr>
        <w:pStyle w:val="23"/>
        <w:ind w:left="0" w:leftChars="0" w:firstLine="0" w:firstLineChars="0"/>
        <w:jc w:val="center"/>
        <w:rPr>
          <w:rFonts w:hint="eastAsia" w:ascii="宋体" w:hAnsi="宋体"/>
          <w:b/>
          <w:szCs w:val="24"/>
        </w:rPr>
      </w:pPr>
    </w:p>
    <w:p w14:paraId="42451AEE">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395" w:name="_Toc31297"/>
      <w:bookmarkStart w:id="396" w:name="_Toc5228"/>
      <w:bookmarkStart w:id="397" w:name="_Toc14021"/>
      <w:bookmarkStart w:id="398" w:name="_Toc25079"/>
      <w:bookmarkStart w:id="399" w:name="_Toc19680"/>
      <w:r>
        <w:rPr>
          <w:rFonts w:hint="eastAsia" w:ascii="宋体" w:hAnsi="宋体"/>
          <w:b/>
          <w:sz w:val="24"/>
        </w:rPr>
        <w:t>一、</w:t>
      </w:r>
      <w:r>
        <w:rPr>
          <w:rFonts w:ascii="宋体" w:hAnsi="宋体"/>
          <w:b/>
          <w:sz w:val="24"/>
        </w:rPr>
        <w:t>定义</w:t>
      </w:r>
      <w:bookmarkEnd w:id="395"/>
      <w:bookmarkEnd w:id="396"/>
      <w:bookmarkEnd w:id="397"/>
      <w:bookmarkEnd w:id="398"/>
      <w:bookmarkEnd w:id="39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0" w:name="_Toc23289"/>
      <w:bookmarkStart w:id="401" w:name="_Toc16752"/>
      <w:bookmarkStart w:id="402" w:name="_Toc31402"/>
      <w:bookmarkStart w:id="403" w:name="_Toc19539"/>
      <w:bookmarkStart w:id="404" w:name="_Toc3769"/>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0"/>
      <w:bookmarkEnd w:id="401"/>
      <w:bookmarkEnd w:id="402"/>
      <w:bookmarkEnd w:id="403"/>
      <w:bookmarkEnd w:id="40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05" w:name="_Toc12412"/>
      <w:bookmarkStart w:id="406" w:name="_Toc4133"/>
      <w:bookmarkStart w:id="407" w:name="_Toc13673"/>
      <w:bookmarkStart w:id="408" w:name="_Toc27945"/>
      <w:bookmarkStart w:id="409" w:name="_Toc9161"/>
      <w:r>
        <w:rPr>
          <w:rFonts w:hint="eastAsia" w:ascii="宋体" w:hAnsi="宋体"/>
          <w:b/>
          <w:sz w:val="24"/>
        </w:rPr>
        <w:t>三、</w:t>
      </w:r>
      <w:r>
        <w:rPr>
          <w:rFonts w:ascii="宋体" w:hAnsi="宋体"/>
          <w:b/>
          <w:sz w:val="24"/>
        </w:rPr>
        <w:t xml:space="preserve"> 知识产权</w:t>
      </w:r>
      <w:bookmarkEnd w:id="405"/>
      <w:bookmarkEnd w:id="406"/>
      <w:bookmarkEnd w:id="407"/>
      <w:bookmarkEnd w:id="408"/>
      <w:bookmarkEnd w:id="40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0" w:name="_Toc31233"/>
      <w:bookmarkStart w:id="411" w:name="_Toc22011"/>
      <w:bookmarkStart w:id="412" w:name="_Toc32670"/>
      <w:bookmarkStart w:id="413" w:name="_Toc26555"/>
      <w:bookmarkStart w:id="414" w:name="_Toc15447"/>
      <w:r>
        <w:rPr>
          <w:rFonts w:hint="eastAsia" w:ascii="宋体" w:hAnsi="宋体"/>
          <w:b/>
          <w:sz w:val="24"/>
        </w:rPr>
        <w:t>五、</w:t>
      </w:r>
      <w:r>
        <w:rPr>
          <w:rFonts w:ascii="宋体" w:hAnsi="宋体"/>
          <w:b/>
          <w:sz w:val="24"/>
        </w:rPr>
        <w:t>结算方式和付款条件</w:t>
      </w:r>
      <w:bookmarkEnd w:id="410"/>
      <w:bookmarkEnd w:id="411"/>
      <w:bookmarkEnd w:id="412"/>
      <w:bookmarkEnd w:id="413"/>
      <w:bookmarkEnd w:id="414"/>
    </w:p>
    <w:p w14:paraId="58708174">
      <w:pPr>
        <w:spacing w:line="360" w:lineRule="auto"/>
        <w:ind w:firstLine="480" w:firstLineChars="200"/>
        <w:outlineLvl w:val="0"/>
        <w:rPr>
          <w:rFonts w:hint="eastAsia" w:ascii="宋体" w:hAnsi="宋体"/>
          <w:bCs/>
          <w:sz w:val="24"/>
        </w:rPr>
      </w:pPr>
      <w:bookmarkStart w:id="415" w:name="_Toc30507"/>
      <w:bookmarkStart w:id="416" w:name="_Toc16163"/>
      <w:bookmarkStart w:id="417" w:name="_Toc13467"/>
      <w:bookmarkStart w:id="418" w:name="_Toc13154"/>
      <w:bookmarkStart w:id="419" w:name="_Toc18990"/>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15"/>
      <w:bookmarkEnd w:id="416"/>
      <w:bookmarkEnd w:id="417"/>
      <w:bookmarkEnd w:id="418"/>
      <w:bookmarkEnd w:id="41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0" w:name="_Toc19069"/>
      <w:r>
        <w:rPr>
          <w:rFonts w:hint="eastAsia" w:ascii="宋体" w:hAnsi="宋体"/>
          <w:b/>
          <w:sz w:val="24"/>
        </w:rPr>
        <w:t>七、质量保证</w:t>
      </w:r>
      <w:bookmarkEnd w:id="42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2" w:name="_Toc10611"/>
      <w:r>
        <w:rPr>
          <w:rFonts w:hint="eastAsia" w:ascii="宋体" w:hAnsi="宋体"/>
          <w:b/>
          <w:sz w:val="24"/>
        </w:rPr>
        <w:t>九、合同变更</w:t>
      </w:r>
      <w:bookmarkEnd w:id="42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3" w:name="_Toc10663"/>
      <w:bookmarkStart w:id="424" w:name="_Toc21830"/>
      <w:bookmarkStart w:id="425" w:name="_Toc26689"/>
      <w:bookmarkStart w:id="426" w:name="_Toc42"/>
      <w:bookmarkStart w:id="427"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3"/>
      <w:bookmarkEnd w:id="424"/>
      <w:bookmarkEnd w:id="425"/>
      <w:bookmarkEnd w:id="426"/>
      <w:bookmarkEnd w:id="42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28" w:name="_Toc14371"/>
      <w:bookmarkStart w:id="429" w:name="_Toc32494"/>
      <w:bookmarkStart w:id="430" w:name="_Toc26633"/>
      <w:bookmarkStart w:id="431" w:name="_Toc4720"/>
      <w:bookmarkStart w:id="432" w:name="_Toc25571"/>
      <w:r>
        <w:rPr>
          <w:rFonts w:hint="eastAsia" w:ascii="宋体" w:hAnsi="宋体"/>
          <w:b/>
          <w:sz w:val="24"/>
        </w:rPr>
        <w:t>十一、</w:t>
      </w:r>
      <w:r>
        <w:rPr>
          <w:rFonts w:ascii="宋体" w:hAnsi="宋体"/>
          <w:b/>
          <w:sz w:val="24"/>
        </w:rPr>
        <w:t>不可抗力</w:t>
      </w:r>
      <w:bookmarkEnd w:id="428"/>
      <w:bookmarkEnd w:id="429"/>
      <w:bookmarkEnd w:id="430"/>
      <w:bookmarkEnd w:id="431"/>
      <w:bookmarkEnd w:id="43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3" w:name="_Toc25783"/>
      <w:bookmarkStart w:id="434" w:name="_Toc3638"/>
      <w:bookmarkStart w:id="435" w:name="_Toc14115"/>
      <w:bookmarkStart w:id="436" w:name="_Toc24465"/>
      <w:bookmarkStart w:id="437" w:name="_Toc23854"/>
      <w:r>
        <w:rPr>
          <w:rFonts w:hint="eastAsia" w:ascii="宋体" w:hAnsi="宋体"/>
          <w:b/>
          <w:sz w:val="24"/>
        </w:rPr>
        <w:t>十二、</w:t>
      </w:r>
      <w:r>
        <w:rPr>
          <w:rFonts w:ascii="宋体" w:hAnsi="宋体"/>
          <w:b/>
          <w:sz w:val="24"/>
        </w:rPr>
        <w:t>税费</w:t>
      </w:r>
      <w:bookmarkEnd w:id="433"/>
      <w:bookmarkEnd w:id="434"/>
      <w:bookmarkEnd w:id="435"/>
      <w:bookmarkEnd w:id="436"/>
      <w:bookmarkEnd w:id="43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38" w:name="_Toc30105"/>
      <w:bookmarkStart w:id="439" w:name="_Toc7315"/>
      <w:bookmarkStart w:id="440" w:name="_Toc14814"/>
      <w:bookmarkStart w:id="441" w:name="_Toc25525"/>
      <w:bookmarkStart w:id="442" w:name="_Toc26883"/>
      <w:r>
        <w:rPr>
          <w:rFonts w:hint="eastAsia" w:ascii="宋体" w:hAnsi="宋体"/>
          <w:b/>
          <w:sz w:val="24"/>
        </w:rPr>
        <w:t>十三、</w:t>
      </w:r>
      <w:r>
        <w:rPr>
          <w:rFonts w:ascii="宋体" w:hAnsi="宋体"/>
          <w:b/>
          <w:sz w:val="24"/>
        </w:rPr>
        <w:t>乙方破产</w:t>
      </w:r>
      <w:bookmarkEnd w:id="438"/>
      <w:bookmarkEnd w:id="439"/>
      <w:bookmarkEnd w:id="440"/>
      <w:bookmarkEnd w:id="441"/>
      <w:bookmarkEnd w:id="44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3" w:name="_Toc1123"/>
      <w:bookmarkStart w:id="444" w:name="_Toc23323"/>
      <w:bookmarkStart w:id="445" w:name="_Toc2016"/>
      <w:r>
        <w:rPr>
          <w:rFonts w:hint="eastAsia" w:ascii="宋体" w:hAnsi="宋体"/>
          <w:b/>
          <w:sz w:val="24"/>
        </w:rPr>
        <w:t>十四、</w:t>
      </w:r>
      <w:r>
        <w:rPr>
          <w:rFonts w:ascii="宋体" w:hAnsi="宋体"/>
          <w:b/>
          <w:sz w:val="24"/>
        </w:rPr>
        <w:t>合同中止、终止</w:t>
      </w:r>
      <w:bookmarkEnd w:id="443"/>
      <w:bookmarkEnd w:id="444"/>
      <w:bookmarkEnd w:id="44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46" w:name="_Toc17363"/>
      <w:bookmarkStart w:id="447" w:name="_Toc1969"/>
      <w:bookmarkStart w:id="448"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46"/>
      <w:bookmarkEnd w:id="447"/>
      <w:bookmarkEnd w:id="448"/>
      <w:bookmarkStart w:id="449" w:name="_Toc25198"/>
      <w:bookmarkStart w:id="450" w:name="_Toc9808"/>
      <w:bookmarkStart w:id="451" w:name="_Toc31892"/>
      <w:bookmarkStart w:id="452" w:name="_Toc2308"/>
      <w:bookmarkStart w:id="453" w:name="_Toc12666"/>
      <w:r>
        <w:rPr>
          <w:rFonts w:hint="eastAsia" w:ascii="宋体" w:hAnsi="宋体"/>
          <w:b/>
          <w:sz w:val="24"/>
        </w:rPr>
        <w:t>、</w:t>
      </w:r>
      <w:r>
        <w:rPr>
          <w:rFonts w:ascii="宋体" w:hAnsi="宋体"/>
          <w:b/>
          <w:sz w:val="24"/>
        </w:rPr>
        <w:t>通知和送达</w:t>
      </w:r>
      <w:bookmarkEnd w:id="449"/>
      <w:bookmarkEnd w:id="450"/>
      <w:bookmarkEnd w:id="451"/>
      <w:bookmarkEnd w:id="452"/>
      <w:bookmarkEnd w:id="45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4" w:name="_Toc12254"/>
      <w:bookmarkStart w:id="455" w:name="_Toc27644"/>
      <w:bookmarkStart w:id="456" w:name="_Toc5063"/>
      <w:bookmarkStart w:id="457" w:name="_Toc20808"/>
      <w:bookmarkStart w:id="458" w:name="_Toc28906"/>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4"/>
      <w:bookmarkEnd w:id="455"/>
      <w:bookmarkEnd w:id="456"/>
      <w:bookmarkEnd w:id="457"/>
      <w:bookmarkEnd w:id="45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3"/>
        <w:spacing w:line="560" w:lineRule="exact"/>
        <w:ind w:left="0" w:leftChars="0" w:firstLine="0" w:firstLineChars="0"/>
        <w:jc w:val="center"/>
        <w:rPr>
          <w:rFonts w:hint="eastAsia" w:ascii="宋体" w:hAnsi="宋体"/>
          <w:b/>
          <w:szCs w:val="24"/>
        </w:rPr>
      </w:pPr>
    </w:p>
    <w:p w14:paraId="60B9AB68">
      <w:pPr>
        <w:pStyle w:val="23"/>
        <w:spacing w:line="560" w:lineRule="exact"/>
        <w:ind w:left="0" w:leftChars="0" w:firstLine="0" w:firstLineChars="0"/>
        <w:jc w:val="center"/>
        <w:rPr>
          <w:rFonts w:hint="eastAsia" w:ascii="宋体" w:hAnsi="宋体"/>
          <w:b/>
          <w:szCs w:val="24"/>
        </w:rPr>
      </w:pPr>
    </w:p>
    <w:p w14:paraId="188C5370">
      <w:pPr>
        <w:rPr>
          <w:rFonts w:hint="eastAsia"/>
        </w:rPr>
      </w:pPr>
    </w:p>
    <w:p w14:paraId="5E5526CB">
      <w:pPr>
        <w:rPr>
          <w:rFonts w:hint="eastAsia"/>
        </w:rPr>
      </w:pPr>
    </w:p>
    <w:p w14:paraId="0FA98FE5">
      <w:pPr>
        <w:rPr>
          <w:rFonts w:hint="eastAsia"/>
        </w:rPr>
      </w:pPr>
    </w:p>
    <w:p w14:paraId="290C5AEB">
      <w:pPr>
        <w:rPr>
          <w:rFonts w:hint="eastAsia"/>
        </w:rPr>
      </w:pPr>
    </w:p>
    <w:p w14:paraId="03A58B4E">
      <w:pPr>
        <w:rPr>
          <w:rFonts w:hint="eastAsia"/>
        </w:rPr>
      </w:pPr>
    </w:p>
    <w:p w14:paraId="48951272">
      <w:pPr>
        <w:rPr>
          <w:rFonts w:hint="eastAsia"/>
        </w:rPr>
      </w:pPr>
    </w:p>
    <w:p w14:paraId="17466022">
      <w:pPr>
        <w:rPr>
          <w:rFonts w:hint="eastAsia"/>
        </w:rPr>
      </w:pPr>
    </w:p>
    <w:p w14:paraId="2ACB13C4">
      <w:pPr>
        <w:rPr>
          <w:rFonts w:hint="eastAsia"/>
        </w:rPr>
      </w:pPr>
    </w:p>
    <w:p w14:paraId="0152E190">
      <w:pPr>
        <w:rPr>
          <w:rFonts w:hint="eastAsia"/>
        </w:rPr>
      </w:pPr>
    </w:p>
    <w:p w14:paraId="4C2D8A1D">
      <w:pPr>
        <w:rPr>
          <w:rFonts w:hint="eastAsia"/>
        </w:rPr>
      </w:pPr>
    </w:p>
    <w:p w14:paraId="7FE48847">
      <w:pPr>
        <w:rPr>
          <w:rFonts w:hint="eastAsia"/>
        </w:rPr>
      </w:pPr>
    </w:p>
    <w:p w14:paraId="214AEDD0">
      <w:pPr>
        <w:rPr>
          <w:rFonts w:hint="eastAsia"/>
        </w:rPr>
      </w:pPr>
    </w:p>
    <w:p w14:paraId="61E0E73A">
      <w:pPr>
        <w:rPr>
          <w:rFonts w:hint="eastAsia"/>
        </w:rPr>
      </w:pPr>
    </w:p>
    <w:p w14:paraId="7F36519F">
      <w:pPr>
        <w:rPr>
          <w:rFonts w:hint="eastAsia"/>
        </w:rPr>
      </w:pPr>
    </w:p>
    <w:p w14:paraId="0D6F1D0E">
      <w:pPr>
        <w:rPr>
          <w:rFonts w:hint="eastAsia"/>
        </w:rPr>
      </w:pPr>
    </w:p>
    <w:p w14:paraId="2F0CA68D">
      <w:pPr>
        <w:rPr>
          <w:rFonts w:hint="eastAsia"/>
        </w:rPr>
      </w:pPr>
    </w:p>
    <w:p w14:paraId="7F73154C">
      <w:pPr>
        <w:rPr>
          <w:rFonts w:hint="eastAsia"/>
        </w:rPr>
      </w:pPr>
    </w:p>
    <w:p w14:paraId="1F00F63E">
      <w:pPr>
        <w:rPr>
          <w:rFonts w:hint="eastAsia"/>
        </w:rPr>
      </w:pPr>
    </w:p>
    <w:p w14:paraId="43E75AF5">
      <w:pPr>
        <w:rPr>
          <w:rFonts w:hint="eastAsia"/>
        </w:rPr>
      </w:pPr>
    </w:p>
    <w:p w14:paraId="17D9F7F7">
      <w:pPr>
        <w:rPr>
          <w:rFonts w:hint="eastAsia"/>
        </w:rPr>
      </w:pPr>
    </w:p>
    <w:p w14:paraId="39353224">
      <w:pPr>
        <w:rPr>
          <w:rFonts w:hint="eastAsia"/>
        </w:rPr>
      </w:pPr>
    </w:p>
    <w:p w14:paraId="3AC37905">
      <w:pPr>
        <w:rPr>
          <w:rFonts w:hint="eastAsia"/>
        </w:rPr>
      </w:pPr>
    </w:p>
    <w:p w14:paraId="14B6370F">
      <w:pPr>
        <w:rPr>
          <w:rFonts w:hint="eastAsia"/>
        </w:rPr>
      </w:pPr>
    </w:p>
    <w:p w14:paraId="01A7DE89">
      <w:pPr>
        <w:rPr>
          <w:rFonts w:hint="eastAsia"/>
        </w:rPr>
      </w:pPr>
    </w:p>
    <w:p w14:paraId="7CE9725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2025年-2026年厂区大屏、门禁系统维修采购项目（第二次）</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2025年-2026年厂区大屏、门禁系统维修采购项目（第二次）</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7"/>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2"/>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14"/>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3"/>
      </w:pPr>
    </w:p>
    <w:p w14:paraId="5F4E7760">
      <w:pPr>
        <w:pStyle w:val="14"/>
        <w:rPr>
          <w:color w:val="auto"/>
        </w:rPr>
      </w:pPr>
    </w:p>
    <w:p w14:paraId="3B048014">
      <w:pPr>
        <w:pStyle w:val="12"/>
        <w:rPr>
          <w:color w:val="auto"/>
        </w:rPr>
      </w:pPr>
    </w:p>
    <w:p w14:paraId="5C02A5ED">
      <w:pPr>
        <w:rPr>
          <w:color w:val="auto"/>
        </w:rPr>
      </w:pPr>
    </w:p>
    <w:p w14:paraId="557F8F3F">
      <w:pPr>
        <w:pStyle w:val="13"/>
        <w:rPr>
          <w:color w:val="auto"/>
        </w:rPr>
      </w:pPr>
    </w:p>
    <w:p w14:paraId="417C2072">
      <w:pPr>
        <w:rPr>
          <w:color w:val="auto"/>
        </w:rPr>
      </w:pPr>
    </w:p>
    <w:p w14:paraId="0AAC24FD">
      <w:pPr>
        <w:pStyle w:val="13"/>
        <w:rPr>
          <w:color w:val="auto"/>
        </w:rPr>
      </w:pPr>
    </w:p>
    <w:p w14:paraId="399D0E1E">
      <w:pPr>
        <w:rPr>
          <w:color w:val="auto"/>
        </w:rPr>
      </w:pPr>
    </w:p>
    <w:p w14:paraId="7E81C0E8">
      <w:pPr>
        <w:pStyle w:val="13"/>
        <w:rPr>
          <w:color w:val="auto"/>
        </w:rPr>
      </w:pPr>
    </w:p>
    <w:p w14:paraId="693BCFE6">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2025年-2026年厂区大屏、门禁系统维修采购项目（第二次）</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202508023</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14"/>
        <w:rPr>
          <w:color w:val="auto"/>
        </w:rPr>
      </w:pPr>
    </w:p>
    <w:p w14:paraId="5BD807E8">
      <w:pPr>
        <w:rPr>
          <w:color w:val="auto"/>
        </w:rPr>
      </w:pPr>
    </w:p>
    <w:p w14:paraId="631F1A0B">
      <w:pPr>
        <w:pStyle w:val="6"/>
      </w:pPr>
    </w:p>
    <w:p w14:paraId="568FE681">
      <w:pPr>
        <w:pStyle w:val="6"/>
        <w:rPr>
          <w:color w:val="auto"/>
        </w:rPr>
      </w:pPr>
    </w:p>
    <w:p w14:paraId="37160157">
      <w:pPr>
        <w:pStyle w:val="14"/>
        <w:rPr>
          <w:color w:val="auto"/>
        </w:rPr>
      </w:pPr>
    </w:p>
    <w:p w14:paraId="18510655">
      <w:pPr>
        <w:rPr>
          <w:color w:val="auto"/>
        </w:rPr>
      </w:pPr>
    </w:p>
    <w:p w14:paraId="03CD803D">
      <w:pPr>
        <w:pStyle w:val="6"/>
        <w:rPr>
          <w:color w:val="auto"/>
        </w:rPr>
      </w:pPr>
    </w:p>
    <w:p w14:paraId="7C6A2F1D">
      <w:pPr>
        <w:pStyle w:val="14"/>
        <w:rPr>
          <w:color w:val="auto"/>
        </w:rPr>
      </w:pPr>
    </w:p>
    <w:p w14:paraId="2A1EAFA4">
      <w:pPr>
        <w:rPr>
          <w:color w:val="auto"/>
        </w:rPr>
      </w:pPr>
    </w:p>
    <w:p w14:paraId="2300D32D">
      <w:pPr>
        <w:pStyle w:val="6"/>
        <w:rPr>
          <w:color w:val="auto"/>
        </w:rPr>
      </w:pPr>
    </w:p>
    <w:p w14:paraId="4CBC95AE">
      <w:pPr>
        <w:pStyle w:val="14"/>
        <w:rPr>
          <w:color w:val="auto"/>
        </w:rPr>
      </w:pPr>
    </w:p>
    <w:p w14:paraId="798392CC">
      <w:pPr>
        <w:rPr>
          <w:color w:val="auto"/>
        </w:rPr>
      </w:pPr>
    </w:p>
    <w:p w14:paraId="673A965D">
      <w:pPr>
        <w:pStyle w:val="6"/>
        <w:rPr>
          <w:color w:val="auto"/>
        </w:rPr>
      </w:pPr>
    </w:p>
    <w:p w14:paraId="7AF1798F">
      <w:pPr>
        <w:pStyle w:val="14"/>
        <w:rPr>
          <w:color w:val="auto"/>
        </w:rPr>
      </w:pPr>
    </w:p>
    <w:p w14:paraId="42CD4FD3">
      <w:pPr>
        <w:pStyle w:val="12"/>
        <w:rPr>
          <w:color w:val="auto"/>
        </w:rPr>
      </w:pPr>
    </w:p>
    <w:p w14:paraId="1E6E4C39">
      <w:pPr>
        <w:rPr>
          <w:color w:val="auto"/>
        </w:rPr>
      </w:pPr>
    </w:p>
    <w:p w14:paraId="1AAA3B54">
      <w:pPr>
        <w:pStyle w:val="13"/>
      </w:pPr>
    </w:p>
    <w:p w14:paraId="0EC82F94">
      <w:pPr>
        <w:rPr>
          <w:color w:val="auto"/>
        </w:rPr>
      </w:pPr>
    </w:p>
    <w:p w14:paraId="5BDEE8B8">
      <w:pPr>
        <w:pStyle w:val="6"/>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2025年-2026年厂区大屏、门禁系统维修采购项目（第二次）</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202508023</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4"/>
        <w:rPr>
          <w:color w:val="auto"/>
        </w:rPr>
      </w:pPr>
    </w:p>
    <w:p w14:paraId="5E4AFFF0"/>
    <w:p w14:paraId="437E8B68">
      <w:pPr>
        <w:rPr>
          <w:color w:val="auto"/>
        </w:rPr>
      </w:pPr>
    </w:p>
    <w:p w14:paraId="33A065AF">
      <w:pPr>
        <w:pStyle w:val="6"/>
        <w:rPr>
          <w:color w:val="auto"/>
        </w:rPr>
      </w:pPr>
    </w:p>
    <w:p w14:paraId="390524D3">
      <w:pPr>
        <w:pStyle w:val="14"/>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5F680A1">
            <w:pPr>
              <w:pStyle w:val="26"/>
              <w:adjustRightInd w:val="0"/>
              <w:spacing w:line="360" w:lineRule="auto"/>
              <w:rPr>
                <w:rFonts w:hint="eastAsia" w:cs="仿宋" w:asciiTheme="minorEastAsia" w:hAnsiTheme="minorEastAsia"/>
                <w:bCs/>
                <w:sz w:val="24"/>
                <w:highlight w:val="none"/>
                <w:u w:val="single"/>
              </w:rPr>
            </w:pPr>
          </w:p>
          <w:p w14:paraId="773A3789">
            <w:pPr>
              <w:pStyle w:val="26"/>
              <w:adjustRightInd w:val="0"/>
              <w:spacing w:line="360" w:lineRule="auto"/>
              <w:rPr>
                <w:rFonts w:hint="eastAsia" w:cs="仿宋" w:asciiTheme="minorEastAsia" w:hAnsiTheme="minorEastAsia"/>
                <w:bCs/>
                <w:sz w:val="24"/>
                <w:highlight w:val="none"/>
                <w:u w:val="single"/>
              </w:rPr>
            </w:pPr>
          </w:p>
          <w:p w14:paraId="6AF933B3">
            <w:pPr>
              <w:pStyle w:val="26"/>
              <w:adjustRightInd w:val="0"/>
              <w:spacing w:line="360" w:lineRule="auto"/>
              <w:ind w:firstLine="720" w:firstLineChars="300"/>
              <w:rPr>
                <w:rFonts w:cs="仿宋" w:asciiTheme="minorEastAsia" w:hAnsiTheme="minorEastAsia" w:eastAsiaTheme="minorEastAsia"/>
                <w:bCs/>
                <w:color w:val="auto"/>
                <w:sz w:val="24"/>
              </w:rPr>
            </w:pP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w:t>
            </w:r>
            <w:r>
              <w:rPr>
                <w:rFonts w:hint="eastAsia" w:cs="仿宋" w:asciiTheme="minorEastAsia" w:hAnsiTheme="minorEastAsia"/>
                <w:bCs/>
                <w:sz w:val="24"/>
                <w:highlight w:val="none"/>
                <w:u w:val="single"/>
                <w:lang w:val="en-US" w:eastAsia="zh-CN"/>
              </w:rPr>
              <w:t>完成过</w:t>
            </w:r>
            <w:r>
              <w:rPr>
                <w:rFonts w:hint="eastAsia" w:cs="仿宋" w:asciiTheme="minorEastAsia" w:hAnsiTheme="minorEastAsia"/>
                <w:bCs/>
                <w:sz w:val="24"/>
                <w:highlight w:val="none"/>
                <w:u w:val="single"/>
              </w:rPr>
              <w:t>至少1例</w:t>
            </w:r>
            <w:r>
              <w:rPr>
                <w:rFonts w:hint="eastAsia" w:cs="仿宋" w:asciiTheme="minorEastAsia" w:hAnsiTheme="minorEastAsia"/>
                <w:color w:val="auto"/>
                <w:sz w:val="24"/>
                <w:highlight w:val="none"/>
                <w:u w:val="single"/>
                <w:lang w:val="en-US" w:eastAsia="zh-CN"/>
              </w:rPr>
              <w:t>大屏或门禁系统维修服务业绩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E8799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0CB510C6">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4"/>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6"/>
              <w:adjustRightInd w:val="0"/>
              <w:spacing w:line="360" w:lineRule="auto"/>
              <w:rPr>
                <w:rFonts w:cs="仿宋" w:asciiTheme="minorEastAsia" w:hAnsiTheme="minorEastAsia" w:eastAsiaTheme="minorEastAsia"/>
                <w:bCs/>
                <w:color w:val="auto"/>
                <w:sz w:val="24"/>
              </w:rPr>
            </w:pPr>
          </w:p>
        </w:tc>
      </w:tr>
    </w:tbl>
    <w:p w14:paraId="2673B5E6">
      <w:pPr>
        <w:rPr>
          <w:color w:val="auto"/>
        </w:rPr>
      </w:pPr>
    </w:p>
    <w:p w14:paraId="38E43555">
      <w:pPr>
        <w:pStyle w:val="6"/>
        <w:rPr>
          <w:color w:val="auto"/>
        </w:rPr>
      </w:pPr>
    </w:p>
    <w:p w14:paraId="1D95C425">
      <w:pPr>
        <w:pStyle w:val="14"/>
        <w:rPr>
          <w:color w:val="auto"/>
        </w:rPr>
      </w:pPr>
    </w:p>
    <w:p w14:paraId="5D8F4D04">
      <w:pPr>
        <w:rPr>
          <w:color w:val="auto"/>
        </w:rPr>
      </w:pPr>
    </w:p>
    <w:p w14:paraId="2DD7C309">
      <w:pPr>
        <w:pStyle w:val="6"/>
        <w:rPr>
          <w:color w:val="auto"/>
        </w:rPr>
      </w:pPr>
    </w:p>
    <w:p w14:paraId="01842F0E">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4"/>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14"/>
        <w:rPr>
          <w:color w:val="auto"/>
        </w:rPr>
      </w:pPr>
    </w:p>
    <w:p w14:paraId="0974A3A4">
      <w:pPr>
        <w:rPr>
          <w:color w:val="auto"/>
        </w:rPr>
      </w:pPr>
    </w:p>
    <w:p w14:paraId="48FA96B2">
      <w:pPr>
        <w:rPr>
          <w:color w:val="auto"/>
        </w:rPr>
      </w:pPr>
    </w:p>
    <w:p w14:paraId="56EA1A6F">
      <w:pPr>
        <w:pStyle w:val="6"/>
        <w:rPr>
          <w:color w:val="auto"/>
        </w:rPr>
      </w:pPr>
    </w:p>
    <w:p w14:paraId="49C902B7">
      <w:pPr>
        <w:pStyle w:val="14"/>
        <w:rPr>
          <w:color w:val="auto"/>
        </w:rPr>
      </w:pPr>
    </w:p>
    <w:p w14:paraId="1BE2D6FF">
      <w:pPr>
        <w:pStyle w:val="6"/>
        <w:rPr>
          <w:color w:val="auto"/>
        </w:rPr>
      </w:pPr>
    </w:p>
    <w:p w14:paraId="151F0F7B">
      <w:pPr>
        <w:pStyle w:val="14"/>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14"/>
        <w:rPr>
          <w:color w:val="auto"/>
        </w:rPr>
      </w:pPr>
    </w:p>
    <w:p w14:paraId="1AF3AAEA">
      <w:pPr>
        <w:rPr>
          <w:color w:val="auto"/>
        </w:rPr>
      </w:pPr>
    </w:p>
    <w:p w14:paraId="3DAA4E90">
      <w:pPr>
        <w:pStyle w:val="6"/>
        <w:rPr>
          <w:color w:val="auto"/>
        </w:rPr>
      </w:pPr>
    </w:p>
    <w:p w14:paraId="150574DA">
      <w:pPr>
        <w:pStyle w:val="14"/>
        <w:rPr>
          <w:color w:val="auto"/>
        </w:rPr>
      </w:pPr>
    </w:p>
    <w:p w14:paraId="0FCCF493">
      <w:pPr>
        <w:rPr>
          <w:color w:val="auto"/>
        </w:rPr>
      </w:pPr>
    </w:p>
    <w:p w14:paraId="51228414">
      <w:pPr>
        <w:pStyle w:val="6"/>
        <w:rPr>
          <w:color w:val="auto"/>
        </w:rPr>
      </w:pPr>
    </w:p>
    <w:p w14:paraId="13BDD14E">
      <w:pPr>
        <w:pStyle w:val="14"/>
        <w:rPr>
          <w:color w:val="auto"/>
        </w:rPr>
      </w:pPr>
    </w:p>
    <w:p w14:paraId="10ADC365">
      <w:pPr>
        <w:rPr>
          <w:color w:val="auto"/>
        </w:rPr>
      </w:pPr>
    </w:p>
    <w:p w14:paraId="52796060">
      <w:pPr>
        <w:pStyle w:val="6"/>
        <w:rPr>
          <w:color w:val="auto"/>
        </w:rPr>
      </w:pPr>
    </w:p>
    <w:p w14:paraId="167C8E6F">
      <w:pPr>
        <w:pStyle w:val="14"/>
        <w:rPr>
          <w:color w:val="auto"/>
        </w:rPr>
      </w:pPr>
    </w:p>
    <w:p w14:paraId="48F033E4">
      <w:pPr>
        <w:rPr>
          <w:color w:val="auto"/>
        </w:rPr>
      </w:pPr>
    </w:p>
    <w:p w14:paraId="0979F993">
      <w:pPr>
        <w:pStyle w:val="6"/>
        <w:rPr>
          <w:color w:val="auto"/>
        </w:rPr>
      </w:pPr>
    </w:p>
    <w:p w14:paraId="22F6FCB8">
      <w:pPr>
        <w:pStyle w:val="14"/>
        <w:rPr>
          <w:color w:val="auto"/>
        </w:rPr>
      </w:pPr>
    </w:p>
    <w:p w14:paraId="6F28F61A">
      <w:pPr>
        <w:pStyle w:val="12"/>
        <w:rPr>
          <w:color w:val="auto"/>
        </w:rPr>
      </w:pPr>
    </w:p>
    <w:p w14:paraId="12E7506A">
      <w:pPr>
        <w:rPr>
          <w:color w:val="auto"/>
        </w:rPr>
      </w:pPr>
    </w:p>
    <w:p w14:paraId="21F41F43">
      <w:pPr>
        <w:rPr>
          <w:color w:val="auto"/>
        </w:rPr>
      </w:pPr>
    </w:p>
    <w:p w14:paraId="2A2C7AEE">
      <w:pPr>
        <w:rPr>
          <w:color w:val="auto"/>
        </w:rPr>
      </w:pPr>
    </w:p>
    <w:p w14:paraId="74966C05">
      <w:pPr>
        <w:pStyle w:val="14"/>
        <w:rPr>
          <w:color w:val="auto"/>
        </w:rPr>
      </w:pPr>
    </w:p>
    <w:p w14:paraId="70007663">
      <w:pPr>
        <w:rPr>
          <w:color w:val="auto"/>
        </w:rPr>
      </w:pPr>
    </w:p>
    <w:p w14:paraId="6385A43C">
      <w:pPr>
        <w:pStyle w:val="14"/>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2025年-2026年厂区大屏、门禁系统维修采购项目（第二次）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202508023</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6225769F">
      <w:pPr>
        <w:snapToGrid w:val="0"/>
        <w:spacing w:line="360" w:lineRule="auto"/>
        <w:ind w:left="210" w:leftChars="100" w:firstLine="480" w:firstLineChars="200"/>
        <w:rPr>
          <w:color w:val="auto"/>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2025年-2026年厂区大屏、门禁系统维修采购项目（第二次）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4"/>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4"/>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2025年-2026年厂区大屏、门禁系统维修采购项目（第二次）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2025年-2026年厂区大屏、门禁系统维修采购项目（第二次）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货物类发票</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2025年-2026年厂区大屏、门禁系统维修采购项目（第二次）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202508023</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0"/>
        <w:gridCol w:w="1880"/>
        <w:gridCol w:w="1440"/>
        <w:gridCol w:w="2413"/>
        <w:gridCol w:w="2013"/>
        <w:gridCol w:w="614"/>
        <w:gridCol w:w="1080"/>
        <w:gridCol w:w="1413"/>
        <w:gridCol w:w="853"/>
        <w:gridCol w:w="1120"/>
      </w:tblGrid>
      <w:tr w14:paraId="3653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500EAE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880" w:type="dxa"/>
            <w:shd w:val="clear" w:color="auto" w:fill="auto"/>
            <w:vAlign w:val="center"/>
          </w:tcPr>
          <w:p w14:paraId="7171C2B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维修位置</w:t>
            </w:r>
          </w:p>
        </w:tc>
        <w:tc>
          <w:tcPr>
            <w:tcW w:w="1440" w:type="dxa"/>
            <w:shd w:val="clear" w:color="auto" w:fill="auto"/>
            <w:vAlign w:val="center"/>
          </w:tcPr>
          <w:p w14:paraId="2B45655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需求部门</w:t>
            </w:r>
          </w:p>
        </w:tc>
        <w:tc>
          <w:tcPr>
            <w:tcW w:w="2413" w:type="dxa"/>
            <w:shd w:val="clear" w:color="auto" w:fill="auto"/>
            <w:vAlign w:val="center"/>
          </w:tcPr>
          <w:p w14:paraId="259AC3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设备名称</w:t>
            </w:r>
          </w:p>
        </w:tc>
        <w:tc>
          <w:tcPr>
            <w:tcW w:w="2013" w:type="dxa"/>
            <w:shd w:val="clear" w:color="auto" w:fill="auto"/>
            <w:vAlign w:val="center"/>
          </w:tcPr>
          <w:p w14:paraId="1E0F51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614" w:type="dxa"/>
            <w:shd w:val="clear" w:color="auto" w:fill="auto"/>
            <w:vAlign w:val="center"/>
          </w:tcPr>
          <w:p w14:paraId="54A14A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080" w:type="dxa"/>
            <w:shd w:val="clear" w:color="auto" w:fill="auto"/>
            <w:vAlign w:val="center"/>
          </w:tcPr>
          <w:p w14:paraId="60FB80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暂估维修数量</w:t>
            </w:r>
          </w:p>
        </w:tc>
        <w:tc>
          <w:tcPr>
            <w:tcW w:w="1413" w:type="dxa"/>
            <w:shd w:val="clear" w:color="auto" w:fill="auto"/>
            <w:vAlign w:val="center"/>
          </w:tcPr>
          <w:p w14:paraId="408C1A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产地/品牌</w:t>
            </w:r>
          </w:p>
        </w:tc>
        <w:tc>
          <w:tcPr>
            <w:tcW w:w="853" w:type="dxa"/>
            <w:shd w:val="clear" w:color="auto" w:fill="auto"/>
            <w:vAlign w:val="center"/>
          </w:tcPr>
          <w:p w14:paraId="6320278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单价</w:t>
            </w:r>
          </w:p>
        </w:tc>
        <w:tc>
          <w:tcPr>
            <w:tcW w:w="1120" w:type="dxa"/>
            <w:shd w:val="clear" w:color="auto" w:fill="auto"/>
            <w:vAlign w:val="center"/>
          </w:tcPr>
          <w:p w14:paraId="76E6210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金额</w:t>
            </w:r>
          </w:p>
        </w:tc>
      </w:tr>
      <w:tr w14:paraId="5FEA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48153F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880" w:type="dxa"/>
            <w:vMerge w:val="restart"/>
            <w:shd w:val="clear" w:color="auto" w:fill="auto"/>
            <w:vAlign w:val="center"/>
          </w:tcPr>
          <w:p w14:paraId="14F2A2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中门卫外环保LED显示屏系统</w:t>
            </w:r>
          </w:p>
        </w:tc>
        <w:tc>
          <w:tcPr>
            <w:tcW w:w="1440" w:type="dxa"/>
            <w:vMerge w:val="restart"/>
            <w:shd w:val="clear" w:color="auto" w:fill="auto"/>
            <w:vAlign w:val="center"/>
          </w:tcPr>
          <w:p w14:paraId="02F517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2413" w:type="dxa"/>
            <w:shd w:val="clear" w:color="auto" w:fill="auto"/>
            <w:vAlign w:val="center"/>
          </w:tcPr>
          <w:p w14:paraId="19DEE6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2013" w:type="dxa"/>
            <w:shd w:val="clear" w:color="auto" w:fill="auto"/>
            <w:vAlign w:val="center"/>
          </w:tcPr>
          <w:p w14:paraId="7A3E06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w:t>
            </w:r>
          </w:p>
        </w:tc>
        <w:tc>
          <w:tcPr>
            <w:tcW w:w="614" w:type="dxa"/>
            <w:shd w:val="clear" w:color="auto" w:fill="auto"/>
            <w:vAlign w:val="center"/>
          </w:tcPr>
          <w:p w14:paraId="3231F3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07365D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13" w:type="dxa"/>
            <w:shd w:val="clear" w:color="auto" w:fill="auto"/>
            <w:vAlign w:val="center"/>
          </w:tcPr>
          <w:p w14:paraId="0BB112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上海亿基</w:t>
            </w:r>
          </w:p>
        </w:tc>
        <w:tc>
          <w:tcPr>
            <w:tcW w:w="853" w:type="dxa"/>
            <w:shd w:val="clear" w:color="auto" w:fill="auto"/>
            <w:vAlign w:val="center"/>
          </w:tcPr>
          <w:p w14:paraId="053A90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32DBD3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0A0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3695E7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2 </w:t>
            </w:r>
          </w:p>
        </w:tc>
        <w:tc>
          <w:tcPr>
            <w:tcW w:w="1880" w:type="dxa"/>
            <w:vMerge w:val="continue"/>
            <w:shd w:val="clear" w:color="auto" w:fill="auto"/>
            <w:vAlign w:val="center"/>
          </w:tcPr>
          <w:p w14:paraId="34C89B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6ECA0C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5B65B8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w:t>
            </w:r>
          </w:p>
        </w:tc>
        <w:tc>
          <w:tcPr>
            <w:tcW w:w="2013" w:type="dxa"/>
            <w:shd w:val="clear" w:color="auto" w:fill="auto"/>
            <w:vAlign w:val="center"/>
          </w:tcPr>
          <w:p w14:paraId="49BEF7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定制，防水，P6全彩，190mm*150mm</w:t>
            </w:r>
          </w:p>
        </w:tc>
        <w:tc>
          <w:tcPr>
            <w:tcW w:w="614" w:type="dxa"/>
            <w:shd w:val="clear" w:color="auto" w:fill="auto"/>
            <w:vAlign w:val="center"/>
          </w:tcPr>
          <w:p w14:paraId="02D6DC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7AFB6E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1413" w:type="dxa"/>
            <w:shd w:val="clear" w:color="auto" w:fill="auto"/>
            <w:vAlign w:val="center"/>
          </w:tcPr>
          <w:p w14:paraId="5A3A35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上海亿基</w:t>
            </w:r>
          </w:p>
        </w:tc>
        <w:tc>
          <w:tcPr>
            <w:tcW w:w="853" w:type="dxa"/>
            <w:shd w:val="clear" w:color="auto" w:fill="auto"/>
            <w:vAlign w:val="center"/>
          </w:tcPr>
          <w:p w14:paraId="4236C8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2BA06F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2CE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7F2860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3 </w:t>
            </w:r>
          </w:p>
        </w:tc>
        <w:tc>
          <w:tcPr>
            <w:tcW w:w="1880" w:type="dxa"/>
            <w:vMerge w:val="continue"/>
            <w:shd w:val="clear" w:color="auto" w:fill="auto"/>
            <w:vAlign w:val="center"/>
          </w:tcPr>
          <w:p w14:paraId="3255E1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561EF6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031BCD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显示屏电源模块</w:t>
            </w:r>
          </w:p>
        </w:tc>
        <w:tc>
          <w:tcPr>
            <w:tcW w:w="2013" w:type="dxa"/>
            <w:shd w:val="clear" w:color="auto" w:fill="auto"/>
            <w:vAlign w:val="center"/>
          </w:tcPr>
          <w:p w14:paraId="0663FB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DZ-01</w:t>
            </w:r>
          </w:p>
        </w:tc>
        <w:tc>
          <w:tcPr>
            <w:tcW w:w="614" w:type="dxa"/>
            <w:shd w:val="clear" w:color="auto" w:fill="auto"/>
            <w:vAlign w:val="center"/>
          </w:tcPr>
          <w:p w14:paraId="184644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39DD64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10 </w:t>
            </w:r>
          </w:p>
        </w:tc>
        <w:tc>
          <w:tcPr>
            <w:tcW w:w="1413" w:type="dxa"/>
            <w:shd w:val="clear" w:color="auto" w:fill="auto"/>
            <w:vAlign w:val="center"/>
          </w:tcPr>
          <w:p w14:paraId="0A1745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853" w:type="dxa"/>
            <w:shd w:val="clear" w:color="auto" w:fill="auto"/>
            <w:vAlign w:val="center"/>
          </w:tcPr>
          <w:p w14:paraId="66D449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509BD8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D44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7F079B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 </w:t>
            </w:r>
          </w:p>
        </w:tc>
        <w:tc>
          <w:tcPr>
            <w:tcW w:w="1880" w:type="dxa"/>
            <w:vMerge w:val="continue"/>
            <w:shd w:val="clear" w:color="auto" w:fill="auto"/>
            <w:vAlign w:val="center"/>
          </w:tcPr>
          <w:p w14:paraId="6ED566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4D6ADF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03A9AF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显示屏通讯接口板</w:t>
            </w:r>
          </w:p>
        </w:tc>
        <w:tc>
          <w:tcPr>
            <w:tcW w:w="2013" w:type="dxa"/>
            <w:shd w:val="clear" w:color="auto" w:fill="auto"/>
            <w:vAlign w:val="center"/>
          </w:tcPr>
          <w:p w14:paraId="3F15B0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JKJT-DZ-6</w:t>
            </w:r>
          </w:p>
        </w:tc>
        <w:tc>
          <w:tcPr>
            <w:tcW w:w="614" w:type="dxa"/>
            <w:shd w:val="clear" w:color="auto" w:fill="auto"/>
            <w:vAlign w:val="center"/>
          </w:tcPr>
          <w:p w14:paraId="495BEC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45E80A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10 </w:t>
            </w:r>
          </w:p>
        </w:tc>
        <w:tc>
          <w:tcPr>
            <w:tcW w:w="1413" w:type="dxa"/>
            <w:shd w:val="clear" w:color="auto" w:fill="auto"/>
            <w:vAlign w:val="center"/>
          </w:tcPr>
          <w:p w14:paraId="1C9E0C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上海亿基</w:t>
            </w:r>
          </w:p>
        </w:tc>
        <w:tc>
          <w:tcPr>
            <w:tcW w:w="853" w:type="dxa"/>
            <w:shd w:val="clear" w:color="auto" w:fill="auto"/>
            <w:vAlign w:val="center"/>
          </w:tcPr>
          <w:p w14:paraId="2317E9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770151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CC9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04C606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880" w:type="dxa"/>
            <w:vMerge w:val="continue"/>
            <w:shd w:val="clear" w:color="auto" w:fill="auto"/>
            <w:vAlign w:val="center"/>
          </w:tcPr>
          <w:p w14:paraId="570723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766B01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7DEA78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显示屏主板</w:t>
            </w:r>
          </w:p>
        </w:tc>
        <w:tc>
          <w:tcPr>
            <w:tcW w:w="2013" w:type="dxa"/>
            <w:shd w:val="clear" w:color="auto" w:fill="auto"/>
            <w:vAlign w:val="center"/>
          </w:tcPr>
          <w:p w14:paraId="520729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HB2231102JKJT</w:t>
            </w:r>
          </w:p>
        </w:tc>
        <w:tc>
          <w:tcPr>
            <w:tcW w:w="614" w:type="dxa"/>
            <w:shd w:val="clear" w:color="auto" w:fill="auto"/>
            <w:vAlign w:val="center"/>
          </w:tcPr>
          <w:p w14:paraId="31C7C7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5B36C9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413" w:type="dxa"/>
            <w:shd w:val="clear" w:color="auto" w:fill="auto"/>
            <w:vAlign w:val="center"/>
          </w:tcPr>
          <w:p w14:paraId="3C6DD6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上海亿基</w:t>
            </w:r>
          </w:p>
        </w:tc>
        <w:tc>
          <w:tcPr>
            <w:tcW w:w="853" w:type="dxa"/>
            <w:shd w:val="clear" w:color="auto" w:fill="auto"/>
            <w:vAlign w:val="center"/>
          </w:tcPr>
          <w:p w14:paraId="25BBD2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714ACB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C82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00CF32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6 </w:t>
            </w:r>
          </w:p>
        </w:tc>
        <w:tc>
          <w:tcPr>
            <w:tcW w:w="1880" w:type="dxa"/>
            <w:vMerge w:val="continue"/>
            <w:shd w:val="clear" w:color="auto" w:fill="auto"/>
            <w:vAlign w:val="center"/>
          </w:tcPr>
          <w:p w14:paraId="554BBE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27286F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37FCFB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室外防水箱体及风扇散热系统</w:t>
            </w:r>
          </w:p>
        </w:tc>
        <w:tc>
          <w:tcPr>
            <w:tcW w:w="2013" w:type="dxa"/>
            <w:shd w:val="clear" w:color="auto" w:fill="auto"/>
            <w:vAlign w:val="center"/>
          </w:tcPr>
          <w:p w14:paraId="4D0097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定制，后开门式，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带散热风扇</w:t>
            </w:r>
          </w:p>
        </w:tc>
        <w:tc>
          <w:tcPr>
            <w:tcW w:w="614" w:type="dxa"/>
            <w:shd w:val="clear" w:color="auto" w:fill="auto"/>
            <w:vAlign w:val="center"/>
          </w:tcPr>
          <w:p w14:paraId="659152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7515FF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33AF8B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上海亿基</w:t>
            </w:r>
          </w:p>
        </w:tc>
        <w:tc>
          <w:tcPr>
            <w:tcW w:w="853" w:type="dxa"/>
            <w:shd w:val="clear" w:color="auto" w:fill="auto"/>
            <w:vAlign w:val="center"/>
          </w:tcPr>
          <w:p w14:paraId="0073F4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5A356A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B39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2CAA47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7 </w:t>
            </w:r>
          </w:p>
        </w:tc>
        <w:tc>
          <w:tcPr>
            <w:tcW w:w="1880" w:type="dxa"/>
            <w:vMerge w:val="continue"/>
            <w:shd w:val="clear" w:color="auto" w:fill="auto"/>
            <w:vAlign w:val="center"/>
          </w:tcPr>
          <w:p w14:paraId="5FE6AF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6AA295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7AEFED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控制主机</w:t>
            </w:r>
          </w:p>
        </w:tc>
        <w:tc>
          <w:tcPr>
            <w:tcW w:w="2013" w:type="dxa"/>
            <w:shd w:val="clear" w:color="auto" w:fill="auto"/>
            <w:vAlign w:val="center"/>
          </w:tcPr>
          <w:p w14:paraId="446509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7070W1，I7/4G/2G独显/24寸LCD</w:t>
            </w:r>
          </w:p>
        </w:tc>
        <w:tc>
          <w:tcPr>
            <w:tcW w:w="614" w:type="dxa"/>
            <w:shd w:val="clear" w:color="auto" w:fill="auto"/>
            <w:vAlign w:val="center"/>
          </w:tcPr>
          <w:p w14:paraId="551674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23E9F9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499ACC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DELL</w:t>
            </w:r>
          </w:p>
        </w:tc>
        <w:tc>
          <w:tcPr>
            <w:tcW w:w="853" w:type="dxa"/>
            <w:shd w:val="clear" w:color="auto" w:fill="auto"/>
            <w:vAlign w:val="center"/>
          </w:tcPr>
          <w:p w14:paraId="44A4BB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2DC8BD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9F4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12DBC8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8 </w:t>
            </w:r>
          </w:p>
        </w:tc>
        <w:tc>
          <w:tcPr>
            <w:tcW w:w="1880" w:type="dxa"/>
            <w:vMerge w:val="restart"/>
            <w:shd w:val="clear" w:color="auto" w:fill="auto"/>
            <w:vAlign w:val="center"/>
          </w:tcPr>
          <w:p w14:paraId="001DF9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运行中控室内小间距全彩LED系统及大屏幕墙体</w:t>
            </w:r>
          </w:p>
        </w:tc>
        <w:tc>
          <w:tcPr>
            <w:tcW w:w="1440" w:type="dxa"/>
            <w:vMerge w:val="restart"/>
            <w:shd w:val="clear" w:color="auto" w:fill="auto"/>
            <w:vAlign w:val="center"/>
          </w:tcPr>
          <w:p w14:paraId="42A732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2413" w:type="dxa"/>
            <w:shd w:val="clear" w:color="auto" w:fill="auto"/>
            <w:vAlign w:val="center"/>
          </w:tcPr>
          <w:p w14:paraId="1C7C82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w:t>
            </w:r>
          </w:p>
        </w:tc>
        <w:tc>
          <w:tcPr>
            <w:tcW w:w="2013" w:type="dxa"/>
            <w:shd w:val="clear" w:color="auto" w:fill="auto"/>
            <w:vAlign w:val="center"/>
          </w:tcPr>
          <w:p w14:paraId="24042E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定制，320mm*160mm,点间距L.25，P1.25</w:t>
            </w:r>
          </w:p>
        </w:tc>
        <w:tc>
          <w:tcPr>
            <w:tcW w:w="614" w:type="dxa"/>
            <w:shd w:val="clear" w:color="auto" w:fill="auto"/>
            <w:vAlign w:val="center"/>
          </w:tcPr>
          <w:p w14:paraId="77FDFD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08A001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6 </w:t>
            </w:r>
          </w:p>
        </w:tc>
        <w:tc>
          <w:tcPr>
            <w:tcW w:w="1413" w:type="dxa"/>
            <w:shd w:val="clear" w:color="auto" w:fill="auto"/>
            <w:vAlign w:val="center"/>
          </w:tcPr>
          <w:p w14:paraId="79D310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联建光电</w:t>
            </w:r>
          </w:p>
        </w:tc>
        <w:tc>
          <w:tcPr>
            <w:tcW w:w="853" w:type="dxa"/>
            <w:shd w:val="clear" w:color="auto" w:fill="auto"/>
            <w:vAlign w:val="center"/>
          </w:tcPr>
          <w:p w14:paraId="62A07E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47FBAC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9B6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712F32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9 </w:t>
            </w:r>
          </w:p>
        </w:tc>
        <w:tc>
          <w:tcPr>
            <w:tcW w:w="1880" w:type="dxa"/>
            <w:vMerge w:val="continue"/>
            <w:shd w:val="clear" w:color="auto" w:fill="auto"/>
            <w:vAlign w:val="center"/>
          </w:tcPr>
          <w:p w14:paraId="19BD76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607BD9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5E9F9D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室内全彩LED显示屏电源模块</w:t>
            </w:r>
          </w:p>
        </w:tc>
        <w:tc>
          <w:tcPr>
            <w:tcW w:w="2013" w:type="dxa"/>
            <w:shd w:val="clear" w:color="auto" w:fill="auto"/>
            <w:vAlign w:val="center"/>
          </w:tcPr>
          <w:p w14:paraId="7BF365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A-200FBK-3.9 输入220v，输出DC+3.9v，50A</w:t>
            </w:r>
          </w:p>
        </w:tc>
        <w:tc>
          <w:tcPr>
            <w:tcW w:w="614" w:type="dxa"/>
            <w:shd w:val="clear" w:color="auto" w:fill="auto"/>
            <w:vAlign w:val="center"/>
          </w:tcPr>
          <w:p w14:paraId="229887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663229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10 </w:t>
            </w:r>
          </w:p>
        </w:tc>
        <w:tc>
          <w:tcPr>
            <w:tcW w:w="1413" w:type="dxa"/>
            <w:shd w:val="clear" w:color="auto" w:fill="auto"/>
            <w:vAlign w:val="center"/>
          </w:tcPr>
          <w:p w14:paraId="797119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853" w:type="dxa"/>
            <w:shd w:val="clear" w:color="auto" w:fill="auto"/>
            <w:vAlign w:val="center"/>
          </w:tcPr>
          <w:p w14:paraId="458252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32BE09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361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3A5C2C8A">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1880" w:type="dxa"/>
            <w:vMerge w:val="continue"/>
            <w:shd w:val="clear" w:color="auto" w:fill="auto"/>
            <w:vAlign w:val="center"/>
          </w:tcPr>
          <w:p w14:paraId="2CF12C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438E09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01913E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室内全彩LED显示屏通讯卡</w:t>
            </w:r>
          </w:p>
        </w:tc>
        <w:tc>
          <w:tcPr>
            <w:tcW w:w="2013" w:type="dxa"/>
            <w:shd w:val="clear" w:color="auto" w:fill="auto"/>
            <w:vAlign w:val="center"/>
          </w:tcPr>
          <w:p w14:paraId="7EC510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ZK2231103JKJT</w:t>
            </w:r>
          </w:p>
        </w:tc>
        <w:tc>
          <w:tcPr>
            <w:tcW w:w="614" w:type="dxa"/>
            <w:shd w:val="clear" w:color="auto" w:fill="auto"/>
            <w:vAlign w:val="center"/>
          </w:tcPr>
          <w:p w14:paraId="5932F0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457764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10 </w:t>
            </w:r>
          </w:p>
        </w:tc>
        <w:tc>
          <w:tcPr>
            <w:tcW w:w="1413" w:type="dxa"/>
            <w:shd w:val="clear" w:color="auto" w:fill="auto"/>
            <w:vAlign w:val="center"/>
          </w:tcPr>
          <w:p w14:paraId="608388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联建光电</w:t>
            </w:r>
          </w:p>
        </w:tc>
        <w:tc>
          <w:tcPr>
            <w:tcW w:w="853" w:type="dxa"/>
            <w:shd w:val="clear" w:color="auto" w:fill="auto"/>
            <w:vAlign w:val="center"/>
          </w:tcPr>
          <w:p w14:paraId="255C85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FB5A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9A9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4C0F8E5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1880" w:type="dxa"/>
            <w:vMerge w:val="continue"/>
            <w:shd w:val="clear" w:color="auto" w:fill="auto"/>
            <w:vAlign w:val="center"/>
          </w:tcPr>
          <w:p w14:paraId="4B73F4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0F7EBB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3F0E96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2013" w:type="dxa"/>
            <w:shd w:val="clear" w:color="auto" w:fill="auto"/>
            <w:vAlign w:val="center"/>
          </w:tcPr>
          <w:p w14:paraId="69560E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定制，含发送及接</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收装置</w:t>
            </w:r>
          </w:p>
        </w:tc>
        <w:tc>
          <w:tcPr>
            <w:tcW w:w="614" w:type="dxa"/>
            <w:shd w:val="clear" w:color="auto" w:fill="auto"/>
            <w:vAlign w:val="center"/>
          </w:tcPr>
          <w:p w14:paraId="16465E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79A68C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604BBD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联建光电</w:t>
            </w:r>
          </w:p>
        </w:tc>
        <w:tc>
          <w:tcPr>
            <w:tcW w:w="853" w:type="dxa"/>
            <w:shd w:val="clear" w:color="auto" w:fill="auto"/>
            <w:vAlign w:val="center"/>
          </w:tcPr>
          <w:p w14:paraId="04A81A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37AFAD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F96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4837795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880" w:type="dxa"/>
            <w:vMerge w:val="continue"/>
            <w:shd w:val="clear" w:color="auto" w:fill="auto"/>
            <w:vAlign w:val="center"/>
          </w:tcPr>
          <w:p w14:paraId="749960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73F8C5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14C8E9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高清拼接处理器</w:t>
            </w:r>
          </w:p>
        </w:tc>
        <w:tc>
          <w:tcPr>
            <w:tcW w:w="2013" w:type="dxa"/>
            <w:shd w:val="clear" w:color="auto" w:fill="auto"/>
            <w:vAlign w:val="center"/>
          </w:tcPr>
          <w:p w14:paraId="1AF6A0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DS-C10S</w:t>
            </w:r>
          </w:p>
        </w:tc>
        <w:tc>
          <w:tcPr>
            <w:tcW w:w="614" w:type="dxa"/>
            <w:shd w:val="clear" w:color="auto" w:fill="auto"/>
            <w:vAlign w:val="center"/>
          </w:tcPr>
          <w:p w14:paraId="13175E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2E9D38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2DD5D3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853" w:type="dxa"/>
            <w:shd w:val="clear" w:color="auto" w:fill="auto"/>
            <w:vAlign w:val="center"/>
          </w:tcPr>
          <w:p w14:paraId="3A02F8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4AE2DF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B54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61B3E4C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3</w:t>
            </w:r>
          </w:p>
        </w:tc>
        <w:tc>
          <w:tcPr>
            <w:tcW w:w="1880" w:type="dxa"/>
            <w:vMerge w:val="restart"/>
            <w:shd w:val="clear" w:color="auto" w:fill="auto"/>
            <w:vAlign w:val="center"/>
          </w:tcPr>
          <w:p w14:paraId="2EA4C0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全彩小间距LED显示系统及LED安装支架(屏一主厂房0米多媒体放映厅)</w:t>
            </w:r>
          </w:p>
        </w:tc>
        <w:tc>
          <w:tcPr>
            <w:tcW w:w="1440" w:type="dxa"/>
            <w:vMerge w:val="restart"/>
            <w:shd w:val="clear" w:color="auto" w:fill="auto"/>
            <w:vAlign w:val="center"/>
          </w:tcPr>
          <w:p w14:paraId="6E9A4A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2413" w:type="dxa"/>
            <w:shd w:val="clear" w:color="auto" w:fill="auto"/>
            <w:vAlign w:val="center"/>
          </w:tcPr>
          <w:p w14:paraId="2712E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w:t>
            </w:r>
          </w:p>
        </w:tc>
        <w:tc>
          <w:tcPr>
            <w:tcW w:w="2013" w:type="dxa"/>
            <w:shd w:val="clear" w:color="auto" w:fill="auto"/>
            <w:vAlign w:val="center"/>
          </w:tcPr>
          <w:p w14:paraId="5D7B79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定制，P1.8，350mm*160mm</w:t>
            </w:r>
          </w:p>
        </w:tc>
        <w:tc>
          <w:tcPr>
            <w:tcW w:w="614" w:type="dxa"/>
            <w:shd w:val="clear" w:color="auto" w:fill="auto"/>
            <w:textDirection w:val="tbRlV"/>
            <w:vAlign w:val="center"/>
          </w:tcPr>
          <w:p w14:paraId="085F99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27F3A1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413" w:type="dxa"/>
            <w:shd w:val="clear" w:color="auto" w:fill="auto"/>
            <w:vAlign w:val="center"/>
          </w:tcPr>
          <w:p w14:paraId="56AC19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853" w:type="dxa"/>
            <w:shd w:val="clear" w:color="auto" w:fill="auto"/>
            <w:vAlign w:val="center"/>
          </w:tcPr>
          <w:p w14:paraId="706FA6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D2D24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D84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2805697A">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6D6817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7CDB98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499F4D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室内全彩LED显示屏电源模块</w:t>
            </w:r>
          </w:p>
        </w:tc>
        <w:tc>
          <w:tcPr>
            <w:tcW w:w="2013" w:type="dxa"/>
            <w:shd w:val="clear" w:color="auto" w:fill="auto"/>
            <w:vAlign w:val="center"/>
          </w:tcPr>
          <w:p w14:paraId="221A84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A-200FBK-3.9 输入220v，输出DC+3.9v，50A</w:t>
            </w:r>
          </w:p>
        </w:tc>
        <w:tc>
          <w:tcPr>
            <w:tcW w:w="614" w:type="dxa"/>
            <w:shd w:val="clear" w:color="auto" w:fill="auto"/>
            <w:textDirection w:val="tbRlV"/>
            <w:vAlign w:val="center"/>
          </w:tcPr>
          <w:p w14:paraId="4BDA2C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715E95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413" w:type="dxa"/>
            <w:shd w:val="clear" w:color="auto" w:fill="auto"/>
            <w:vAlign w:val="center"/>
          </w:tcPr>
          <w:p w14:paraId="39BBFC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853" w:type="dxa"/>
            <w:shd w:val="clear" w:color="auto" w:fill="auto"/>
            <w:vAlign w:val="center"/>
          </w:tcPr>
          <w:p w14:paraId="09801C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3D0697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0AE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6187380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w:t>
            </w:r>
          </w:p>
        </w:tc>
        <w:tc>
          <w:tcPr>
            <w:tcW w:w="1880" w:type="dxa"/>
            <w:vMerge w:val="continue"/>
            <w:shd w:val="clear" w:color="auto" w:fill="auto"/>
            <w:vAlign w:val="center"/>
          </w:tcPr>
          <w:p w14:paraId="7AB1CF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176A50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76E865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室内全彩LED显示屏通讯卡</w:t>
            </w:r>
          </w:p>
        </w:tc>
        <w:tc>
          <w:tcPr>
            <w:tcW w:w="2013" w:type="dxa"/>
            <w:shd w:val="clear" w:color="auto" w:fill="auto"/>
            <w:vAlign w:val="center"/>
          </w:tcPr>
          <w:p w14:paraId="47C708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LM2231104JKJT</w:t>
            </w:r>
          </w:p>
        </w:tc>
        <w:tc>
          <w:tcPr>
            <w:tcW w:w="614" w:type="dxa"/>
            <w:shd w:val="clear" w:color="auto" w:fill="auto"/>
            <w:textDirection w:val="tbRlV"/>
            <w:vAlign w:val="center"/>
          </w:tcPr>
          <w:p w14:paraId="4DBCED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3DC2C5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413" w:type="dxa"/>
            <w:shd w:val="clear" w:color="auto" w:fill="auto"/>
            <w:vAlign w:val="center"/>
          </w:tcPr>
          <w:p w14:paraId="386C9D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853" w:type="dxa"/>
            <w:shd w:val="clear" w:color="auto" w:fill="auto"/>
            <w:vAlign w:val="center"/>
          </w:tcPr>
          <w:p w14:paraId="14648F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7E7267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9EB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71EE9420">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1880" w:type="dxa"/>
            <w:vMerge w:val="continue"/>
            <w:shd w:val="clear" w:color="auto" w:fill="auto"/>
            <w:vAlign w:val="center"/>
          </w:tcPr>
          <w:p w14:paraId="720D6A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5227E8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3D4F48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2013" w:type="dxa"/>
            <w:shd w:val="clear" w:color="auto" w:fill="auto"/>
            <w:vAlign w:val="center"/>
          </w:tcPr>
          <w:p w14:paraId="4479FD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接收卡满足</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实际需求</w:t>
            </w:r>
          </w:p>
        </w:tc>
        <w:tc>
          <w:tcPr>
            <w:tcW w:w="614" w:type="dxa"/>
            <w:shd w:val="clear" w:color="auto" w:fill="auto"/>
            <w:vAlign w:val="center"/>
          </w:tcPr>
          <w:p w14:paraId="25CF36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18D225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1B6B64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853" w:type="dxa"/>
            <w:shd w:val="clear" w:color="auto" w:fill="auto"/>
            <w:vAlign w:val="center"/>
          </w:tcPr>
          <w:p w14:paraId="2AE55D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253EEC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BCD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79A9757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17</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2CE8E8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56FD8B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6D57EB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大屏幕控制主机</w:t>
            </w:r>
          </w:p>
        </w:tc>
        <w:tc>
          <w:tcPr>
            <w:tcW w:w="2013" w:type="dxa"/>
            <w:shd w:val="clear" w:color="auto" w:fill="auto"/>
            <w:vAlign w:val="center"/>
          </w:tcPr>
          <w:p w14:paraId="64665B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7070MT，17/8G/2G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独显</w:t>
            </w:r>
          </w:p>
        </w:tc>
        <w:tc>
          <w:tcPr>
            <w:tcW w:w="614" w:type="dxa"/>
            <w:shd w:val="clear" w:color="auto" w:fill="auto"/>
            <w:vAlign w:val="center"/>
          </w:tcPr>
          <w:p w14:paraId="50694B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273F9C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263DAC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853" w:type="dxa"/>
            <w:shd w:val="clear" w:color="auto" w:fill="auto"/>
            <w:vAlign w:val="center"/>
          </w:tcPr>
          <w:p w14:paraId="3F5811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2F082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6C7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7935D3B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6D6526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3E52AF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471FC3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主机显示器</w:t>
            </w:r>
          </w:p>
        </w:tc>
        <w:tc>
          <w:tcPr>
            <w:tcW w:w="2013" w:type="dxa"/>
            <w:shd w:val="clear" w:color="auto" w:fill="auto"/>
            <w:vAlign w:val="center"/>
          </w:tcPr>
          <w:p w14:paraId="007124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24时</w:t>
            </w:r>
          </w:p>
        </w:tc>
        <w:tc>
          <w:tcPr>
            <w:tcW w:w="614" w:type="dxa"/>
            <w:shd w:val="clear" w:color="auto" w:fill="auto"/>
            <w:vAlign w:val="center"/>
          </w:tcPr>
          <w:p w14:paraId="131019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510251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744953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853" w:type="dxa"/>
            <w:shd w:val="clear" w:color="auto" w:fill="auto"/>
            <w:vAlign w:val="center"/>
          </w:tcPr>
          <w:p w14:paraId="30381A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13BDF1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FF2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70FF538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9</w:t>
            </w:r>
          </w:p>
        </w:tc>
        <w:tc>
          <w:tcPr>
            <w:tcW w:w="1880" w:type="dxa"/>
            <w:vMerge w:val="restart"/>
            <w:shd w:val="clear" w:color="auto" w:fill="auto"/>
            <w:vAlign w:val="center"/>
          </w:tcPr>
          <w:p w14:paraId="24E54A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全彩小间距LED显示系统及LED安装支架(屏二主厂房0米展厅)</w:t>
            </w:r>
          </w:p>
        </w:tc>
        <w:tc>
          <w:tcPr>
            <w:tcW w:w="1440" w:type="dxa"/>
            <w:vMerge w:val="restart"/>
            <w:shd w:val="clear" w:color="auto" w:fill="auto"/>
            <w:vAlign w:val="center"/>
          </w:tcPr>
          <w:p w14:paraId="4A07E4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2413" w:type="dxa"/>
            <w:shd w:val="clear" w:color="auto" w:fill="auto"/>
            <w:vAlign w:val="center"/>
          </w:tcPr>
          <w:p w14:paraId="60752B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w:t>
            </w:r>
          </w:p>
        </w:tc>
        <w:tc>
          <w:tcPr>
            <w:tcW w:w="2013" w:type="dxa"/>
            <w:shd w:val="clear" w:color="auto" w:fill="auto"/>
            <w:vAlign w:val="center"/>
          </w:tcPr>
          <w:p w14:paraId="70A187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定制，P1.8，315mm*160mm</w:t>
            </w:r>
          </w:p>
        </w:tc>
        <w:tc>
          <w:tcPr>
            <w:tcW w:w="614" w:type="dxa"/>
            <w:shd w:val="clear" w:color="auto" w:fill="auto"/>
            <w:textDirection w:val="tbRlV"/>
            <w:vAlign w:val="center"/>
          </w:tcPr>
          <w:p w14:paraId="611569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141AAA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413" w:type="dxa"/>
            <w:shd w:val="clear" w:color="auto" w:fill="auto"/>
            <w:vAlign w:val="center"/>
          </w:tcPr>
          <w:p w14:paraId="065121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853" w:type="dxa"/>
            <w:shd w:val="clear" w:color="auto" w:fill="auto"/>
            <w:vAlign w:val="center"/>
          </w:tcPr>
          <w:p w14:paraId="0FAFF1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54D208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055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41D22AF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0</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7AE522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2F7A8B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33BB4F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室内全彩LED显示屏电源模块</w:t>
            </w:r>
          </w:p>
        </w:tc>
        <w:tc>
          <w:tcPr>
            <w:tcW w:w="2013" w:type="dxa"/>
            <w:shd w:val="clear" w:color="auto" w:fill="auto"/>
            <w:vAlign w:val="center"/>
          </w:tcPr>
          <w:p w14:paraId="6EAECE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A-200FBK-3.9 输入220v，输出DC+3.9v，50A</w:t>
            </w:r>
          </w:p>
        </w:tc>
        <w:tc>
          <w:tcPr>
            <w:tcW w:w="614" w:type="dxa"/>
            <w:shd w:val="clear" w:color="auto" w:fill="auto"/>
            <w:textDirection w:val="tbRlV"/>
            <w:vAlign w:val="center"/>
          </w:tcPr>
          <w:p w14:paraId="3140A6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42DBC7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413" w:type="dxa"/>
            <w:shd w:val="clear" w:color="auto" w:fill="auto"/>
            <w:vAlign w:val="center"/>
          </w:tcPr>
          <w:p w14:paraId="261A5E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853" w:type="dxa"/>
            <w:shd w:val="clear" w:color="auto" w:fill="auto"/>
            <w:vAlign w:val="center"/>
          </w:tcPr>
          <w:p w14:paraId="678049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5E140E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DA5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4528172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400906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403F36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64926B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室内全彩LED显示屏通讯卡</w:t>
            </w:r>
          </w:p>
        </w:tc>
        <w:tc>
          <w:tcPr>
            <w:tcW w:w="2013" w:type="dxa"/>
            <w:shd w:val="clear" w:color="auto" w:fill="auto"/>
            <w:vAlign w:val="center"/>
          </w:tcPr>
          <w:p w14:paraId="2076F3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ZC2231105JKJT</w:t>
            </w:r>
          </w:p>
        </w:tc>
        <w:tc>
          <w:tcPr>
            <w:tcW w:w="614" w:type="dxa"/>
            <w:shd w:val="clear" w:color="auto" w:fill="auto"/>
            <w:textDirection w:val="tbRlV"/>
            <w:vAlign w:val="center"/>
          </w:tcPr>
          <w:p w14:paraId="0C611F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407B6D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413" w:type="dxa"/>
            <w:shd w:val="clear" w:color="auto" w:fill="auto"/>
            <w:vAlign w:val="center"/>
          </w:tcPr>
          <w:p w14:paraId="5C8D28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853" w:type="dxa"/>
            <w:shd w:val="clear" w:color="auto" w:fill="auto"/>
            <w:vAlign w:val="center"/>
          </w:tcPr>
          <w:p w14:paraId="266161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006B5D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DFC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1A4D30CC">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472BE2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410E19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599EAE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2013" w:type="dxa"/>
            <w:shd w:val="clear" w:color="auto" w:fill="auto"/>
            <w:vAlign w:val="center"/>
          </w:tcPr>
          <w:p w14:paraId="3216AE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接收卡满足</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实际需求</w:t>
            </w:r>
          </w:p>
        </w:tc>
        <w:tc>
          <w:tcPr>
            <w:tcW w:w="614" w:type="dxa"/>
            <w:shd w:val="clear" w:color="auto" w:fill="auto"/>
            <w:vAlign w:val="center"/>
          </w:tcPr>
          <w:p w14:paraId="7B6EB2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3B3901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288112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853" w:type="dxa"/>
            <w:shd w:val="clear" w:color="auto" w:fill="auto"/>
            <w:vAlign w:val="center"/>
          </w:tcPr>
          <w:p w14:paraId="212B6F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3E6475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B20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36E02BF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23</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417C7D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7E1118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186114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大屏幕控制主机</w:t>
            </w:r>
          </w:p>
        </w:tc>
        <w:tc>
          <w:tcPr>
            <w:tcW w:w="2013" w:type="dxa"/>
            <w:shd w:val="clear" w:color="auto" w:fill="auto"/>
            <w:vAlign w:val="center"/>
          </w:tcPr>
          <w:p w14:paraId="461E11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7070MT，17/8G/2G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独显</w:t>
            </w:r>
          </w:p>
        </w:tc>
        <w:tc>
          <w:tcPr>
            <w:tcW w:w="614" w:type="dxa"/>
            <w:shd w:val="clear" w:color="auto" w:fill="auto"/>
            <w:vAlign w:val="center"/>
          </w:tcPr>
          <w:p w14:paraId="40ADF7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6E5CF2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66713F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853" w:type="dxa"/>
            <w:shd w:val="clear" w:color="auto" w:fill="auto"/>
            <w:vAlign w:val="center"/>
          </w:tcPr>
          <w:p w14:paraId="6B55DA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29A4F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146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672FA5DA">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7E71ED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0A1032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668967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主机显示器</w:t>
            </w:r>
          </w:p>
        </w:tc>
        <w:tc>
          <w:tcPr>
            <w:tcW w:w="2013" w:type="dxa"/>
            <w:shd w:val="clear" w:color="auto" w:fill="auto"/>
            <w:vAlign w:val="center"/>
          </w:tcPr>
          <w:p w14:paraId="171C80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24时</w:t>
            </w:r>
          </w:p>
        </w:tc>
        <w:tc>
          <w:tcPr>
            <w:tcW w:w="614" w:type="dxa"/>
            <w:shd w:val="clear" w:color="auto" w:fill="auto"/>
            <w:vAlign w:val="center"/>
          </w:tcPr>
          <w:p w14:paraId="306605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462EE6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263C55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853" w:type="dxa"/>
            <w:shd w:val="clear" w:color="auto" w:fill="auto"/>
            <w:vAlign w:val="center"/>
          </w:tcPr>
          <w:p w14:paraId="2588F5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7E22B9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320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6DF8A514">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25</w:t>
            </w:r>
          </w:p>
        </w:tc>
        <w:tc>
          <w:tcPr>
            <w:tcW w:w="1880" w:type="dxa"/>
            <w:vMerge w:val="restart"/>
            <w:shd w:val="clear" w:color="auto" w:fill="auto"/>
            <w:vAlign w:val="center"/>
          </w:tcPr>
          <w:p w14:paraId="4B3E4F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全彩小间距LED显示系统及LED安装支架(屏三主厂房7米展厅)</w:t>
            </w:r>
          </w:p>
        </w:tc>
        <w:tc>
          <w:tcPr>
            <w:tcW w:w="1440" w:type="dxa"/>
            <w:vMerge w:val="restart"/>
            <w:shd w:val="clear" w:color="auto" w:fill="auto"/>
            <w:vAlign w:val="center"/>
          </w:tcPr>
          <w:p w14:paraId="7DE809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2413" w:type="dxa"/>
            <w:shd w:val="clear" w:color="auto" w:fill="auto"/>
            <w:vAlign w:val="center"/>
          </w:tcPr>
          <w:p w14:paraId="4991B2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w:t>
            </w:r>
          </w:p>
        </w:tc>
        <w:tc>
          <w:tcPr>
            <w:tcW w:w="2013" w:type="dxa"/>
            <w:shd w:val="clear" w:color="auto" w:fill="auto"/>
            <w:vAlign w:val="center"/>
          </w:tcPr>
          <w:p w14:paraId="654275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定制，P1.8 320mm*160mm</w:t>
            </w:r>
          </w:p>
        </w:tc>
        <w:tc>
          <w:tcPr>
            <w:tcW w:w="614" w:type="dxa"/>
            <w:shd w:val="clear" w:color="auto" w:fill="auto"/>
            <w:textDirection w:val="tbRlV"/>
            <w:vAlign w:val="center"/>
          </w:tcPr>
          <w:p w14:paraId="2EFD04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37206A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413" w:type="dxa"/>
            <w:shd w:val="clear" w:color="auto" w:fill="auto"/>
            <w:vAlign w:val="center"/>
          </w:tcPr>
          <w:p w14:paraId="6C0D7A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853" w:type="dxa"/>
            <w:shd w:val="clear" w:color="auto" w:fill="auto"/>
            <w:vAlign w:val="center"/>
          </w:tcPr>
          <w:p w14:paraId="123089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4BCD3E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5A8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71C7EA6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2F8BEF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5A9E6C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7627AC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屏电源模块</w:t>
            </w:r>
          </w:p>
        </w:tc>
        <w:tc>
          <w:tcPr>
            <w:tcW w:w="2013" w:type="dxa"/>
            <w:shd w:val="clear" w:color="auto" w:fill="auto"/>
            <w:vAlign w:val="center"/>
          </w:tcPr>
          <w:p w14:paraId="7282C4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A-200FBK-3.9 输入220v，输出DC+3.9v，50A</w:t>
            </w:r>
          </w:p>
        </w:tc>
        <w:tc>
          <w:tcPr>
            <w:tcW w:w="614" w:type="dxa"/>
            <w:shd w:val="clear" w:color="auto" w:fill="auto"/>
            <w:textDirection w:val="tbRlV"/>
            <w:vAlign w:val="center"/>
          </w:tcPr>
          <w:p w14:paraId="70A308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0E710B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413" w:type="dxa"/>
            <w:shd w:val="clear" w:color="auto" w:fill="auto"/>
            <w:vAlign w:val="center"/>
          </w:tcPr>
          <w:p w14:paraId="5B593B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853" w:type="dxa"/>
            <w:shd w:val="clear" w:color="auto" w:fill="auto"/>
            <w:vAlign w:val="center"/>
          </w:tcPr>
          <w:p w14:paraId="13E2D9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1DF041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57B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207AF116">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27</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5EE642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1558C0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490373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屏通讯卡</w:t>
            </w:r>
          </w:p>
        </w:tc>
        <w:tc>
          <w:tcPr>
            <w:tcW w:w="2013" w:type="dxa"/>
            <w:shd w:val="clear" w:color="auto" w:fill="auto"/>
            <w:vAlign w:val="center"/>
          </w:tcPr>
          <w:p w14:paraId="71C1D3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ZC2231105JKJT</w:t>
            </w:r>
          </w:p>
        </w:tc>
        <w:tc>
          <w:tcPr>
            <w:tcW w:w="614" w:type="dxa"/>
            <w:shd w:val="clear" w:color="auto" w:fill="auto"/>
            <w:textDirection w:val="tbRlV"/>
            <w:vAlign w:val="center"/>
          </w:tcPr>
          <w:p w14:paraId="0ADCF1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1C010B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1413" w:type="dxa"/>
            <w:shd w:val="clear" w:color="auto" w:fill="auto"/>
            <w:vAlign w:val="center"/>
          </w:tcPr>
          <w:p w14:paraId="69962E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53" w:type="dxa"/>
            <w:shd w:val="clear" w:color="auto" w:fill="auto"/>
            <w:vAlign w:val="center"/>
          </w:tcPr>
          <w:p w14:paraId="34C62C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09A3C9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9BB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5C93DBA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0D4DA1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17F061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261CB9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2013" w:type="dxa"/>
            <w:shd w:val="clear" w:color="auto" w:fill="auto"/>
            <w:vAlign w:val="center"/>
          </w:tcPr>
          <w:p w14:paraId="781D1D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接收卡满足实际需求</w:t>
            </w:r>
          </w:p>
        </w:tc>
        <w:tc>
          <w:tcPr>
            <w:tcW w:w="614" w:type="dxa"/>
            <w:shd w:val="clear" w:color="auto" w:fill="auto"/>
            <w:vAlign w:val="center"/>
          </w:tcPr>
          <w:p w14:paraId="53C07F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4239E2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60EDFC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853" w:type="dxa"/>
            <w:shd w:val="clear" w:color="auto" w:fill="auto"/>
            <w:vAlign w:val="center"/>
          </w:tcPr>
          <w:p w14:paraId="0FCFB3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2F2E8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890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6F08F75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29</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13B31D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33DA75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1E51A8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大屏幕控制主机</w:t>
            </w:r>
          </w:p>
        </w:tc>
        <w:tc>
          <w:tcPr>
            <w:tcW w:w="2013" w:type="dxa"/>
            <w:shd w:val="clear" w:color="auto" w:fill="auto"/>
            <w:vAlign w:val="center"/>
          </w:tcPr>
          <w:p w14:paraId="534126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7070MT，17/8G/2G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独显</w:t>
            </w:r>
          </w:p>
        </w:tc>
        <w:tc>
          <w:tcPr>
            <w:tcW w:w="614" w:type="dxa"/>
            <w:shd w:val="clear" w:color="auto" w:fill="auto"/>
            <w:vAlign w:val="center"/>
          </w:tcPr>
          <w:p w14:paraId="1A4B9A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7BBBE1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34F688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853" w:type="dxa"/>
            <w:shd w:val="clear" w:color="auto" w:fill="auto"/>
            <w:vAlign w:val="center"/>
          </w:tcPr>
          <w:p w14:paraId="4962FA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7EEAA9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A53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11ECA19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69B26A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618FBF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4B40F7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主机显示器</w:t>
            </w:r>
          </w:p>
        </w:tc>
        <w:tc>
          <w:tcPr>
            <w:tcW w:w="2013" w:type="dxa"/>
            <w:shd w:val="clear" w:color="auto" w:fill="auto"/>
            <w:vAlign w:val="center"/>
          </w:tcPr>
          <w:p w14:paraId="588D98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24时</w:t>
            </w:r>
          </w:p>
        </w:tc>
        <w:tc>
          <w:tcPr>
            <w:tcW w:w="614" w:type="dxa"/>
            <w:shd w:val="clear" w:color="auto" w:fill="auto"/>
            <w:vAlign w:val="center"/>
          </w:tcPr>
          <w:p w14:paraId="074490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09AF29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11677E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853" w:type="dxa"/>
            <w:shd w:val="clear" w:color="auto" w:fill="auto"/>
            <w:vAlign w:val="center"/>
          </w:tcPr>
          <w:p w14:paraId="1122A9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115625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0EC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2C13B116">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31</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restart"/>
            <w:shd w:val="clear" w:color="auto" w:fill="auto"/>
            <w:vAlign w:val="center"/>
          </w:tcPr>
          <w:p w14:paraId="615661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全彩小间距LED显示系统及LED安装支架(屏四主厂房13.5米大会场)</w:t>
            </w:r>
          </w:p>
        </w:tc>
        <w:tc>
          <w:tcPr>
            <w:tcW w:w="1440" w:type="dxa"/>
            <w:vMerge w:val="restart"/>
            <w:shd w:val="clear" w:color="auto" w:fill="auto"/>
            <w:vAlign w:val="center"/>
          </w:tcPr>
          <w:p w14:paraId="128CC2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2413" w:type="dxa"/>
            <w:shd w:val="clear" w:color="auto" w:fill="auto"/>
            <w:vAlign w:val="center"/>
          </w:tcPr>
          <w:p w14:paraId="6F17EC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w:t>
            </w:r>
          </w:p>
        </w:tc>
        <w:tc>
          <w:tcPr>
            <w:tcW w:w="2013" w:type="dxa"/>
            <w:shd w:val="clear" w:color="auto" w:fill="auto"/>
            <w:vAlign w:val="center"/>
          </w:tcPr>
          <w:p w14:paraId="75C9A4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定制，192mm*150mm</w:t>
            </w:r>
          </w:p>
        </w:tc>
        <w:tc>
          <w:tcPr>
            <w:tcW w:w="614" w:type="dxa"/>
            <w:shd w:val="clear" w:color="auto" w:fill="auto"/>
            <w:textDirection w:val="tbRlV"/>
            <w:vAlign w:val="center"/>
          </w:tcPr>
          <w:p w14:paraId="46A17E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15988F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413" w:type="dxa"/>
            <w:shd w:val="clear" w:color="auto" w:fill="auto"/>
            <w:vAlign w:val="center"/>
          </w:tcPr>
          <w:p w14:paraId="141BC4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853" w:type="dxa"/>
            <w:shd w:val="clear" w:color="auto" w:fill="auto"/>
            <w:vAlign w:val="center"/>
          </w:tcPr>
          <w:p w14:paraId="648ADF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D8B55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BCD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6806A78A">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7147EF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243060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2BC010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屏电源模块</w:t>
            </w:r>
          </w:p>
        </w:tc>
        <w:tc>
          <w:tcPr>
            <w:tcW w:w="2013" w:type="dxa"/>
            <w:shd w:val="clear" w:color="auto" w:fill="auto"/>
            <w:vAlign w:val="center"/>
          </w:tcPr>
          <w:p w14:paraId="2F31DB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DZJKJT-02</w:t>
            </w:r>
          </w:p>
        </w:tc>
        <w:tc>
          <w:tcPr>
            <w:tcW w:w="614" w:type="dxa"/>
            <w:shd w:val="clear" w:color="auto" w:fill="auto"/>
            <w:textDirection w:val="tbRlV"/>
            <w:vAlign w:val="center"/>
          </w:tcPr>
          <w:p w14:paraId="294F7F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09A566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413" w:type="dxa"/>
            <w:shd w:val="clear" w:color="auto" w:fill="auto"/>
            <w:vAlign w:val="center"/>
          </w:tcPr>
          <w:p w14:paraId="5AA5AE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853" w:type="dxa"/>
            <w:shd w:val="clear" w:color="auto" w:fill="auto"/>
            <w:vAlign w:val="center"/>
          </w:tcPr>
          <w:p w14:paraId="1403AB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067276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4B1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758B1A6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33</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2FA5CC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0CC515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2569A0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室内全彩LED显示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屏通讯卡</w:t>
            </w:r>
          </w:p>
        </w:tc>
        <w:tc>
          <w:tcPr>
            <w:tcW w:w="2013" w:type="dxa"/>
            <w:shd w:val="clear" w:color="auto" w:fill="auto"/>
            <w:vAlign w:val="center"/>
          </w:tcPr>
          <w:p w14:paraId="1F37C1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ZC2231105JKJT</w:t>
            </w:r>
          </w:p>
        </w:tc>
        <w:tc>
          <w:tcPr>
            <w:tcW w:w="614" w:type="dxa"/>
            <w:shd w:val="clear" w:color="auto" w:fill="auto"/>
            <w:textDirection w:val="tbRlV"/>
            <w:vAlign w:val="center"/>
          </w:tcPr>
          <w:p w14:paraId="236320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12010B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413" w:type="dxa"/>
            <w:shd w:val="clear" w:color="auto" w:fill="auto"/>
            <w:vAlign w:val="center"/>
          </w:tcPr>
          <w:p w14:paraId="7B4590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853" w:type="dxa"/>
            <w:shd w:val="clear" w:color="auto" w:fill="auto"/>
            <w:vAlign w:val="center"/>
          </w:tcPr>
          <w:p w14:paraId="5AFAF8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2EF2C1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ECB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19107DA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r>
              <w:rPr>
                <w:rFonts w:hint="default" w:ascii="宋体" w:hAnsi="宋体" w:eastAsia="宋体" w:cs="宋体"/>
                <w:b w:val="0"/>
                <w:bCs w:val="0"/>
                <w:i w:val="0"/>
                <w:iCs w:val="0"/>
                <w:color w:val="000000"/>
                <w:kern w:val="0"/>
                <w:sz w:val="21"/>
                <w:szCs w:val="21"/>
                <w:u w:val="none"/>
                <w:lang w:val="en-US" w:eastAsia="zh-CN" w:bidi="ar"/>
              </w:rPr>
              <w:t xml:space="preserve">4 </w:t>
            </w:r>
          </w:p>
        </w:tc>
        <w:tc>
          <w:tcPr>
            <w:tcW w:w="1880" w:type="dxa"/>
            <w:vMerge w:val="continue"/>
            <w:shd w:val="clear" w:color="auto" w:fill="auto"/>
            <w:vAlign w:val="center"/>
          </w:tcPr>
          <w:p w14:paraId="387F2F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722E42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2E8240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2013" w:type="dxa"/>
            <w:shd w:val="clear" w:color="auto" w:fill="auto"/>
            <w:vAlign w:val="center"/>
          </w:tcPr>
          <w:p w14:paraId="03084D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接收卡满足</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实际需求</w:t>
            </w:r>
          </w:p>
        </w:tc>
        <w:tc>
          <w:tcPr>
            <w:tcW w:w="614" w:type="dxa"/>
            <w:shd w:val="clear" w:color="auto" w:fill="auto"/>
            <w:vAlign w:val="center"/>
          </w:tcPr>
          <w:p w14:paraId="5DEAAF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2515CC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13" w:type="dxa"/>
            <w:shd w:val="clear" w:color="auto" w:fill="auto"/>
            <w:vAlign w:val="center"/>
          </w:tcPr>
          <w:p w14:paraId="3BB075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彩</w:t>
            </w:r>
          </w:p>
        </w:tc>
        <w:tc>
          <w:tcPr>
            <w:tcW w:w="853" w:type="dxa"/>
            <w:shd w:val="clear" w:color="auto" w:fill="auto"/>
            <w:vAlign w:val="center"/>
          </w:tcPr>
          <w:p w14:paraId="2FCF79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01A76E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8AD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4BD11D5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r>
              <w:rPr>
                <w:rFonts w:hint="default" w:ascii="宋体" w:hAnsi="宋体" w:eastAsia="宋体" w:cs="宋体"/>
                <w:b w:val="0"/>
                <w:bCs w:val="0"/>
                <w:i w:val="0"/>
                <w:iCs w:val="0"/>
                <w:color w:val="000000"/>
                <w:kern w:val="0"/>
                <w:sz w:val="21"/>
                <w:szCs w:val="21"/>
                <w:u w:val="none"/>
                <w:lang w:val="en-US" w:eastAsia="zh-CN" w:bidi="ar"/>
              </w:rPr>
              <w:t xml:space="preserve">5 </w:t>
            </w:r>
          </w:p>
        </w:tc>
        <w:tc>
          <w:tcPr>
            <w:tcW w:w="1880" w:type="dxa"/>
            <w:vMerge w:val="continue"/>
            <w:shd w:val="clear" w:color="auto" w:fill="auto"/>
            <w:vAlign w:val="center"/>
          </w:tcPr>
          <w:p w14:paraId="117534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7231C9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236F30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大屏幕控制主机</w:t>
            </w:r>
          </w:p>
        </w:tc>
        <w:tc>
          <w:tcPr>
            <w:tcW w:w="2013" w:type="dxa"/>
            <w:shd w:val="clear" w:color="auto" w:fill="auto"/>
            <w:vAlign w:val="center"/>
          </w:tcPr>
          <w:p w14:paraId="68B66C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7070MT，17/8G/2G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独显</w:t>
            </w:r>
          </w:p>
        </w:tc>
        <w:tc>
          <w:tcPr>
            <w:tcW w:w="614" w:type="dxa"/>
            <w:shd w:val="clear" w:color="auto" w:fill="auto"/>
            <w:vAlign w:val="center"/>
          </w:tcPr>
          <w:p w14:paraId="4C1E95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6C1432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13" w:type="dxa"/>
            <w:shd w:val="clear" w:color="auto" w:fill="auto"/>
            <w:vAlign w:val="center"/>
          </w:tcPr>
          <w:p w14:paraId="2C1F1E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853" w:type="dxa"/>
            <w:shd w:val="clear" w:color="auto" w:fill="auto"/>
            <w:vAlign w:val="center"/>
          </w:tcPr>
          <w:p w14:paraId="249DFA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597AA2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830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2ACF1ED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r>
              <w:rPr>
                <w:rFonts w:hint="default" w:ascii="宋体" w:hAnsi="宋体" w:eastAsia="宋体" w:cs="宋体"/>
                <w:b w:val="0"/>
                <w:bCs w:val="0"/>
                <w:i w:val="0"/>
                <w:iCs w:val="0"/>
                <w:color w:val="000000"/>
                <w:kern w:val="0"/>
                <w:sz w:val="21"/>
                <w:szCs w:val="21"/>
                <w:u w:val="none"/>
                <w:lang w:val="en-US" w:eastAsia="zh-CN" w:bidi="ar"/>
              </w:rPr>
              <w:t xml:space="preserve">6 </w:t>
            </w:r>
          </w:p>
        </w:tc>
        <w:tc>
          <w:tcPr>
            <w:tcW w:w="1880" w:type="dxa"/>
            <w:vMerge w:val="continue"/>
            <w:shd w:val="clear" w:color="auto" w:fill="auto"/>
            <w:vAlign w:val="center"/>
          </w:tcPr>
          <w:p w14:paraId="3E5123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1E873F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59D5F9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主机显示器</w:t>
            </w:r>
          </w:p>
        </w:tc>
        <w:tc>
          <w:tcPr>
            <w:tcW w:w="2013" w:type="dxa"/>
            <w:shd w:val="clear" w:color="auto" w:fill="auto"/>
            <w:vAlign w:val="center"/>
          </w:tcPr>
          <w:p w14:paraId="7BABEE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24时</w:t>
            </w:r>
          </w:p>
        </w:tc>
        <w:tc>
          <w:tcPr>
            <w:tcW w:w="614" w:type="dxa"/>
            <w:shd w:val="clear" w:color="auto" w:fill="auto"/>
            <w:vAlign w:val="center"/>
          </w:tcPr>
          <w:p w14:paraId="23F379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7276AC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13" w:type="dxa"/>
            <w:shd w:val="clear" w:color="auto" w:fill="auto"/>
            <w:vAlign w:val="center"/>
          </w:tcPr>
          <w:p w14:paraId="20862D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美国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DELL</w:t>
            </w:r>
          </w:p>
        </w:tc>
        <w:tc>
          <w:tcPr>
            <w:tcW w:w="853" w:type="dxa"/>
            <w:shd w:val="clear" w:color="auto" w:fill="auto"/>
            <w:vAlign w:val="center"/>
          </w:tcPr>
          <w:p w14:paraId="69AA07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5FE282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712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3A3AC584">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37</w:t>
            </w:r>
          </w:p>
        </w:tc>
        <w:tc>
          <w:tcPr>
            <w:tcW w:w="1880" w:type="dxa"/>
            <w:vMerge w:val="restart"/>
            <w:shd w:val="clear" w:color="auto" w:fill="auto"/>
            <w:vAlign w:val="center"/>
          </w:tcPr>
          <w:p w14:paraId="4AD44C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门禁系统</w:t>
            </w:r>
          </w:p>
        </w:tc>
        <w:tc>
          <w:tcPr>
            <w:tcW w:w="1440" w:type="dxa"/>
            <w:vMerge w:val="restart"/>
            <w:shd w:val="clear" w:color="auto" w:fill="auto"/>
            <w:vAlign w:val="center"/>
          </w:tcPr>
          <w:p w14:paraId="7BC691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eastAsiaTheme="minorEastAsia"/>
                <w:b w:val="0"/>
                <w:bCs w:val="0"/>
                <w:snapToGrid w:val="0"/>
                <w:color w:val="auto"/>
                <w:kern w:val="2"/>
                <w:sz w:val="21"/>
                <w:szCs w:val="21"/>
                <w:highlight w:val="none"/>
                <w:lang w:val="en-US" w:eastAsia="zh-CN" w:bidi="ar-SA"/>
              </w:rPr>
              <w:t>能源运行中心</w:t>
            </w:r>
          </w:p>
        </w:tc>
        <w:tc>
          <w:tcPr>
            <w:tcW w:w="2413" w:type="dxa"/>
            <w:shd w:val="clear" w:color="auto" w:fill="auto"/>
            <w:vAlign w:val="center"/>
          </w:tcPr>
          <w:p w14:paraId="72E629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门禁控制器上位机</w:t>
            </w:r>
          </w:p>
        </w:tc>
        <w:tc>
          <w:tcPr>
            <w:tcW w:w="2013" w:type="dxa"/>
            <w:shd w:val="clear" w:color="auto" w:fill="auto"/>
            <w:vAlign w:val="center"/>
          </w:tcPr>
          <w:p w14:paraId="231F77A0">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DELL-vostro,i7/8G/2G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独显</w:t>
            </w:r>
          </w:p>
        </w:tc>
        <w:tc>
          <w:tcPr>
            <w:tcW w:w="614" w:type="dxa"/>
            <w:shd w:val="clear" w:color="auto" w:fill="auto"/>
            <w:vAlign w:val="center"/>
          </w:tcPr>
          <w:p w14:paraId="54BBFC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3C2E9D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13" w:type="dxa"/>
            <w:shd w:val="clear" w:color="auto" w:fill="auto"/>
            <w:vAlign w:val="center"/>
          </w:tcPr>
          <w:p w14:paraId="0DB074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DELL</w:t>
            </w:r>
          </w:p>
        </w:tc>
        <w:tc>
          <w:tcPr>
            <w:tcW w:w="853" w:type="dxa"/>
            <w:shd w:val="clear" w:color="auto" w:fill="auto"/>
            <w:vAlign w:val="center"/>
          </w:tcPr>
          <w:p w14:paraId="744F5B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977AA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082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76FA6ED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38</w:t>
            </w:r>
          </w:p>
        </w:tc>
        <w:tc>
          <w:tcPr>
            <w:tcW w:w="1880" w:type="dxa"/>
            <w:vMerge w:val="continue"/>
            <w:shd w:val="clear" w:color="auto" w:fill="auto"/>
            <w:vAlign w:val="center"/>
          </w:tcPr>
          <w:p w14:paraId="11FB23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4E3740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247FFD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磁力电控锁</w:t>
            </w:r>
          </w:p>
        </w:tc>
        <w:tc>
          <w:tcPr>
            <w:tcW w:w="2013" w:type="dxa"/>
            <w:shd w:val="clear" w:color="auto" w:fill="auto"/>
            <w:vAlign w:val="center"/>
          </w:tcPr>
          <w:p w14:paraId="469968B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280kg</w:t>
            </w:r>
          </w:p>
        </w:tc>
        <w:tc>
          <w:tcPr>
            <w:tcW w:w="614" w:type="dxa"/>
            <w:shd w:val="clear" w:color="auto" w:fill="auto"/>
            <w:vAlign w:val="center"/>
          </w:tcPr>
          <w:p w14:paraId="4C1B65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shd w:val="clear" w:color="auto" w:fill="auto"/>
            <w:vAlign w:val="center"/>
          </w:tcPr>
          <w:p w14:paraId="1185DA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413" w:type="dxa"/>
            <w:shd w:val="clear" w:color="auto" w:fill="auto"/>
            <w:vAlign w:val="center"/>
          </w:tcPr>
          <w:p w14:paraId="28A631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方伯第</w:t>
            </w:r>
          </w:p>
        </w:tc>
        <w:tc>
          <w:tcPr>
            <w:tcW w:w="853" w:type="dxa"/>
            <w:shd w:val="clear" w:color="auto" w:fill="auto"/>
            <w:vAlign w:val="center"/>
          </w:tcPr>
          <w:p w14:paraId="0FEAF4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4EC23B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E09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38D76FE4">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3</w:t>
            </w:r>
            <w:r>
              <w:rPr>
                <w:rFonts w:hint="eastAsia" w:ascii="宋体" w:hAnsi="宋体" w:eastAsia="宋体" w:cs="宋体"/>
                <w:b w:val="0"/>
                <w:bCs w:val="0"/>
                <w:i w:val="0"/>
                <w:iCs w:val="0"/>
                <w:color w:val="000000"/>
                <w:kern w:val="0"/>
                <w:sz w:val="21"/>
                <w:szCs w:val="21"/>
                <w:u w:val="none"/>
                <w:lang w:val="en-US" w:eastAsia="zh-CN" w:bidi="ar"/>
              </w:rPr>
              <w:t>9</w:t>
            </w:r>
          </w:p>
        </w:tc>
        <w:tc>
          <w:tcPr>
            <w:tcW w:w="1880" w:type="dxa"/>
            <w:vMerge w:val="continue"/>
            <w:shd w:val="clear" w:color="auto" w:fill="auto"/>
            <w:vAlign w:val="center"/>
          </w:tcPr>
          <w:p w14:paraId="63D372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0E50D0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444525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出门按钮</w:t>
            </w:r>
          </w:p>
        </w:tc>
        <w:tc>
          <w:tcPr>
            <w:tcW w:w="2013" w:type="dxa"/>
            <w:shd w:val="clear" w:color="auto" w:fill="auto"/>
            <w:vAlign w:val="center"/>
          </w:tcPr>
          <w:p w14:paraId="6C3E118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85*85MM,PC阻燃</w:t>
            </w:r>
          </w:p>
        </w:tc>
        <w:tc>
          <w:tcPr>
            <w:tcW w:w="614" w:type="dxa"/>
            <w:shd w:val="clear" w:color="auto" w:fill="auto"/>
            <w:vAlign w:val="center"/>
          </w:tcPr>
          <w:p w14:paraId="34A777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shd w:val="clear" w:color="auto" w:fill="auto"/>
            <w:vAlign w:val="center"/>
          </w:tcPr>
          <w:p w14:paraId="5B5D02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413" w:type="dxa"/>
            <w:shd w:val="clear" w:color="auto" w:fill="auto"/>
            <w:vAlign w:val="center"/>
          </w:tcPr>
          <w:p w14:paraId="4E388D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斯派昂</w:t>
            </w:r>
          </w:p>
        </w:tc>
        <w:tc>
          <w:tcPr>
            <w:tcW w:w="853" w:type="dxa"/>
            <w:shd w:val="clear" w:color="auto" w:fill="auto"/>
            <w:vAlign w:val="center"/>
          </w:tcPr>
          <w:p w14:paraId="08125F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76BCFB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3E8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38972DC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40</w:t>
            </w:r>
          </w:p>
        </w:tc>
        <w:tc>
          <w:tcPr>
            <w:tcW w:w="1880" w:type="dxa"/>
            <w:vMerge w:val="continue"/>
            <w:shd w:val="clear" w:color="auto" w:fill="auto"/>
            <w:vAlign w:val="center"/>
          </w:tcPr>
          <w:p w14:paraId="660221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04ED2A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60D9A2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12v磁力锁电源</w:t>
            </w:r>
          </w:p>
        </w:tc>
        <w:tc>
          <w:tcPr>
            <w:tcW w:w="2013" w:type="dxa"/>
            <w:shd w:val="clear" w:color="auto" w:fill="auto"/>
            <w:vAlign w:val="center"/>
          </w:tcPr>
          <w:p w14:paraId="6FC3632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12v直流</w:t>
            </w:r>
          </w:p>
        </w:tc>
        <w:tc>
          <w:tcPr>
            <w:tcW w:w="614" w:type="dxa"/>
            <w:shd w:val="clear" w:color="auto" w:fill="auto"/>
            <w:vAlign w:val="center"/>
          </w:tcPr>
          <w:p w14:paraId="37F0F9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shd w:val="clear" w:color="auto" w:fill="auto"/>
            <w:vAlign w:val="center"/>
          </w:tcPr>
          <w:p w14:paraId="4BDFC2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413" w:type="dxa"/>
            <w:shd w:val="clear" w:color="auto" w:fill="auto"/>
            <w:vAlign w:val="center"/>
          </w:tcPr>
          <w:p w14:paraId="52AB2C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明伟</w:t>
            </w:r>
          </w:p>
        </w:tc>
        <w:tc>
          <w:tcPr>
            <w:tcW w:w="853" w:type="dxa"/>
            <w:shd w:val="clear" w:color="auto" w:fill="auto"/>
            <w:vAlign w:val="center"/>
          </w:tcPr>
          <w:p w14:paraId="23707F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168ADC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D68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1121B406">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41</w:t>
            </w:r>
          </w:p>
        </w:tc>
        <w:tc>
          <w:tcPr>
            <w:tcW w:w="1880" w:type="dxa"/>
            <w:vMerge w:val="continue"/>
            <w:shd w:val="clear" w:color="auto" w:fill="auto"/>
            <w:vAlign w:val="center"/>
          </w:tcPr>
          <w:p w14:paraId="18D633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6B1850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6ECEC0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感应式读卡器</w:t>
            </w:r>
          </w:p>
        </w:tc>
        <w:tc>
          <w:tcPr>
            <w:tcW w:w="2013" w:type="dxa"/>
            <w:shd w:val="clear" w:color="auto" w:fill="auto"/>
            <w:vAlign w:val="center"/>
          </w:tcPr>
          <w:p w14:paraId="61F63F3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D8-U-II</w:t>
            </w:r>
          </w:p>
        </w:tc>
        <w:tc>
          <w:tcPr>
            <w:tcW w:w="614" w:type="dxa"/>
            <w:shd w:val="clear" w:color="auto" w:fill="auto"/>
            <w:vAlign w:val="center"/>
          </w:tcPr>
          <w:p w14:paraId="243B77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shd w:val="clear" w:color="auto" w:fill="auto"/>
            <w:vAlign w:val="center"/>
          </w:tcPr>
          <w:p w14:paraId="2D9C6F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13" w:type="dxa"/>
            <w:shd w:val="clear" w:color="auto" w:fill="auto"/>
            <w:vAlign w:val="center"/>
          </w:tcPr>
          <w:p w14:paraId="727C0F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德卡</w:t>
            </w:r>
          </w:p>
        </w:tc>
        <w:tc>
          <w:tcPr>
            <w:tcW w:w="853" w:type="dxa"/>
            <w:shd w:val="clear" w:color="auto" w:fill="auto"/>
            <w:vAlign w:val="center"/>
          </w:tcPr>
          <w:p w14:paraId="7459AC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3F9D7E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E64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3573E10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42</w:t>
            </w:r>
          </w:p>
        </w:tc>
        <w:tc>
          <w:tcPr>
            <w:tcW w:w="1880" w:type="dxa"/>
            <w:vMerge w:val="continue"/>
            <w:shd w:val="clear" w:color="auto" w:fill="auto"/>
            <w:vAlign w:val="center"/>
          </w:tcPr>
          <w:p w14:paraId="30BB96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6B1FDD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15371D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网络交换机</w:t>
            </w:r>
          </w:p>
        </w:tc>
        <w:tc>
          <w:tcPr>
            <w:tcW w:w="2013" w:type="dxa"/>
            <w:shd w:val="clear" w:color="auto" w:fill="auto"/>
            <w:vAlign w:val="center"/>
          </w:tcPr>
          <w:p w14:paraId="1D186BE4">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S5720S-28P-LI-AC</w:t>
            </w:r>
          </w:p>
        </w:tc>
        <w:tc>
          <w:tcPr>
            <w:tcW w:w="614" w:type="dxa"/>
            <w:shd w:val="clear" w:color="auto" w:fill="auto"/>
            <w:vAlign w:val="center"/>
          </w:tcPr>
          <w:p w14:paraId="7BBA36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704C4F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13" w:type="dxa"/>
            <w:shd w:val="clear" w:color="auto" w:fill="auto"/>
            <w:vAlign w:val="center"/>
          </w:tcPr>
          <w:p w14:paraId="0C7EC8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华为</w:t>
            </w:r>
          </w:p>
        </w:tc>
        <w:tc>
          <w:tcPr>
            <w:tcW w:w="853" w:type="dxa"/>
            <w:shd w:val="clear" w:color="auto" w:fill="auto"/>
            <w:vAlign w:val="center"/>
          </w:tcPr>
          <w:p w14:paraId="756E43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30AF20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BA4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70475D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43 </w:t>
            </w:r>
          </w:p>
        </w:tc>
        <w:tc>
          <w:tcPr>
            <w:tcW w:w="1880" w:type="dxa"/>
            <w:vMerge w:val="restart"/>
            <w:shd w:val="clear" w:color="auto" w:fill="FFFFFF"/>
            <w:vAlign w:val="center"/>
          </w:tcPr>
          <w:p w14:paraId="351A42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门卫室外环保LED显示屏系统</w:t>
            </w:r>
          </w:p>
        </w:tc>
        <w:tc>
          <w:tcPr>
            <w:tcW w:w="1440" w:type="dxa"/>
            <w:vMerge w:val="restart"/>
            <w:shd w:val="clear" w:color="auto" w:fill="FFFFFF"/>
            <w:vAlign w:val="center"/>
          </w:tcPr>
          <w:p w14:paraId="78C0FE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b w:val="0"/>
                <w:bCs w:val="0"/>
                <w:snapToGrid w:val="0"/>
                <w:color w:val="auto"/>
                <w:kern w:val="2"/>
                <w:sz w:val="21"/>
                <w:szCs w:val="21"/>
                <w:highlight w:val="none"/>
                <w:lang w:val="en-US" w:eastAsia="zh-CN" w:bidi="ar-SA"/>
              </w:rPr>
              <w:t>三固</w:t>
            </w:r>
            <w:r>
              <w:rPr>
                <w:rFonts w:hint="eastAsia" w:ascii="宋体" w:hAnsi="Arial" w:cs="Arial" w:eastAsiaTheme="minorEastAsia"/>
                <w:b w:val="0"/>
                <w:bCs w:val="0"/>
                <w:snapToGrid w:val="0"/>
                <w:color w:val="auto"/>
                <w:kern w:val="2"/>
                <w:sz w:val="21"/>
                <w:szCs w:val="21"/>
                <w:highlight w:val="none"/>
                <w:lang w:val="en-US" w:eastAsia="zh-CN" w:bidi="ar-SA"/>
              </w:rPr>
              <w:t>运行中心</w:t>
            </w:r>
          </w:p>
        </w:tc>
        <w:tc>
          <w:tcPr>
            <w:tcW w:w="2413" w:type="dxa"/>
            <w:shd w:val="clear" w:color="auto" w:fill="FFFFFF"/>
            <w:vAlign w:val="center"/>
          </w:tcPr>
          <w:p w14:paraId="761B90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w:t>
            </w:r>
          </w:p>
        </w:tc>
        <w:tc>
          <w:tcPr>
            <w:tcW w:w="2013" w:type="dxa"/>
            <w:shd w:val="clear" w:color="auto" w:fill="FFFFFF"/>
            <w:vAlign w:val="center"/>
          </w:tcPr>
          <w:p w14:paraId="075F52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定制，防水，P6全彩，320mm*160mm</w:t>
            </w:r>
          </w:p>
        </w:tc>
        <w:tc>
          <w:tcPr>
            <w:tcW w:w="614" w:type="dxa"/>
            <w:shd w:val="clear" w:color="auto" w:fill="FFFFFF"/>
            <w:vAlign w:val="center"/>
          </w:tcPr>
          <w:p w14:paraId="68F036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503305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1413" w:type="dxa"/>
            <w:shd w:val="clear" w:color="auto" w:fill="auto"/>
            <w:vAlign w:val="center"/>
          </w:tcPr>
          <w:p w14:paraId="7A8102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853" w:type="dxa"/>
            <w:shd w:val="clear" w:color="auto" w:fill="auto"/>
            <w:vAlign w:val="center"/>
          </w:tcPr>
          <w:p w14:paraId="76CB14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4A32D7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A89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163937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44 </w:t>
            </w:r>
          </w:p>
        </w:tc>
        <w:tc>
          <w:tcPr>
            <w:tcW w:w="1880" w:type="dxa"/>
            <w:vMerge w:val="continue"/>
            <w:shd w:val="clear" w:color="auto" w:fill="auto"/>
            <w:vAlign w:val="center"/>
          </w:tcPr>
          <w:p w14:paraId="0EB523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79B47B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6C5E36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显示屏电源模块</w:t>
            </w:r>
          </w:p>
        </w:tc>
        <w:tc>
          <w:tcPr>
            <w:tcW w:w="2013" w:type="dxa"/>
            <w:shd w:val="clear" w:color="auto" w:fill="auto"/>
            <w:vAlign w:val="center"/>
          </w:tcPr>
          <w:p w14:paraId="1B61C9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输出+5V 40A</w:t>
            </w:r>
          </w:p>
        </w:tc>
        <w:tc>
          <w:tcPr>
            <w:tcW w:w="614" w:type="dxa"/>
            <w:shd w:val="clear" w:color="auto" w:fill="auto"/>
            <w:vAlign w:val="center"/>
          </w:tcPr>
          <w:p w14:paraId="4931C5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7390CC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1413" w:type="dxa"/>
            <w:shd w:val="clear" w:color="auto" w:fill="auto"/>
            <w:vAlign w:val="center"/>
          </w:tcPr>
          <w:p w14:paraId="4A370B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853" w:type="dxa"/>
            <w:shd w:val="clear" w:color="auto" w:fill="auto"/>
            <w:vAlign w:val="center"/>
          </w:tcPr>
          <w:p w14:paraId="698BA0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46D837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734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70019C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45 </w:t>
            </w:r>
          </w:p>
        </w:tc>
        <w:tc>
          <w:tcPr>
            <w:tcW w:w="1880" w:type="dxa"/>
            <w:vMerge w:val="continue"/>
            <w:shd w:val="clear" w:color="auto" w:fill="auto"/>
            <w:vAlign w:val="center"/>
          </w:tcPr>
          <w:p w14:paraId="51850B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1C9EBC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7FA2C8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室外LED全彩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显示屏通讯接口板</w:t>
            </w:r>
          </w:p>
        </w:tc>
        <w:tc>
          <w:tcPr>
            <w:tcW w:w="2013" w:type="dxa"/>
            <w:shd w:val="clear" w:color="auto" w:fill="auto"/>
            <w:vAlign w:val="center"/>
          </w:tcPr>
          <w:p w14:paraId="1C1CE0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DH426 通讯接口含RJ45</w:t>
            </w:r>
          </w:p>
        </w:tc>
        <w:tc>
          <w:tcPr>
            <w:tcW w:w="614" w:type="dxa"/>
            <w:shd w:val="clear" w:color="auto" w:fill="auto"/>
            <w:vAlign w:val="center"/>
          </w:tcPr>
          <w:p w14:paraId="72E0AC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08F7BA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13" w:type="dxa"/>
            <w:shd w:val="clear" w:color="auto" w:fill="auto"/>
            <w:vAlign w:val="center"/>
          </w:tcPr>
          <w:p w14:paraId="485EB9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853" w:type="dxa"/>
            <w:shd w:val="clear" w:color="auto" w:fill="auto"/>
            <w:vAlign w:val="center"/>
          </w:tcPr>
          <w:p w14:paraId="71C8B8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4859F6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446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13BF77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46 </w:t>
            </w:r>
          </w:p>
        </w:tc>
        <w:tc>
          <w:tcPr>
            <w:tcW w:w="1880" w:type="dxa"/>
            <w:vMerge w:val="continue"/>
            <w:shd w:val="clear" w:color="auto" w:fill="FFFFFF"/>
            <w:vAlign w:val="center"/>
          </w:tcPr>
          <w:p w14:paraId="5B7CCA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FFFFFF"/>
            <w:vAlign w:val="center"/>
          </w:tcPr>
          <w:p w14:paraId="5002C6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FFFFFF"/>
            <w:vAlign w:val="center"/>
          </w:tcPr>
          <w:p w14:paraId="6AC873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2013" w:type="dxa"/>
            <w:shd w:val="clear" w:color="auto" w:fill="auto"/>
            <w:vAlign w:val="center"/>
          </w:tcPr>
          <w:p w14:paraId="405BBD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定制，含发送盒（NOVASTAR诺瓦型号 TB2-4G）及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接收卡</w:t>
            </w:r>
          </w:p>
        </w:tc>
        <w:tc>
          <w:tcPr>
            <w:tcW w:w="614" w:type="dxa"/>
            <w:shd w:val="clear" w:color="auto" w:fill="auto"/>
            <w:vAlign w:val="center"/>
          </w:tcPr>
          <w:p w14:paraId="044946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5179EA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13" w:type="dxa"/>
            <w:shd w:val="clear" w:color="auto" w:fill="auto"/>
            <w:vAlign w:val="center"/>
          </w:tcPr>
          <w:p w14:paraId="2757CB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853" w:type="dxa"/>
            <w:shd w:val="clear" w:color="auto" w:fill="auto"/>
            <w:vAlign w:val="center"/>
          </w:tcPr>
          <w:p w14:paraId="1F2334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57B5C3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A79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0E5B97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47 </w:t>
            </w:r>
          </w:p>
        </w:tc>
        <w:tc>
          <w:tcPr>
            <w:tcW w:w="1880" w:type="dxa"/>
            <w:vMerge w:val="continue"/>
            <w:shd w:val="clear" w:color="auto" w:fill="auto"/>
            <w:vAlign w:val="center"/>
          </w:tcPr>
          <w:p w14:paraId="5D483B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07DCDA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1663FF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控制主机</w:t>
            </w:r>
          </w:p>
        </w:tc>
        <w:tc>
          <w:tcPr>
            <w:tcW w:w="2013" w:type="dxa"/>
            <w:shd w:val="clear" w:color="auto" w:fill="auto"/>
            <w:vAlign w:val="center"/>
          </w:tcPr>
          <w:p w14:paraId="7B3270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7070W1，I7/4G/2G独显/24寸</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LCD</w:t>
            </w:r>
          </w:p>
        </w:tc>
        <w:tc>
          <w:tcPr>
            <w:tcW w:w="614" w:type="dxa"/>
            <w:shd w:val="clear" w:color="auto" w:fill="auto"/>
            <w:vAlign w:val="center"/>
          </w:tcPr>
          <w:p w14:paraId="39C223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0FFF81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3562B2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DELL</w:t>
            </w:r>
          </w:p>
        </w:tc>
        <w:tc>
          <w:tcPr>
            <w:tcW w:w="853" w:type="dxa"/>
            <w:shd w:val="clear" w:color="auto" w:fill="auto"/>
            <w:vAlign w:val="center"/>
          </w:tcPr>
          <w:p w14:paraId="38DAF5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3152EC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E10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2F70F5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48 </w:t>
            </w:r>
          </w:p>
        </w:tc>
        <w:tc>
          <w:tcPr>
            <w:tcW w:w="1880" w:type="dxa"/>
            <w:vMerge w:val="restart"/>
            <w:shd w:val="clear" w:color="auto" w:fill="auto"/>
            <w:vAlign w:val="center"/>
          </w:tcPr>
          <w:p w14:paraId="6AA1ED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焚烧中控室小间距全彩大屏系统</w:t>
            </w:r>
          </w:p>
        </w:tc>
        <w:tc>
          <w:tcPr>
            <w:tcW w:w="1440" w:type="dxa"/>
            <w:vMerge w:val="restart"/>
            <w:shd w:val="clear" w:color="auto" w:fill="auto"/>
            <w:vAlign w:val="center"/>
          </w:tcPr>
          <w:p w14:paraId="08C6A5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b w:val="0"/>
                <w:bCs w:val="0"/>
                <w:snapToGrid w:val="0"/>
                <w:color w:val="auto"/>
                <w:kern w:val="2"/>
                <w:sz w:val="21"/>
                <w:szCs w:val="21"/>
                <w:highlight w:val="none"/>
                <w:lang w:val="en-US" w:eastAsia="zh-CN" w:bidi="ar-SA"/>
              </w:rPr>
              <w:t>三固</w:t>
            </w:r>
            <w:r>
              <w:rPr>
                <w:rFonts w:hint="eastAsia" w:ascii="宋体" w:hAnsi="Arial" w:cs="Arial" w:eastAsiaTheme="minorEastAsia"/>
                <w:b w:val="0"/>
                <w:bCs w:val="0"/>
                <w:snapToGrid w:val="0"/>
                <w:color w:val="auto"/>
                <w:kern w:val="2"/>
                <w:sz w:val="21"/>
                <w:szCs w:val="21"/>
                <w:highlight w:val="none"/>
                <w:lang w:val="en-US" w:eastAsia="zh-CN" w:bidi="ar-SA"/>
              </w:rPr>
              <w:t>运行中心</w:t>
            </w:r>
          </w:p>
        </w:tc>
        <w:tc>
          <w:tcPr>
            <w:tcW w:w="2413" w:type="dxa"/>
            <w:shd w:val="clear" w:color="auto" w:fill="auto"/>
            <w:vAlign w:val="center"/>
          </w:tcPr>
          <w:p w14:paraId="4FECD1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室内全彩大屏</w:t>
            </w:r>
          </w:p>
        </w:tc>
        <w:tc>
          <w:tcPr>
            <w:tcW w:w="2013" w:type="dxa"/>
            <w:shd w:val="clear" w:color="auto" w:fill="auto"/>
            <w:vAlign w:val="center"/>
          </w:tcPr>
          <w:p w14:paraId="76DD84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 55英寸 1.7mm CHD-55CMD大屏</w:t>
            </w:r>
          </w:p>
        </w:tc>
        <w:tc>
          <w:tcPr>
            <w:tcW w:w="614" w:type="dxa"/>
            <w:shd w:val="clear" w:color="auto" w:fill="auto"/>
            <w:vAlign w:val="center"/>
          </w:tcPr>
          <w:p w14:paraId="6ED80A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037C69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2 </w:t>
            </w:r>
          </w:p>
        </w:tc>
        <w:tc>
          <w:tcPr>
            <w:tcW w:w="1413" w:type="dxa"/>
            <w:shd w:val="clear" w:color="auto" w:fill="auto"/>
            <w:vAlign w:val="center"/>
          </w:tcPr>
          <w:p w14:paraId="5BD129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深圳诚鼎</w:t>
            </w:r>
          </w:p>
        </w:tc>
        <w:tc>
          <w:tcPr>
            <w:tcW w:w="853" w:type="dxa"/>
            <w:shd w:val="clear" w:color="auto" w:fill="auto"/>
            <w:vAlign w:val="center"/>
          </w:tcPr>
          <w:p w14:paraId="610788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A4F1A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A65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1DE2CCE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49</w:t>
            </w:r>
          </w:p>
        </w:tc>
        <w:tc>
          <w:tcPr>
            <w:tcW w:w="1880" w:type="dxa"/>
            <w:vMerge w:val="continue"/>
            <w:shd w:val="clear" w:color="auto" w:fill="auto"/>
            <w:vAlign w:val="center"/>
          </w:tcPr>
          <w:p w14:paraId="00B480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21D5B1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3BD2EC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显示条幅屏</w:t>
            </w:r>
          </w:p>
        </w:tc>
        <w:tc>
          <w:tcPr>
            <w:tcW w:w="2013" w:type="dxa"/>
            <w:shd w:val="clear" w:color="auto" w:fill="auto"/>
            <w:vAlign w:val="center"/>
          </w:tcPr>
          <w:p w14:paraId="07D4CB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定制，P6全彩</w:t>
            </w:r>
          </w:p>
        </w:tc>
        <w:tc>
          <w:tcPr>
            <w:tcW w:w="614" w:type="dxa"/>
            <w:shd w:val="clear" w:color="auto" w:fill="FFFFFF"/>
            <w:vAlign w:val="center"/>
          </w:tcPr>
          <w:p w14:paraId="3C28AB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4419BD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03ACC9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853" w:type="dxa"/>
            <w:shd w:val="clear" w:color="auto" w:fill="auto"/>
            <w:vAlign w:val="center"/>
          </w:tcPr>
          <w:p w14:paraId="5D22E2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2996CE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7EC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79F3D2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50 </w:t>
            </w:r>
          </w:p>
        </w:tc>
        <w:tc>
          <w:tcPr>
            <w:tcW w:w="1880" w:type="dxa"/>
            <w:vMerge w:val="continue"/>
            <w:shd w:val="clear" w:color="auto" w:fill="auto"/>
            <w:vAlign w:val="center"/>
          </w:tcPr>
          <w:p w14:paraId="79D158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155DDC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2B9442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显示条幅屏电源模块</w:t>
            </w:r>
          </w:p>
        </w:tc>
        <w:tc>
          <w:tcPr>
            <w:tcW w:w="2013" w:type="dxa"/>
            <w:shd w:val="clear" w:color="auto" w:fill="auto"/>
            <w:vAlign w:val="center"/>
          </w:tcPr>
          <w:p w14:paraId="523B54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A-200AF-5X2全彩屏专用电源</w:t>
            </w:r>
          </w:p>
        </w:tc>
        <w:tc>
          <w:tcPr>
            <w:tcW w:w="614" w:type="dxa"/>
            <w:shd w:val="clear" w:color="auto" w:fill="auto"/>
            <w:vAlign w:val="center"/>
          </w:tcPr>
          <w:p w14:paraId="0BC213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38CBF6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2 </w:t>
            </w:r>
          </w:p>
        </w:tc>
        <w:tc>
          <w:tcPr>
            <w:tcW w:w="1413" w:type="dxa"/>
            <w:shd w:val="clear" w:color="auto" w:fill="auto"/>
            <w:vAlign w:val="center"/>
          </w:tcPr>
          <w:p w14:paraId="47A6C1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创联电源</w:t>
            </w:r>
          </w:p>
        </w:tc>
        <w:tc>
          <w:tcPr>
            <w:tcW w:w="853" w:type="dxa"/>
            <w:shd w:val="clear" w:color="auto" w:fill="auto"/>
            <w:vAlign w:val="center"/>
          </w:tcPr>
          <w:p w14:paraId="5D90DB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006784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84D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0279EA06">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51</w:t>
            </w:r>
          </w:p>
        </w:tc>
        <w:tc>
          <w:tcPr>
            <w:tcW w:w="1880" w:type="dxa"/>
            <w:vMerge w:val="continue"/>
            <w:shd w:val="clear" w:color="auto" w:fill="auto"/>
            <w:vAlign w:val="center"/>
          </w:tcPr>
          <w:p w14:paraId="246A49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1EB6AB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51A94D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显示条幅屏通讯卡</w:t>
            </w:r>
          </w:p>
        </w:tc>
        <w:tc>
          <w:tcPr>
            <w:tcW w:w="2013" w:type="dxa"/>
            <w:shd w:val="clear" w:color="auto" w:fill="auto"/>
            <w:vAlign w:val="center"/>
          </w:tcPr>
          <w:p w14:paraId="3CE312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LM2231104JKJT</w:t>
            </w:r>
          </w:p>
        </w:tc>
        <w:tc>
          <w:tcPr>
            <w:tcW w:w="614" w:type="dxa"/>
            <w:shd w:val="clear" w:color="auto" w:fill="auto"/>
            <w:vAlign w:val="center"/>
          </w:tcPr>
          <w:p w14:paraId="33BA8F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62D220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02BCCF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强力巨彩</w:t>
            </w:r>
          </w:p>
        </w:tc>
        <w:tc>
          <w:tcPr>
            <w:tcW w:w="853" w:type="dxa"/>
            <w:shd w:val="clear" w:color="auto" w:fill="auto"/>
            <w:vAlign w:val="center"/>
          </w:tcPr>
          <w:p w14:paraId="4625EE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285731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6BB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0C7B5C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52 </w:t>
            </w:r>
          </w:p>
        </w:tc>
        <w:tc>
          <w:tcPr>
            <w:tcW w:w="1880" w:type="dxa"/>
            <w:vMerge w:val="continue"/>
            <w:shd w:val="clear" w:color="auto" w:fill="auto"/>
            <w:vAlign w:val="center"/>
          </w:tcPr>
          <w:p w14:paraId="718FA8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4F45D3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4D31B4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高清拼接矩阵处理器</w:t>
            </w:r>
          </w:p>
        </w:tc>
        <w:tc>
          <w:tcPr>
            <w:tcW w:w="2013" w:type="dxa"/>
            <w:shd w:val="clear" w:color="auto" w:fill="auto"/>
            <w:vAlign w:val="center"/>
          </w:tcPr>
          <w:p w14:paraId="0AA7D3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定制，24路网络视频解码矩阵 24口HDMI</w:t>
            </w:r>
          </w:p>
        </w:tc>
        <w:tc>
          <w:tcPr>
            <w:tcW w:w="614" w:type="dxa"/>
            <w:shd w:val="clear" w:color="auto" w:fill="auto"/>
            <w:vAlign w:val="center"/>
          </w:tcPr>
          <w:p w14:paraId="65D342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679348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285BD4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853" w:type="dxa"/>
            <w:shd w:val="clear" w:color="auto" w:fill="auto"/>
            <w:vAlign w:val="center"/>
          </w:tcPr>
          <w:p w14:paraId="668BD5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296B3A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551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1F585FD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53</w:t>
            </w:r>
          </w:p>
        </w:tc>
        <w:tc>
          <w:tcPr>
            <w:tcW w:w="1880" w:type="dxa"/>
            <w:vMerge w:val="continue"/>
            <w:shd w:val="clear" w:color="auto" w:fill="auto"/>
            <w:vAlign w:val="center"/>
          </w:tcPr>
          <w:p w14:paraId="1A9F74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431ACF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13F053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显示器投屏系统</w:t>
            </w:r>
          </w:p>
        </w:tc>
        <w:tc>
          <w:tcPr>
            <w:tcW w:w="2013" w:type="dxa"/>
            <w:shd w:val="clear" w:color="auto" w:fill="auto"/>
            <w:vAlign w:val="center"/>
          </w:tcPr>
          <w:p w14:paraId="03B5ED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含发射及接收装（MT-ED06-TX/RX）</w:t>
            </w:r>
          </w:p>
        </w:tc>
        <w:tc>
          <w:tcPr>
            <w:tcW w:w="614" w:type="dxa"/>
            <w:shd w:val="clear" w:color="auto" w:fill="auto"/>
            <w:vAlign w:val="center"/>
          </w:tcPr>
          <w:p w14:paraId="3DA6D8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2DC737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618B51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迈拓维矩</w:t>
            </w:r>
          </w:p>
        </w:tc>
        <w:tc>
          <w:tcPr>
            <w:tcW w:w="853" w:type="dxa"/>
            <w:shd w:val="clear" w:color="auto" w:fill="auto"/>
            <w:vAlign w:val="center"/>
          </w:tcPr>
          <w:p w14:paraId="668F4C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DAED7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F3A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04401F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54</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restart"/>
            <w:shd w:val="clear" w:color="auto" w:fill="auto"/>
            <w:vAlign w:val="center"/>
          </w:tcPr>
          <w:p w14:paraId="200B2B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水处理中控室四联屏系统</w:t>
            </w:r>
          </w:p>
        </w:tc>
        <w:tc>
          <w:tcPr>
            <w:tcW w:w="1440" w:type="dxa"/>
            <w:vMerge w:val="restart"/>
            <w:shd w:val="clear" w:color="auto" w:fill="auto"/>
            <w:vAlign w:val="center"/>
          </w:tcPr>
          <w:p w14:paraId="6A1681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b w:val="0"/>
                <w:bCs w:val="0"/>
                <w:snapToGrid w:val="0"/>
                <w:color w:val="auto"/>
                <w:kern w:val="2"/>
                <w:sz w:val="21"/>
                <w:szCs w:val="21"/>
                <w:highlight w:val="none"/>
                <w:lang w:val="en-US" w:eastAsia="zh-CN" w:bidi="ar-SA"/>
              </w:rPr>
              <w:t>三固</w:t>
            </w:r>
            <w:r>
              <w:rPr>
                <w:rFonts w:hint="eastAsia" w:ascii="宋体" w:hAnsi="Arial" w:cs="Arial" w:eastAsiaTheme="minorEastAsia"/>
                <w:b w:val="0"/>
                <w:bCs w:val="0"/>
                <w:snapToGrid w:val="0"/>
                <w:color w:val="auto"/>
                <w:kern w:val="2"/>
                <w:sz w:val="21"/>
                <w:szCs w:val="21"/>
                <w:highlight w:val="none"/>
                <w:lang w:val="en-US" w:eastAsia="zh-CN" w:bidi="ar-SA"/>
              </w:rPr>
              <w:t>运行中心</w:t>
            </w:r>
          </w:p>
        </w:tc>
        <w:tc>
          <w:tcPr>
            <w:tcW w:w="2413" w:type="dxa"/>
            <w:shd w:val="clear" w:color="auto" w:fill="auto"/>
            <w:vAlign w:val="center"/>
          </w:tcPr>
          <w:p w14:paraId="1A719E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室内全彩电视屏</w:t>
            </w:r>
          </w:p>
        </w:tc>
        <w:tc>
          <w:tcPr>
            <w:tcW w:w="2013" w:type="dxa"/>
            <w:shd w:val="clear" w:color="auto" w:fill="auto"/>
            <w:vAlign w:val="center"/>
          </w:tcPr>
          <w:p w14:paraId="5C79FF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55英寸电视屏 1.7mm</w:t>
            </w:r>
          </w:p>
        </w:tc>
        <w:tc>
          <w:tcPr>
            <w:tcW w:w="614" w:type="dxa"/>
            <w:shd w:val="clear" w:color="auto" w:fill="auto"/>
            <w:textDirection w:val="tbRlV"/>
            <w:vAlign w:val="center"/>
          </w:tcPr>
          <w:p w14:paraId="473022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1080" w:type="dxa"/>
            <w:shd w:val="clear" w:color="auto" w:fill="auto"/>
            <w:vAlign w:val="center"/>
          </w:tcPr>
          <w:p w14:paraId="09F8F1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2A4748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BEIJIMA（北极马）</w:t>
            </w:r>
          </w:p>
        </w:tc>
        <w:tc>
          <w:tcPr>
            <w:tcW w:w="853" w:type="dxa"/>
            <w:shd w:val="clear" w:color="auto" w:fill="auto"/>
            <w:vAlign w:val="center"/>
          </w:tcPr>
          <w:p w14:paraId="3660B1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A441D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BA9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7E958BE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55</w:t>
            </w:r>
            <w:r>
              <w:rPr>
                <w:rFonts w:hint="default" w:ascii="宋体" w:hAnsi="宋体" w:eastAsia="宋体" w:cs="宋体"/>
                <w:b w:val="0"/>
                <w:bCs w:val="0"/>
                <w:i w:val="0"/>
                <w:iCs w:val="0"/>
                <w:color w:val="000000"/>
                <w:kern w:val="0"/>
                <w:sz w:val="21"/>
                <w:szCs w:val="21"/>
                <w:u w:val="none"/>
                <w:lang w:val="en-US" w:eastAsia="zh-CN" w:bidi="ar"/>
              </w:rPr>
              <w:t xml:space="preserve"> </w:t>
            </w:r>
          </w:p>
        </w:tc>
        <w:tc>
          <w:tcPr>
            <w:tcW w:w="1880" w:type="dxa"/>
            <w:vMerge w:val="continue"/>
            <w:shd w:val="clear" w:color="auto" w:fill="auto"/>
            <w:vAlign w:val="center"/>
          </w:tcPr>
          <w:p w14:paraId="14BE27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4FDCF4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33F3EC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全彩控制系统</w:t>
            </w:r>
          </w:p>
        </w:tc>
        <w:tc>
          <w:tcPr>
            <w:tcW w:w="2013" w:type="dxa"/>
            <w:shd w:val="clear" w:color="auto" w:fill="auto"/>
            <w:vAlign w:val="center"/>
          </w:tcPr>
          <w:p w14:paraId="29F8D5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定制，含发送接收单元，满足实际需求</w:t>
            </w:r>
          </w:p>
        </w:tc>
        <w:tc>
          <w:tcPr>
            <w:tcW w:w="614" w:type="dxa"/>
            <w:shd w:val="clear" w:color="auto" w:fill="auto"/>
            <w:textDirection w:val="tbRlV"/>
            <w:vAlign w:val="center"/>
          </w:tcPr>
          <w:p w14:paraId="5B8D9E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5DB85D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1413" w:type="dxa"/>
            <w:shd w:val="clear" w:color="auto" w:fill="auto"/>
            <w:vAlign w:val="center"/>
          </w:tcPr>
          <w:p w14:paraId="1422C3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853" w:type="dxa"/>
            <w:shd w:val="clear" w:color="auto" w:fill="auto"/>
            <w:vAlign w:val="center"/>
          </w:tcPr>
          <w:p w14:paraId="061436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37914F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04A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21ECA8F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56</w:t>
            </w:r>
          </w:p>
        </w:tc>
        <w:tc>
          <w:tcPr>
            <w:tcW w:w="1880" w:type="dxa"/>
            <w:vMerge w:val="restart"/>
            <w:shd w:val="clear" w:color="auto" w:fill="auto"/>
            <w:vAlign w:val="center"/>
          </w:tcPr>
          <w:p w14:paraId="776181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门禁系统</w:t>
            </w:r>
          </w:p>
        </w:tc>
        <w:tc>
          <w:tcPr>
            <w:tcW w:w="1440" w:type="dxa"/>
            <w:vMerge w:val="restart"/>
            <w:shd w:val="clear" w:color="auto" w:fill="auto"/>
            <w:vAlign w:val="center"/>
          </w:tcPr>
          <w:p w14:paraId="700280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Arial" w:cs="Arial"/>
                <w:b w:val="0"/>
                <w:bCs w:val="0"/>
                <w:snapToGrid w:val="0"/>
                <w:color w:val="auto"/>
                <w:kern w:val="2"/>
                <w:sz w:val="21"/>
                <w:szCs w:val="21"/>
                <w:highlight w:val="none"/>
                <w:lang w:val="en-US" w:eastAsia="zh-CN" w:bidi="ar-SA"/>
              </w:rPr>
              <w:t>三固</w:t>
            </w:r>
            <w:r>
              <w:rPr>
                <w:rFonts w:hint="eastAsia" w:ascii="宋体" w:hAnsi="Arial" w:cs="Arial" w:eastAsiaTheme="minorEastAsia"/>
                <w:b w:val="0"/>
                <w:bCs w:val="0"/>
                <w:snapToGrid w:val="0"/>
                <w:color w:val="auto"/>
                <w:kern w:val="2"/>
                <w:sz w:val="21"/>
                <w:szCs w:val="21"/>
                <w:highlight w:val="none"/>
                <w:lang w:val="en-US" w:eastAsia="zh-CN" w:bidi="ar-SA"/>
              </w:rPr>
              <w:t>运行中心</w:t>
            </w:r>
          </w:p>
        </w:tc>
        <w:tc>
          <w:tcPr>
            <w:tcW w:w="2413" w:type="dxa"/>
            <w:shd w:val="clear" w:color="auto" w:fill="auto"/>
            <w:vAlign w:val="center"/>
          </w:tcPr>
          <w:p w14:paraId="204EA3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磁力电控锁</w:t>
            </w:r>
          </w:p>
        </w:tc>
        <w:tc>
          <w:tcPr>
            <w:tcW w:w="2013" w:type="dxa"/>
            <w:shd w:val="clear" w:color="auto" w:fill="auto"/>
            <w:vAlign w:val="center"/>
          </w:tcPr>
          <w:p w14:paraId="5A26448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280kg</w:t>
            </w:r>
          </w:p>
        </w:tc>
        <w:tc>
          <w:tcPr>
            <w:tcW w:w="614" w:type="dxa"/>
            <w:shd w:val="clear" w:color="auto" w:fill="auto"/>
            <w:vAlign w:val="center"/>
          </w:tcPr>
          <w:p w14:paraId="34252C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shd w:val="clear" w:color="auto" w:fill="auto"/>
            <w:vAlign w:val="center"/>
          </w:tcPr>
          <w:p w14:paraId="39FE40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413" w:type="dxa"/>
            <w:shd w:val="clear" w:color="auto" w:fill="auto"/>
            <w:vAlign w:val="center"/>
          </w:tcPr>
          <w:p w14:paraId="4B9834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853" w:type="dxa"/>
            <w:shd w:val="clear" w:color="auto" w:fill="auto"/>
            <w:vAlign w:val="center"/>
          </w:tcPr>
          <w:p w14:paraId="7EA483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061DBA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803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764B890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57</w:t>
            </w:r>
          </w:p>
        </w:tc>
        <w:tc>
          <w:tcPr>
            <w:tcW w:w="1880" w:type="dxa"/>
            <w:vMerge w:val="continue"/>
            <w:shd w:val="clear" w:color="auto" w:fill="auto"/>
            <w:vAlign w:val="center"/>
          </w:tcPr>
          <w:p w14:paraId="7E51BB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1DE2C4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7BCA6F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磁力电控锁支架</w:t>
            </w:r>
          </w:p>
        </w:tc>
        <w:tc>
          <w:tcPr>
            <w:tcW w:w="2013" w:type="dxa"/>
            <w:shd w:val="clear" w:color="auto" w:fill="auto"/>
            <w:vAlign w:val="center"/>
          </w:tcPr>
          <w:p w14:paraId="53BF94F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L型支架</w:t>
            </w:r>
          </w:p>
        </w:tc>
        <w:tc>
          <w:tcPr>
            <w:tcW w:w="614" w:type="dxa"/>
            <w:shd w:val="clear" w:color="auto" w:fill="auto"/>
            <w:vAlign w:val="center"/>
          </w:tcPr>
          <w:p w14:paraId="6052FC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shd w:val="clear" w:color="auto" w:fill="auto"/>
            <w:vAlign w:val="center"/>
          </w:tcPr>
          <w:p w14:paraId="1396C4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413" w:type="dxa"/>
            <w:shd w:val="clear" w:color="auto" w:fill="auto"/>
            <w:vAlign w:val="center"/>
          </w:tcPr>
          <w:p w14:paraId="3BDF9C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853" w:type="dxa"/>
            <w:shd w:val="clear" w:color="auto" w:fill="auto"/>
            <w:vAlign w:val="center"/>
          </w:tcPr>
          <w:p w14:paraId="733784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B8C13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285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01E2CC3C">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58</w:t>
            </w:r>
          </w:p>
        </w:tc>
        <w:tc>
          <w:tcPr>
            <w:tcW w:w="1880" w:type="dxa"/>
            <w:vMerge w:val="continue"/>
            <w:shd w:val="clear" w:color="auto" w:fill="auto"/>
            <w:vAlign w:val="center"/>
          </w:tcPr>
          <w:p w14:paraId="4B0C1D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25CCE6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0DA376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感应式读卡器</w:t>
            </w:r>
          </w:p>
        </w:tc>
        <w:tc>
          <w:tcPr>
            <w:tcW w:w="2013" w:type="dxa"/>
            <w:shd w:val="clear" w:color="auto" w:fill="auto"/>
            <w:vAlign w:val="center"/>
          </w:tcPr>
          <w:p w14:paraId="451C9B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刷卡+密码</w:t>
            </w:r>
          </w:p>
        </w:tc>
        <w:tc>
          <w:tcPr>
            <w:tcW w:w="614" w:type="dxa"/>
            <w:shd w:val="clear" w:color="auto" w:fill="auto"/>
            <w:vAlign w:val="center"/>
          </w:tcPr>
          <w:p w14:paraId="52EAA9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shd w:val="clear" w:color="auto" w:fill="auto"/>
            <w:vAlign w:val="center"/>
          </w:tcPr>
          <w:p w14:paraId="4D4A8B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413" w:type="dxa"/>
            <w:shd w:val="clear" w:color="auto" w:fill="auto"/>
            <w:vAlign w:val="center"/>
          </w:tcPr>
          <w:p w14:paraId="415F8D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853" w:type="dxa"/>
            <w:shd w:val="clear" w:color="auto" w:fill="auto"/>
            <w:vAlign w:val="center"/>
          </w:tcPr>
          <w:p w14:paraId="33BFD0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0748D8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281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0" w:type="dxa"/>
            <w:shd w:val="clear" w:color="auto" w:fill="auto"/>
            <w:vAlign w:val="center"/>
          </w:tcPr>
          <w:p w14:paraId="34998E3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59</w:t>
            </w:r>
          </w:p>
        </w:tc>
        <w:tc>
          <w:tcPr>
            <w:tcW w:w="1880" w:type="dxa"/>
            <w:vMerge w:val="continue"/>
            <w:shd w:val="clear" w:color="auto" w:fill="auto"/>
            <w:vAlign w:val="center"/>
          </w:tcPr>
          <w:p w14:paraId="13B17D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3D4B8A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3F14C1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出门按钮</w:t>
            </w:r>
          </w:p>
        </w:tc>
        <w:tc>
          <w:tcPr>
            <w:tcW w:w="2013" w:type="dxa"/>
            <w:shd w:val="clear" w:color="auto" w:fill="auto"/>
            <w:vAlign w:val="center"/>
          </w:tcPr>
          <w:p w14:paraId="6D38261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86型</w:t>
            </w:r>
          </w:p>
        </w:tc>
        <w:tc>
          <w:tcPr>
            <w:tcW w:w="614" w:type="dxa"/>
            <w:shd w:val="clear" w:color="auto" w:fill="auto"/>
            <w:vAlign w:val="center"/>
          </w:tcPr>
          <w:p w14:paraId="53A8F6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80" w:type="dxa"/>
            <w:shd w:val="clear" w:color="auto" w:fill="auto"/>
            <w:vAlign w:val="center"/>
          </w:tcPr>
          <w:p w14:paraId="1FC1DB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413" w:type="dxa"/>
            <w:shd w:val="clear" w:color="auto" w:fill="auto"/>
            <w:vAlign w:val="center"/>
          </w:tcPr>
          <w:p w14:paraId="3423A0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853" w:type="dxa"/>
            <w:shd w:val="clear" w:color="auto" w:fill="auto"/>
            <w:vAlign w:val="center"/>
          </w:tcPr>
          <w:p w14:paraId="417BB1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4A4D62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BB5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67962B4A">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60</w:t>
            </w:r>
          </w:p>
        </w:tc>
        <w:tc>
          <w:tcPr>
            <w:tcW w:w="1880" w:type="dxa"/>
            <w:vMerge w:val="continue"/>
            <w:shd w:val="clear" w:color="auto" w:fill="auto"/>
            <w:vAlign w:val="center"/>
          </w:tcPr>
          <w:p w14:paraId="59330E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311829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7FFA05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门禁控制器</w:t>
            </w:r>
          </w:p>
        </w:tc>
        <w:tc>
          <w:tcPr>
            <w:tcW w:w="2013" w:type="dxa"/>
            <w:shd w:val="clear" w:color="auto" w:fill="auto"/>
            <w:vAlign w:val="center"/>
          </w:tcPr>
          <w:p w14:paraId="2F6042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门禁控制盒一套，包含控制主板等</w:t>
            </w:r>
          </w:p>
        </w:tc>
        <w:tc>
          <w:tcPr>
            <w:tcW w:w="614" w:type="dxa"/>
            <w:shd w:val="clear" w:color="auto" w:fill="auto"/>
            <w:vAlign w:val="center"/>
          </w:tcPr>
          <w:p w14:paraId="4070BA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080" w:type="dxa"/>
            <w:shd w:val="clear" w:color="auto" w:fill="auto"/>
            <w:vAlign w:val="center"/>
          </w:tcPr>
          <w:p w14:paraId="314D84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1413" w:type="dxa"/>
            <w:shd w:val="clear" w:color="auto" w:fill="auto"/>
            <w:vAlign w:val="center"/>
          </w:tcPr>
          <w:p w14:paraId="14BB1C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853" w:type="dxa"/>
            <w:shd w:val="clear" w:color="auto" w:fill="auto"/>
            <w:vAlign w:val="center"/>
          </w:tcPr>
          <w:p w14:paraId="2A63C8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008FF9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279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0" w:type="dxa"/>
            <w:shd w:val="clear" w:color="auto" w:fill="auto"/>
            <w:vAlign w:val="center"/>
          </w:tcPr>
          <w:p w14:paraId="6EC8B3E4">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6</w:t>
            </w:r>
            <w:r>
              <w:rPr>
                <w:rFonts w:hint="eastAsia" w:ascii="宋体" w:hAnsi="宋体" w:eastAsia="宋体" w:cs="宋体"/>
                <w:b w:val="0"/>
                <w:bCs w:val="0"/>
                <w:i w:val="0"/>
                <w:iCs w:val="0"/>
                <w:color w:val="000000"/>
                <w:kern w:val="0"/>
                <w:sz w:val="21"/>
                <w:szCs w:val="21"/>
                <w:u w:val="none"/>
                <w:lang w:val="en-US" w:eastAsia="zh-CN" w:bidi="ar"/>
              </w:rPr>
              <w:t>1</w:t>
            </w:r>
          </w:p>
        </w:tc>
        <w:tc>
          <w:tcPr>
            <w:tcW w:w="1880" w:type="dxa"/>
            <w:vMerge w:val="continue"/>
            <w:shd w:val="clear" w:color="auto" w:fill="auto"/>
            <w:vAlign w:val="center"/>
          </w:tcPr>
          <w:p w14:paraId="150139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0" w:type="dxa"/>
            <w:vMerge w:val="continue"/>
            <w:shd w:val="clear" w:color="auto" w:fill="auto"/>
            <w:vAlign w:val="center"/>
          </w:tcPr>
          <w:p w14:paraId="6D558E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13" w:type="dxa"/>
            <w:shd w:val="clear" w:color="auto" w:fill="auto"/>
            <w:vAlign w:val="center"/>
          </w:tcPr>
          <w:p w14:paraId="3E3EB7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网络交换机</w:t>
            </w:r>
          </w:p>
        </w:tc>
        <w:tc>
          <w:tcPr>
            <w:tcW w:w="2013" w:type="dxa"/>
            <w:shd w:val="clear" w:color="auto" w:fill="auto"/>
            <w:vAlign w:val="center"/>
          </w:tcPr>
          <w:p w14:paraId="4B2C009A">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S5720S-28P-LI-AC</w:t>
            </w:r>
          </w:p>
        </w:tc>
        <w:tc>
          <w:tcPr>
            <w:tcW w:w="614" w:type="dxa"/>
            <w:shd w:val="clear" w:color="auto" w:fill="auto"/>
            <w:vAlign w:val="center"/>
          </w:tcPr>
          <w:p w14:paraId="77941C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080" w:type="dxa"/>
            <w:shd w:val="clear" w:color="auto" w:fill="auto"/>
            <w:vAlign w:val="center"/>
          </w:tcPr>
          <w:p w14:paraId="692E82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13" w:type="dxa"/>
            <w:shd w:val="clear" w:color="auto" w:fill="auto"/>
            <w:vAlign w:val="center"/>
          </w:tcPr>
          <w:p w14:paraId="0C0C49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华为</w:t>
            </w:r>
          </w:p>
        </w:tc>
        <w:tc>
          <w:tcPr>
            <w:tcW w:w="853" w:type="dxa"/>
            <w:shd w:val="clear" w:color="auto" w:fill="auto"/>
            <w:vAlign w:val="center"/>
          </w:tcPr>
          <w:p w14:paraId="498538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120" w:type="dxa"/>
            <w:shd w:val="clear" w:color="auto" w:fill="auto"/>
            <w:vAlign w:val="center"/>
          </w:tcPr>
          <w:p w14:paraId="6CD130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434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9200" w:type="dxa"/>
            <w:gridSpan w:val="6"/>
            <w:shd w:val="clear" w:color="auto" w:fill="auto"/>
            <w:vAlign w:val="center"/>
          </w:tcPr>
          <w:p w14:paraId="7414BB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cs="仿宋" w:asciiTheme="minorEastAsia" w:hAnsiTheme="minorEastAsia"/>
                <w:b/>
                <w:color w:val="auto"/>
                <w:sz w:val="21"/>
                <w:szCs w:val="21"/>
                <w:highlight w:val="none"/>
              </w:rPr>
              <w:t>响应报价合计（小写）</w:t>
            </w:r>
          </w:p>
        </w:tc>
        <w:tc>
          <w:tcPr>
            <w:tcW w:w="1080" w:type="dxa"/>
            <w:shd w:val="clear" w:color="auto" w:fill="auto"/>
            <w:vAlign w:val="center"/>
          </w:tcPr>
          <w:p w14:paraId="4D7A81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3386" w:type="dxa"/>
            <w:gridSpan w:val="3"/>
            <w:shd w:val="clear" w:color="auto" w:fill="auto"/>
            <w:vAlign w:val="center"/>
          </w:tcPr>
          <w:p w14:paraId="2CC574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E8C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80" w:type="dxa"/>
            <w:gridSpan w:val="7"/>
            <w:shd w:val="clear" w:color="auto" w:fill="auto"/>
            <w:vAlign w:val="center"/>
          </w:tcPr>
          <w:p w14:paraId="4062EF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cs="仿宋" w:asciiTheme="minorEastAsia" w:hAnsiTheme="minorEastAsia"/>
                <w:b/>
                <w:color w:val="auto"/>
                <w:sz w:val="21"/>
                <w:szCs w:val="21"/>
                <w:highlight w:val="none"/>
              </w:rPr>
              <w:t>响应报价合计（</w:t>
            </w:r>
            <w:r>
              <w:rPr>
                <w:rFonts w:hint="eastAsia" w:cs="仿宋" w:asciiTheme="minorEastAsia" w:hAnsiTheme="minorEastAsia"/>
                <w:b/>
                <w:color w:val="auto"/>
                <w:sz w:val="21"/>
                <w:szCs w:val="21"/>
                <w:highlight w:val="none"/>
                <w:lang w:val="en-US" w:eastAsia="zh-CN"/>
              </w:rPr>
              <w:t>大</w:t>
            </w:r>
            <w:r>
              <w:rPr>
                <w:rFonts w:hint="eastAsia" w:cs="仿宋" w:asciiTheme="minorEastAsia" w:hAnsiTheme="minorEastAsia"/>
                <w:b/>
                <w:color w:val="auto"/>
                <w:sz w:val="21"/>
                <w:szCs w:val="21"/>
                <w:highlight w:val="none"/>
              </w:rPr>
              <w:t>写）</w:t>
            </w:r>
          </w:p>
        </w:tc>
        <w:tc>
          <w:tcPr>
            <w:tcW w:w="3386" w:type="dxa"/>
            <w:gridSpan w:val="3"/>
            <w:shd w:val="clear" w:color="auto" w:fill="auto"/>
            <w:vAlign w:val="center"/>
          </w:tcPr>
          <w:p w14:paraId="09F08E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3CE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0280" w:type="dxa"/>
            <w:gridSpan w:val="7"/>
            <w:shd w:val="clear" w:color="auto" w:fill="auto"/>
            <w:vAlign w:val="center"/>
          </w:tcPr>
          <w:p w14:paraId="3E674E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cs="仿宋" w:asciiTheme="minorEastAsia" w:hAnsiTheme="minorEastAsia"/>
                <w:b/>
                <w:color w:val="auto"/>
                <w:sz w:val="21"/>
                <w:szCs w:val="21"/>
                <w:highlight w:val="none"/>
                <w:lang w:val="en-US" w:eastAsia="zh-CN"/>
              </w:rPr>
              <w:t>税率</w:t>
            </w:r>
          </w:p>
        </w:tc>
        <w:tc>
          <w:tcPr>
            <w:tcW w:w="3386" w:type="dxa"/>
            <w:gridSpan w:val="3"/>
            <w:shd w:val="clear" w:color="auto" w:fill="auto"/>
            <w:vAlign w:val="center"/>
          </w:tcPr>
          <w:p w14:paraId="303D94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%（货物类发票）</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2FEB6A02">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单独提供</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2025年-2026年厂区大屏、门禁系统维修采购项目（第二次）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202508023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2025年-2026年厂区大屏、门禁系统维修采购项目（第二次）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202508023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1E332FF"/>
    <w:rsid w:val="023E1286"/>
    <w:rsid w:val="024141DC"/>
    <w:rsid w:val="028710B6"/>
    <w:rsid w:val="03272182"/>
    <w:rsid w:val="03F704C6"/>
    <w:rsid w:val="046A1781"/>
    <w:rsid w:val="047D4F66"/>
    <w:rsid w:val="04E634F4"/>
    <w:rsid w:val="05150472"/>
    <w:rsid w:val="05171224"/>
    <w:rsid w:val="051B17AF"/>
    <w:rsid w:val="0706436A"/>
    <w:rsid w:val="0805754C"/>
    <w:rsid w:val="08322A8C"/>
    <w:rsid w:val="08670640"/>
    <w:rsid w:val="08E37A2F"/>
    <w:rsid w:val="09545F70"/>
    <w:rsid w:val="09946F9F"/>
    <w:rsid w:val="09D74B85"/>
    <w:rsid w:val="09EC7123"/>
    <w:rsid w:val="09ED56C9"/>
    <w:rsid w:val="0A1D0FFF"/>
    <w:rsid w:val="0A5F22FA"/>
    <w:rsid w:val="0A7C1006"/>
    <w:rsid w:val="0AD025A1"/>
    <w:rsid w:val="0B4E0B4D"/>
    <w:rsid w:val="0BD07B44"/>
    <w:rsid w:val="0BFF2A12"/>
    <w:rsid w:val="0C492847"/>
    <w:rsid w:val="0C554576"/>
    <w:rsid w:val="0DA62F8C"/>
    <w:rsid w:val="0F095788"/>
    <w:rsid w:val="0F29227F"/>
    <w:rsid w:val="0F5E496A"/>
    <w:rsid w:val="0F81598B"/>
    <w:rsid w:val="10947BCD"/>
    <w:rsid w:val="10BE08E9"/>
    <w:rsid w:val="1157552B"/>
    <w:rsid w:val="11EC0AD6"/>
    <w:rsid w:val="11F4211B"/>
    <w:rsid w:val="13064D3F"/>
    <w:rsid w:val="130805B6"/>
    <w:rsid w:val="1399374C"/>
    <w:rsid w:val="13BF1AD6"/>
    <w:rsid w:val="13FF5068"/>
    <w:rsid w:val="14521AA0"/>
    <w:rsid w:val="146C41CB"/>
    <w:rsid w:val="147B6262"/>
    <w:rsid w:val="15003014"/>
    <w:rsid w:val="15BE749A"/>
    <w:rsid w:val="15E02F18"/>
    <w:rsid w:val="163C4081"/>
    <w:rsid w:val="166F3635"/>
    <w:rsid w:val="17B57BF4"/>
    <w:rsid w:val="185A544F"/>
    <w:rsid w:val="18890233"/>
    <w:rsid w:val="18CF230C"/>
    <w:rsid w:val="19711A8B"/>
    <w:rsid w:val="198737C7"/>
    <w:rsid w:val="19DC6BDA"/>
    <w:rsid w:val="1AA56FDE"/>
    <w:rsid w:val="1B7913A6"/>
    <w:rsid w:val="1BEF726B"/>
    <w:rsid w:val="1C017D20"/>
    <w:rsid w:val="1C742A28"/>
    <w:rsid w:val="1CAA3340"/>
    <w:rsid w:val="1CD34128"/>
    <w:rsid w:val="1CDE6781"/>
    <w:rsid w:val="1D460527"/>
    <w:rsid w:val="1D987ACC"/>
    <w:rsid w:val="1DEB283E"/>
    <w:rsid w:val="1EDB0DDD"/>
    <w:rsid w:val="1F29161A"/>
    <w:rsid w:val="1F457921"/>
    <w:rsid w:val="20284B0B"/>
    <w:rsid w:val="215F709E"/>
    <w:rsid w:val="21677697"/>
    <w:rsid w:val="2288189E"/>
    <w:rsid w:val="229536BA"/>
    <w:rsid w:val="22A244DC"/>
    <w:rsid w:val="235E195C"/>
    <w:rsid w:val="2378337E"/>
    <w:rsid w:val="23AE001C"/>
    <w:rsid w:val="23C721A3"/>
    <w:rsid w:val="249017C8"/>
    <w:rsid w:val="24DA6F9D"/>
    <w:rsid w:val="251A0B90"/>
    <w:rsid w:val="25251AF7"/>
    <w:rsid w:val="25B35DBD"/>
    <w:rsid w:val="25C26B32"/>
    <w:rsid w:val="26CF7A07"/>
    <w:rsid w:val="272E083D"/>
    <w:rsid w:val="27C87065"/>
    <w:rsid w:val="27D77CED"/>
    <w:rsid w:val="284A39BF"/>
    <w:rsid w:val="286A0D7D"/>
    <w:rsid w:val="28A354BE"/>
    <w:rsid w:val="298D0BC4"/>
    <w:rsid w:val="2A1060BE"/>
    <w:rsid w:val="2A6366FF"/>
    <w:rsid w:val="2A6807FA"/>
    <w:rsid w:val="2AD92671"/>
    <w:rsid w:val="2B2D753F"/>
    <w:rsid w:val="2B32649C"/>
    <w:rsid w:val="2B9B5E5B"/>
    <w:rsid w:val="2BDA5141"/>
    <w:rsid w:val="2C270527"/>
    <w:rsid w:val="2C4141D8"/>
    <w:rsid w:val="2CF85A5D"/>
    <w:rsid w:val="2D0347D2"/>
    <w:rsid w:val="2D682F2F"/>
    <w:rsid w:val="2E543475"/>
    <w:rsid w:val="2EA152A3"/>
    <w:rsid w:val="2F1F33A8"/>
    <w:rsid w:val="2F5836E9"/>
    <w:rsid w:val="2F7610B9"/>
    <w:rsid w:val="2F7A10AB"/>
    <w:rsid w:val="30123142"/>
    <w:rsid w:val="302169BE"/>
    <w:rsid w:val="304A7E50"/>
    <w:rsid w:val="314B6E80"/>
    <w:rsid w:val="31BF0628"/>
    <w:rsid w:val="32843E96"/>
    <w:rsid w:val="32D33460"/>
    <w:rsid w:val="346671FA"/>
    <w:rsid w:val="34B27304"/>
    <w:rsid w:val="34BD5CF3"/>
    <w:rsid w:val="351F7AFD"/>
    <w:rsid w:val="352F03C1"/>
    <w:rsid w:val="356B0EA6"/>
    <w:rsid w:val="35B75F88"/>
    <w:rsid w:val="35F83418"/>
    <w:rsid w:val="35FD33A8"/>
    <w:rsid w:val="36162BCB"/>
    <w:rsid w:val="361749EF"/>
    <w:rsid w:val="363646DC"/>
    <w:rsid w:val="36412810"/>
    <w:rsid w:val="36A32180"/>
    <w:rsid w:val="36BD312A"/>
    <w:rsid w:val="36C96732"/>
    <w:rsid w:val="37396C72"/>
    <w:rsid w:val="37514AF4"/>
    <w:rsid w:val="377C0298"/>
    <w:rsid w:val="37F61CA1"/>
    <w:rsid w:val="388A1C74"/>
    <w:rsid w:val="394A64EB"/>
    <w:rsid w:val="39676BAE"/>
    <w:rsid w:val="39C31C6C"/>
    <w:rsid w:val="3A797A04"/>
    <w:rsid w:val="3C283344"/>
    <w:rsid w:val="3C3420E0"/>
    <w:rsid w:val="3C485F9D"/>
    <w:rsid w:val="3C4E2A76"/>
    <w:rsid w:val="3C7C70D7"/>
    <w:rsid w:val="3CB84BBF"/>
    <w:rsid w:val="3D3879AE"/>
    <w:rsid w:val="3DD16292"/>
    <w:rsid w:val="3E0C6463"/>
    <w:rsid w:val="3E564C85"/>
    <w:rsid w:val="3F4F566F"/>
    <w:rsid w:val="3F8142B1"/>
    <w:rsid w:val="3FA13295"/>
    <w:rsid w:val="3FC90E96"/>
    <w:rsid w:val="403E57B7"/>
    <w:rsid w:val="40532D51"/>
    <w:rsid w:val="40533552"/>
    <w:rsid w:val="4179370E"/>
    <w:rsid w:val="41D016DB"/>
    <w:rsid w:val="42043E37"/>
    <w:rsid w:val="42112513"/>
    <w:rsid w:val="42E9077C"/>
    <w:rsid w:val="430D007F"/>
    <w:rsid w:val="433F2D12"/>
    <w:rsid w:val="43496F4C"/>
    <w:rsid w:val="435518AD"/>
    <w:rsid w:val="437A2DA4"/>
    <w:rsid w:val="44873A1C"/>
    <w:rsid w:val="4491515E"/>
    <w:rsid w:val="46EB193D"/>
    <w:rsid w:val="470471FE"/>
    <w:rsid w:val="472961BF"/>
    <w:rsid w:val="472E3564"/>
    <w:rsid w:val="481A7033"/>
    <w:rsid w:val="49105C83"/>
    <w:rsid w:val="4992263D"/>
    <w:rsid w:val="499917D4"/>
    <w:rsid w:val="49A53D97"/>
    <w:rsid w:val="49FB6AEB"/>
    <w:rsid w:val="4A035B02"/>
    <w:rsid w:val="4AE27CAC"/>
    <w:rsid w:val="4BAC48C9"/>
    <w:rsid w:val="4BD3500B"/>
    <w:rsid w:val="4CAA0A32"/>
    <w:rsid w:val="4E191EC4"/>
    <w:rsid w:val="4EA9254B"/>
    <w:rsid w:val="4F251D5C"/>
    <w:rsid w:val="4FD65994"/>
    <w:rsid w:val="4FEB08B0"/>
    <w:rsid w:val="50772E11"/>
    <w:rsid w:val="50886E1D"/>
    <w:rsid w:val="50D545B6"/>
    <w:rsid w:val="513A6AD8"/>
    <w:rsid w:val="513B5867"/>
    <w:rsid w:val="51454B8D"/>
    <w:rsid w:val="514563A8"/>
    <w:rsid w:val="523875F5"/>
    <w:rsid w:val="52506204"/>
    <w:rsid w:val="52B35FD7"/>
    <w:rsid w:val="533B163F"/>
    <w:rsid w:val="53FA1DF3"/>
    <w:rsid w:val="54204352"/>
    <w:rsid w:val="54AB2D04"/>
    <w:rsid w:val="54BE47E5"/>
    <w:rsid w:val="559D12B7"/>
    <w:rsid w:val="567B497A"/>
    <w:rsid w:val="56F563A5"/>
    <w:rsid w:val="56F80DD4"/>
    <w:rsid w:val="571F3A0C"/>
    <w:rsid w:val="57F2034A"/>
    <w:rsid w:val="58235318"/>
    <w:rsid w:val="58354DBE"/>
    <w:rsid w:val="586E6522"/>
    <w:rsid w:val="58BE2D14"/>
    <w:rsid w:val="59121C77"/>
    <w:rsid w:val="59176F69"/>
    <w:rsid w:val="594255B1"/>
    <w:rsid w:val="59DD570D"/>
    <w:rsid w:val="59DE0E09"/>
    <w:rsid w:val="59F526EB"/>
    <w:rsid w:val="5A283DD0"/>
    <w:rsid w:val="5A2E5F69"/>
    <w:rsid w:val="5A974EDF"/>
    <w:rsid w:val="5ACD76EE"/>
    <w:rsid w:val="5AF31B04"/>
    <w:rsid w:val="5B021A05"/>
    <w:rsid w:val="5B330D80"/>
    <w:rsid w:val="5B3D7F5F"/>
    <w:rsid w:val="5BB858DB"/>
    <w:rsid w:val="5EA617F0"/>
    <w:rsid w:val="5EFD2476"/>
    <w:rsid w:val="5F0279C4"/>
    <w:rsid w:val="5F433EA1"/>
    <w:rsid w:val="5F8C0C0E"/>
    <w:rsid w:val="5F944466"/>
    <w:rsid w:val="600225BA"/>
    <w:rsid w:val="60A04587"/>
    <w:rsid w:val="6139287F"/>
    <w:rsid w:val="61C61218"/>
    <w:rsid w:val="61F56B7E"/>
    <w:rsid w:val="62121B84"/>
    <w:rsid w:val="6218254A"/>
    <w:rsid w:val="63CF15A0"/>
    <w:rsid w:val="6434196E"/>
    <w:rsid w:val="64CD2ABF"/>
    <w:rsid w:val="64EF09EB"/>
    <w:rsid w:val="657B7ADB"/>
    <w:rsid w:val="660E4A3F"/>
    <w:rsid w:val="66A54383"/>
    <w:rsid w:val="66B60EF8"/>
    <w:rsid w:val="670E31D7"/>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D746DF"/>
    <w:rsid w:val="6BDC6E7B"/>
    <w:rsid w:val="6CEB080D"/>
    <w:rsid w:val="6D893D5F"/>
    <w:rsid w:val="6DA6506A"/>
    <w:rsid w:val="6EAC75B8"/>
    <w:rsid w:val="6F1E49FB"/>
    <w:rsid w:val="6F502166"/>
    <w:rsid w:val="700D088C"/>
    <w:rsid w:val="700E4F44"/>
    <w:rsid w:val="70173239"/>
    <w:rsid w:val="70FC24C5"/>
    <w:rsid w:val="71A36DE5"/>
    <w:rsid w:val="721A5B23"/>
    <w:rsid w:val="72B931C1"/>
    <w:rsid w:val="738D03F5"/>
    <w:rsid w:val="73D37293"/>
    <w:rsid w:val="7420296E"/>
    <w:rsid w:val="7431692A"/>
    <w:rsid w:val="74435A84"/>
    <w:rsid w:val="748969D1"/>
    <w:rsid w:val="764022FF"/>
    <w:rsid w:val="767E5B01"/>
    <w:rsid w:val="779944AF"/>
    <w:rsid w:val="78160310"/>
    <w:rsid w:val="785A54C0"/>
    <w:rsid w:val="78D32916"/>
    <w:rsid w:val="78FD6DDA"/>
    <w:rsid w:val="79674595"/>
    <w:rsid w:val="79AA36CA"/>
    <w:rsid w:val="79DF4732"/>
    <w:rsid w:val="79EB254B"/>
    <w:rsid w:val="79F044D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11"/>
    <w:basedOn w:val="17"/>
    <w:qFormat/>
    <w:uiPriority w:val="0"/>
    <w:rPr>
      <w:rFonts w:hint="eastAsia" w:ascii="宋体" w:hAnsi="宋体" w:eastAsia="宋体" w:cs="宋体"/>
      <w:color w:val="000000"/>
      <w:sz w:val="22"/>
      <w:szCs w:val="22"/>
      <w:u w:val="none"/>
    </w:rPr>
  </w:style>
  <w:style w:type="character" w:customStyle="1" w:styleId="32">
    <w:name w:val="font51"/>
    <w:basedOn w:val="17"/>
    <w:qFormat/>
    <w:uiPriority w:val="0"/>
    <w:rPr>
      <w:rFonts w:ascii="宋体" w:hAnsi="宋体" w:eastAsia="宋体" w:cs="宋体"/>
      <w:color w:val="000000"/>
      <w:sz w:val="22"/>
      <w:szCs w:val="22"/>
      <w:u w:val="none"/>
    </w:rPr>
  </w:style>
  <w:style w:type="character" w:customStyle="1" w:styleId="33">
    <w:name w:val="font31"/>
    <w:basedOn w:val="17"/>
    <w:qFormat/>
    <w:uiPriority w:val="0"/>
    <w:rPr>
      <w:rFonts w:ascii="宋体" w:hAnsi="宋体" w:eastAsia="宋体" w:cs="宋体"/>
      <w:b/>
      <w:bCs/>
      <w:color w:val="000000"/>
      <w:sz w:val="22"/>
      <w:szCs w:val="22"/>
      <w:u w:val="none"/>
    </w:rPr>
  </w:style>
  <w:style w:type="character" w:customStyle="1" w:styleId="34">
    <w:name w:val="font01"/>
    <w:basedOn w:val="17"/>
    <w:qFormat/>
    <w:uiPriority w:val="0"/>
    <w:rPr>
      <w:rFonts w:hint="default" w:ascii="Arial" w:hAnsi="Arial" w:cs="Arial"/>
      <w:color w:val="000000"/>
      <w:sz w:val="22"/>
      <w:szCs w:val="22"/>
      <w:u w:val="none"/>
    </w:rPr>
  </w:style>
  <w:style w:type="character" w:customStyle="1" w:styleId="35">
    <w:name w:val="font91"/>
    <w:basedOn w:val="17"/>
    <w:qFormat/>
    <w:uiPriority w:val="0"/>
    <w:rPr>
      <w:rFonts w:hint="eastAsia" w:ascii="宋体" w:hAnsi="宋体" w:eastAsia="宋体" w:cs="宋体"/>
      <w:color w:val="000000"/>
      <w:sz w:val="22"/>
      <w:szCs w:val="22"/>
      <w:u w:val="none"/>
    </w:rPr>
  </w:style>
  <w:style w:type="character" w:customStyle="1" w:styleId="36">
    <w:name w:val="font41"/>
    <w:basedOn w:val="17"/>
    <w:qFormat/>
    <w:uiPriority w:val="0"/>
    <w:rPr>
      <w:rFonts w:ascii="宋体" w:hAnsi="宋体" w:eastAsia="宋体" w:cs="宋体"/>
      <w:color w:val="000000"/>
      <w:sz w:val="22"/>
      <w:szCs w:val="22"/>
      <w:u w:val="none"/>
    </w:rPr>
  </w:style>
  <w:style w:type="character" w:customStyle="1" w:styleId="37">
    <w:name w:val="font61"/>
    <w:basedOn w:val="17"/>
    <w:qFormat/>
    <w:uiPriority w:val="0"/>
    <w:rPr>
      <w:rFonts w:hint="default" w:ascii="Arial" w:hAnsi="Arial" w:cs="Arial"/>
      <w:color w:val="000000"/>
      <w:sz w:val="22"/>
      <w:szCs w:val="22"/>
      <w:u w:val="none"/>
    </w:rPr>
  </w:style>
  <w:style w:type="character" w:customStyle="1" w:styleId="38">
    <w:name w:val="font8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4778</Words>
  <Characters>5248</Characters>
  <Lines>0</Lines>
  <Paragraphs>0</Paragraphs>
  <TotalTime>2</TotalTime>
  <ScaleCrop>false</ScaleCrop>
  <LinksUpToDate>false</LinksUpToDate>
  <CharactersWithSpaces>5362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2025-09-03T03:14:03Z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