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lang w:eastAsia="zh-CN"/>
        </w:rPr>
        <w:t>2025年10月份电机及控制箱采购项目（第二次采购）</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202510011-1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2025年10月20日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bookmarkStart w:id="516"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202510011-1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2025年10月份电机及控制箱采购项目（第二次采购）</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7.092</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采购电机及控制</w:t>
      </w:r>
      <w:r>
        <w:rPr>
          <w:rFonts w:hint="eastAsia" w:hAnsi="宋体" w:cs="宋体"/>
          <w:bCs/>
          <w:color w:val="auto"/>
          <w:sz w:val="24"/>
          <w:highlight w:val="none"/>
          <w:lang w:val="en-US" w:eastAsia="zh-CN"/>
        </w:rPr>
        <w:t>箱</w:t>
      </w:r>
      <w:r>
        <w:rPr>
          <w:rFonts w:hint="eastAsia" w:hAnsi="宋体" w:cs="宋体"/>
          <w:bCs/>
          <w:color w:val="auto"/>
          <w:sz w:val="24"/>
          <w:highlight w:val="none"/>
          <w:lang w:eastAsia="zh-CN"/>
        </w:rPr>
        <w:t>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自合同签订生效后30天内一次性完成供货后自行终止。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2025年10月份电机及控制箱采购项目（第二次采购）询价保证金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10月27</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华</w:t>
      </w:r>
      <w:r>
        <w:rPr>
          <w:rFonts w:hint="eastAsia" w:cs="仿宋" w:asciiTheme="minorEastAsia" w:hAnsiTheme="minorEastAsia"/>
          <w:color w:val="auto"/>
          <w:sz w:val="24"/>
          <w:highlight w:val="none"/>
        </w:rPr>
        <w:t>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2025年10月20日</w:t>
      </w:r>
    </w:p>
    <w:p w14:paraId="107CDCA5">
      <w:pPr>
        <w:shd w:val="clear"/>
        <w:spacing w:line="460" w:lineRule="exact"/>
        <w:jc w:val="center"/>
        <w:rPr>
          <w:rFonts w:cs="仿宋" w:asciiTheme="minorEastAsia" w:hAnsiTheme="minorEastAsia"/>
          <w:b/>
          <w:bCs/>
          <w:color w:val="auto"/>
          <w:sz w:val="36"/>
          <w:szCs w:val="36"/>
          <w:highlight w:val="none"/>
        </w:rPr>
      </w:pPr>
    </w:p>
    <w:bookmarkEnd w:id="516"/>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采购电机及控制箱一批</w:t>
      </w:r>
      <w:r>
        <w:rPr>
          <w:rFonts w:hint="eastAsia"/>
          <w:color w:val="auto"/>
          <w:highlight w:val="none"/>
          <w:lang w:val="en-US"/>
        </w:rPr>
        <w:t>，具体如下：</w:t>
      </w:r>
    </w:p>
    <w:tbl>
      <w:tblPr>
        <w:tblStyle w:val="17"/>
        <w:tblW w:w="51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379"/>
        <w:gridCol w:w="1784"/>
        <w:gridCol w:w="4591"/>
        <w:gridCol w:w="547"/>
        <w:gridCol w:w="547"/>
      </w:tblGrid>
      <w:tr w14:paraId="1B7B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0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AD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品牌/生产厂家</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D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ACA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3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4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E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0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YBX3-280M-6，功率：55KW，额定电压：380/660V，额定电流：103/59.5A，防护等级：IP55，防爆等级：ExdⅡBT4，绝缘等级：F</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9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6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0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9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F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B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4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2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F93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4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A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1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C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7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E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4A0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4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D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D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9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C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E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E68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F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A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1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F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0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65D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2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DA5">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C5A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2B1A">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YFBBP3-112M-4 4KW，ExdⅡBT4，水平法兰安装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F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5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773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5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C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2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3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YBPT3-1602-6 11KW，ExdⅡBT4，水平法兰安装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F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0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8AC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2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F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1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0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YBPT3-132M-4 7.5KW，ExdⅡBT4，立式法兰安装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F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3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E0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1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0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6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SIEMENS （菌梦达）</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50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1LE0003-1DB23-3AA4 11KW 卧式安装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3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3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0D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0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3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19-11175压滤机控制柜</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景津环保股份有限公司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5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19-11175成套控制箱，包含适用现在设备的运行程序，箱体采用304不锈钢双层门；电气辅件使用施耐德低压元器件，主要控制元件（一台6ES7288-1CR40-OAAO西门子PLC，一台MD605S-4T4R8B变频器）</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7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A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FE2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3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B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压滤机控制柜柜体</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B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4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304不锈钢双层门电柜，配19-11175控制柜相应接线端子排，柜门开孔。</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A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5C073101">
      <w:pPr>
        <w:shd w:val="clear"/>
        <w:spacing w:line="360" w:lineRule="auto"/>
        <w:ind w:firstLine="480" w:firstLineChars="200"/>
        <w:rPr>
          <w:rFonts w:ascii="宋体" w:hAnsi="宋体" w:cs="宋体"/>
          <w:color w:val="auto"/>
          <w:sz w:val="24"/>
          <w:highlight w:val="none"/>
        </w:rPr>
      </w:pPr>
      <w:r>
        <w:rPr>
          <w:rFonts w:hint="eastAsia" w:cs="仿宋" w:asciiTheme="minorEastAsia" w:hAnsiTheme="minorEastAsia" w:eastAsiaTheme="minorEastAsia"/>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lang w:val="en-US" w:eastAsia="zh-CN"/>
        </w:rPr>
        <w:t>供货结束后合同自行终止；</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numPr>
          <w:ilvl w:val="0"/>
          <w:numId w:val="0"/>
        </w:numPr>
        <w:shd w:val="clea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8"/>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2.供应商所供货物的必须为合格正品，不得为假冒伪劣产品。</w:t>
      </w:r>
    </w:p>
    <w:p w14:paraId="64D3BF6F">
      <w:pPr>
        <w:pStyle w:val="8"/>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4D8402EB">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20"/>
      <w:bookmarkEnd w:id="19"/>
      <w:bookmarkStart w:id="20" w:name="_Toc184314443"/>
      <w:bookmarkEnd w:id="20"/>
      <w:bookmarkStart w:id="21" w:name="_Toc184308036"/>
      <w:bookmarkEnd w:id="21"/>
      <w:bookmarkStart w:id="22" w:name="_Toc184308073"/>
      <w:bookmarkEnd w:id="22"/>
      <w:bookmarkStart w:id="23" w:name="_Toc184310340"/>
      <w:bookmarkEnd w:id="23"/>
      <w:bookmarkStart w:id="24" w:name="_Toc184310339"/>
      <w:bookmarkEnd w:id="24"/>
      <w:bookmarkStart w:id="25" w:name="_Toc184313253"/>
      <w:bookmarkEnd w:id="25"/>
      <w:bookmarkStart w:id="26" w:name="_Toc184314461"/>
      <w:bookmarkEnd w:id="26"/>
      <w:bookmarkStart w:id="27" w:name="_Toc184312133"/>
      <w:bookmarkEnd w:id="27"/>
      <w:bookmarkStart w:id="28" w:name="_Toc184314416"/>
      <w:bookmarkEnd w:id="28"/>
      <w:bookmarkStart w:id="29" w:name="_Toc184313278"/>
      <w:bookmarkEnd w:id="29"/>
      <w:bookmarkStart w:id="30" w:name="_Toc184314451"/>
      <w:bookmarkEnd w:id="30"/>
      <w:bookmarkStart w:id="31" w:name="_Toc184314457"/>
      <w:bookmarkEnd w:id="31"/>
      <w:bookmarkStart w:id="32" w:name="_Toc184313247"/>
      <w:bookmarkEnd w:id="32"/>
      <w:bookmarkStart w:id="33" w:name="_Toc184312129"/>
      <w:bookmarkEnd w:id="33"/>
      <w:bookmarkStart w:id="34" w:name="_Toc184312094"/>
      <w:bookmarkEnd w:id="34"/>
      <w:bookmarkStart w:id="35" w:name="_Toc184308058"/>
      <w:bookmarkEnd w:id="35"/>
      <w:bookmarkStart w:id="36" w:name="_Toc184308091"/>
      <w:bookmarkEnd w:id="36"/>
      <w:bookmarkStart w:id="37" w:name="_Toc184313285"/>
      <w:bookmarkEnd w:id="37"/>
      <w:bookmarkStart w:id="38" w:name="_Toc184314445"/>
      <w:bookmarkEnd w:id="38"/>
      <w:bookmarkStart w:id="39" w:name="_Toc184313249"/>
      <w:bookmarkEnd w:id="39"/>
      <w:bookmarkStart w:id="40" w:name="_Toc184308086"/>
      <w:bookmarkEnd w:id="40"/>
      <w:bookmarkStart w:id="41" w:name="_Toc184312117"/>
      <w:bookmarkEnd w:id="41"/>
      <w:bookmarkStart w:id="42" w:name="_Toc184314454"/>
      <w:bookmarkEnd w:id="42"/>
      <w:bookmarkStart w:id="43" w:name="_Toc184312093"/>
      <w:bookmarkEnd w:id="43"/>
      <w:bookmarkStart w:id="44" w:name="_Toc184313303"/>
      <w:bookmarkEnd w:id="44"/>
      <w:bookmarkStart w:id="45" w:name="_Toc184314439"/>
      <w:bookmarkEnd w:id="45"/>
      <w:bookmarkStart w:id="46" w:name="_Toc184308067"/>
      <w:bookmarkEnd w:id="46"/>
      <w:bookmarkStart w:id="47" w:name="_Toc184313263"/>
      <w:bookmarkEnd w:id="47"/>
      <w:bookmarkStart w:id="48" w:name="_Toc184310330"/>
      <w:bookmarkEnd w:id="48"/>
      <w:bookmarkStart w:id="49" w:name="_Toc184313291"/>
      <w:bookmarkEnd w:id="49"/>
      <w:bookmarkStart w:id="50" w:name="_Toc184313306"/>
      <w:bookmarkEnd w:id="50"/>
      <w:bookmarkStart w:id="51" w:name="_Toc184308103"/>
      <w:bookmarkEnd w:id="51"/>
      <w:bookmarkStart w:id="52" w:name="_Toc184313302"/>
      <w:bookmarkEnd w:id="52"/>
      <w:bookmarkStart w:id="53" w:name="_Toc184308066"/>
      <w:bookmarkEnd w:id="53"/>
      <w:bookmarkStart w:id="54" w:name="_Toc184310323"/>
      <w:bookmarkEnd w:id="54"/>
      <w:bookmarkStart w:id="55" w:name="_Toc184308051"/>
      <w:bookmarkEnd w:id="55"/>
      <w:bookmarkStart w:id="56" w:name="_Toc184314414"/>
      <w:bookmarkEnd w:id="56"/>
      <w:bookmarkStart w:id="57" w:name="_Toc184308107"/>
      <w:bookmarkEnd w:id="57"/>
      <w:bookmarkStart w:id="58" w:name="_Toc184314470"/>
      <w:bookmarkEnd w:id="58"/>
      <w:bookmarkStart w:id="59" w:name="_Toc184313246"/>
      <w:bookmarkEnd w:id="59"/>
      <w:bookmarkStart w:id="60" w:name="_Toc184310286"/>
      <w:bookmarkEnd w:id="60"/>
      <w:bookmarkStart w:id="61" w:name="_Toc184312071"/>
      <w:bookmarkEnd w:id="61"/>
      <w:bookmarkStart w:id="62" w:name="_Toc184313292"/>
      <w:bookmarkEnd w:id="62"/>
      <w:bookmarkStart w:id="63" w:name="_Toc184314444"/>
      <w:bookmarkEnd w:id="63"/>
      <w:bookmarkStart w:id="64" w:name="_Toc184312068"/>
      <w:bookmarkEnd w:id="64"/>
      <w:bookmarkStart w:id="65" w:name="_Toc184310337"/>
      <w:bookmarkEnd w:id="65"/>
      <w:bookmarkStart w:id="66" w:name="_Toc184310289"/>
      <w:bookmarkEnd w:id="66"/>
      <w:bookmarkStart w:id="67" w:name="_Toc184312132"/>
      <w:bookmarkEnd w:id="67"/>
      <w:bookmarkStart w:id="68" w:name="_Toc184308102"/>
      <w:bookmarkEnd w:id="68"/>
      <w:bookmarkStart w:id="69" w:name="_Toc184310273"/>
      <w:bookmarkEnd w:id="69"/>
      <w:bookmarkStart w:id="70" w:name="_Toc184308052"/>
      <w:bookmarkEnd w:id="70"/>
      <w:bookmarkStart w:id="71" w:name="_Toc184314478"/>
      <w:bookmarkEnd w:id="71"/>
      <w:bookmarkStart w:id="72" w:name="_Toc184310274"/>
      <w:bookmarkEnd w:id="72"/>
      <w:bookmarkStart w:id="73" w:name="_Toc184312137"/>
      <w:bookmarkEnd w:id="73"/>
      <w:bookmarkStart w:id="74" w:name="_Toc184310300"/>
      <w:bookmarkEnd w:id="74"/>
      <w:bookmarkStart w:id="75" w:name="_Toc184314474"/>
      <w:bookmarkEnd w:id="75"/>
      <w:bookmarkStart w:id="76" w:name="_Toc184312116"/>
      <w:bookmarkEnd w:id="76"/>
      <w:bookmarkStart w:id="77" w:name="_Toc184310303"/>
      <w:bookmarkEnd w:id="77"/>
      <w:bookmarkStart w:id="78" w:name="_Toc184308048"/>
      <w:bookmarkEnd w:id="78"/>
      <w:bookmarkStart w:id="79" w:name="_Toc184310280"/>
      <w:bookmarkEnd w:id="79"/>
      <w:bookmarkStart w:id="80" w:name="_Toc184308081"/>
      <w:bookmarkEnd w:id="80"/>
      <w:bookmarkStart w:id="81" w:name="_Toc184310316"/>
      <w:bookmarkEnd w:id="81"/>
      <w:bookmarkStart w:id="82" w:name="_Toc184308038"/>
      <w:bookmarkEnd w:id="82"/>
      <w:bookmarkStart w:id="83" w:name="_Toc184308084"/>
      <w:bookmarkEnd w:id="83"/>
      <w:bookmarkStart w:id="84" w:name="_Toc184313304"/>
      <w:bookmarkEnd w:id="84"/>
      <w:bookmarkStart w:id="85" w:name="_Toc184314473"/>
      <w:bookmarkEnd w:id="85"/>
      <w:bookmarkStart w:id="86" w:name="_Toc184312088"/>
      <w:bookmarkEnd w:id="86"/>
      <w:bookmarkStart w:id="87" w:name="_Toc184313243"/>
      <w:bookmarkEnd w:id="87"/>
      <w:bookmarkStart w:id="88" w:name="_Toc184308085"/>
      <w:bookmarkEnd w:id="88"/>
      <w:bookmarkStart w:id="89" w:name="_Toc184314449"/>
      <w:bookmarkEnd w:id="89"/>
      <w:bookmarkStart w:id="90" w:name="_Toc184310305"/>
      <w:bookmarkEnd w:id="90"/>
      <w:bookmarkStart w:id="91" w:name="_Toc184314421"/>
      <w:bookmarkEnd w:id="91"/>
      <w:bookmarkStart w:id="92" w:name="_Toc184308043"/>
      <w:bookmarkEnd w:id="92"/>
      <w:bookmarkStart w:id="93" w:name="_Toc184308093"/>
      <w:bookmarkEnd w:id="93"/>
      <w:bookmarkStart w:id="94" w:name="_Toc184314434"/>
      <w:bookmarkEnd w:id="94"/>
      <w:bookmarkStart w:id="95" w:name="_Toc184312067"/>
      <w:bookmarkEnd w:id="95"/>
      <w:bookmarkStart w:id="96" w:name="_Toc184313308"/>
      <w:bookmarkEnd w:id="96"/>
      <w:bookmarkStart w:id="97" w:name="_Toc184308082"/>
      <w:bookmarkEnd w:id="97"/>
      <w:bookmarkStart w:id="98" w:name="_Toc184313289"/>
      <w:bookmarkEnd w:id="98"/>
      <w:bookmarkStart w:id="99" w:name="_Toc184312134"/>
      <w:bookmarkEnd w:id="99"/>
      <w:bookmarkStart w:id="100" w:name="_Toc184313287"/>
      <w:bookmarkEnd w:id="100"/>
      <w:bookmarkStart w:id="101" w:name="_Toc184308062"/>
      <w:bookmarkEnd w:id="101"/>
      <w:bookmarkStart w:id="102" w:name="_Toc184308098"/>
      <w:bookmarkEnd w:id="102"/>
      <w:bookmarkStart w:id="103" w:name="_Toc184314428"/>
      <w:bookmarkEnd w:id="103"/>
      <w:bookmarkStart w:id="104" w:name="_Toc184312073"/>
      <w:bookmarkEnd w:id="104"/>
      <w:bookmarkStart w:id="105" w:name="_Toc184312084"/>
      <w:bookmarkEnd w:id="105"/>
      <w:bookmarkStart w:id="106" w:name="_Toc184313301"/>
      <w:bookmarkEnd w:id="106"/>
      <w:bookmarkStart w:id="107" w:name="_Toc184308078"/>
      <w:bookmarkEnd w:id="107"/>
      <w:bookmarkStart w:id="108" w:name="_Toc184313248"/>
      <w:bookmarkEnd w:id="108"/>
      <w:bookmarkStart w:id="109" w:name="_Toc184312130"/>
      <w:bookmarkEnd w:id="109"/>
      <w:bookmarkStart w:id="110" w:name="_Toc184308068"/>
      <w:bookmarkEnd w:id="110"/>
      <w:bookmarkStart w:id="111" w:name="_Toc184313282"/>
      <w:bookmarkEnd w:id="111"/>
      <w:bookmarkStart w:id="112" w:name="_Toc184314424"/>
      <w:bookmarkEnd w:id="112"/>
      <w:bookmarkStart w:id="113" w:name="_Toc184312079"/>
      <w:bookmarkEnd w:id="113"/>
      <w:bookmarkStart w:id="114" w:name="_Toc184308075"/>
      <w:bookmarkEnd w:id="114"/>
      <w:bookmarkStart w:id="115" w:name="_Toc184312110"/>
      <w:bookmarkEnd w:id="115"/>
      <w:bookmarkStart w:id="116" w:name="_Toc184314410"/>
      <w:bookmarkEnd w:id="116"/>
      <w:bookmarkStart w:id="117" w:name="_Toc184314422"/>
      <w:bookmarkEnd w:id="117"/>
      <w:bookmarkStart w:id="118" w:name="_Toc184312086"/>
      <w:bookmarkEnd w:id="118"/>
      <w:bookmarkStart w:id="119" w:name="_Toc184314411"/>
      <w:bookmarkEnd w:id="119"/>
      <w:bookmarkStart w:id="120" w:name="_Toc184312089"/>
      <w:bookmarkEnd w:id="120"/>
      <w:bookmarkStart w:id="121" w:name="_Toc184313274"/>
      <w:bookmarkEnd w:id="121"/>
      <w:bookmarkStart w:id="122" w:name="_Toc184312085"/>
      <w:bookmarkEnd w:id="122"/>
      <w:bookmarkStart w:id="123" w:name="_Toc184308056"/>
      <w:bookmarkEnd w:id="123"/>
      <w:bookmarkStart w:id="124" w:name="_Toc184314476"/>
      <w:bookmarkEnd w:id="124"/>
      <w:bookmarkStart w:id="125" w:name="_Toc184314435"/>
      <w:bookmarkEnd w:id="125"/>
      <w:bookmarkStart w:id="126" w:name="_Toc184314477"/>
      <w:bookmarkEnd w:id="126"/>
      <w:bookmarkStart w:id="127" w:name="_Toc184312106"/>
      <w:bookmarkEnd w:id="127"/>
      <w:bookmarkStart w:id="128" w:name="_Toc184312124"/>
      <w:bookmarkEnd w:id="128"/>
      <w:bookmarkStart w:id="129" w:name="_Toc184310296"/>
      <w:bookmarkEnd w:id="129"/>
      <w:bookmarkStart w:id="130" w:name="_Toc184314412"/>
      <w:bookmarkEnd w:id="130"/>
      <w:bookmarkStart w:id="131" w:name="_Toc184312096"/>
      <w:bookmarkEnd w:id="131"/>
      <w:bookmarkStart w:id="132" w:name="_Toc184313268"/>
      <w:bookmarkEnd w:id="132"/>
      <w:bookmarkStart w:id="133" w:name="_Toc184312082"/>
      <w:bookmarkEnd w:id="133"/>
      <w:bookmarkStart w:id="134" w:name="_Toc184312087"/>
      <w:bookmarkEnd w:id="134"/>
      <w:bookmarkStart w:id="135" w:name="_Toc184308039"/>
      <w:bookmarkEnd w:id="135"/>
      <w:bookmarkStart w:id="136" w:name="_Toc184312100"/>
      <w:bookmarkEnd w:id="136"/>
      <w:bookmarkStart w:id="137" w:name="_Toc184314458"/>
      <w:bookmarkEnd w:id="137"/>
      <w:bookmarkStart w:id="138" w:name="_Toc184312101"/>
      <w:bookmarkEnd w:id="138"/>
      <w:bookmarkStart w:id="139" w:name="_Toc184308096"/>
      <w:bookmarkEnd w:id="139"/>
      <w:bookmarkStart w:id="140" w:name="_Toc184313269"/>
      <w:bookmarkEnd w:id="140"/>
      <w:bookmarkStart w:id="141" w:name="_Toc184308061"/>
      <w:bookmarkEnd w:id="141"/>
      <w:bookmarkStart w:id="142" w:name="_Toc184310279"/>
      <w:bookmarkEnd w:id="142"/>
      <w:bookmarkStart w:id="143" w:name="_Toc184312128"/>
      <w:bookmarkEnd w:id="143"/>
      <w:bookmarkStart w:id="144" w:name="_Toc184312090"/>
      <w:bookmarkEnd w:id="144"/>
      <w:bookmarkStart w:id="145" w:name="_Toc184314427"/>
      <w:bookmarkEnd w:id="145"/>
      <w:bookmarkStart w:id="146" w:name="_Toc184314460"/>
      <w:bookmarkEnd w:id="146"/>
      <w:bookmarkStart w:id="147" w:name="_Toc184313262"/>
      <w:bookmarkEnd w:id="147"/>
      <w:bookmarkStart w:id="148" w:name="_Toc184313276"/>
      <w:bookmarkEnd w:id="148"/>
      <w:bookmarkStart w:id="149" w:name="_Toc184308044"/>
      <w:bookmarkEnd w:id="149"/>
      <w:bookmarkStart w:id="150" w:name="_Toc184310319"/>
      <w:bookmarkEnd w:id="150"/>
      <w:bookmarkStart w:id="151" w:name="_Toc184310284"/>
      <w:bookmarkEnd w:id="151"/>
      <w:bookmarkStart w:id="152" w:name="_Toc184314447"/>
      <w:bookmarkEnd w:id="152"/>
      <w:bookmarkStart w:id="153" w:name="_Toc184308040"/>
      <w:bookmarkEnd w:id="153"/>
      <w:bookmarkStart w:id="154" w:name="_Toc184308101"/>
      <w:bookmarkEnd w:id="154"/>
      <w:bookmarkStart w:id="155" w:name="_Toc184314448"/>
      <w:bookmarkEnd w:id="155"/>
      <w:bookmarkStart w:id="156" w:name="_Toc184308059"/>
      <w:bookmarkEnd w:id="156"/>
      <w:bookmarkStart w:id="157" w:name="_Toc184314482"/>
      <w:bookmarkEnd w:id="157"/>
      <w:bookmarkStart w:id="158" w:name="_Toc184310309"/>
      <w:bookmarkEnd w:id="158"/>
      <w:bookmarkStart w:id="159" w:name="_Toc184313283"/>
      <w:bookmarkEnd w:id="159"/>
      <w:bookmarkStart w:id="160" w:name="_Toc184312107"/>
      <w:bookmarkEnd w:id="160"/>
      <w:bookmarkStart w:id="161" w:name="_Toc184313264"/>
      <w:bookmarkEnd w:id="161"/>
      <w:bookmarkStart w:id="162" w:name="_Toc184308080"/>
      <w:bookmarkEnd w:id="162"/>
      <w:bookmarkStart w:id="163" w:name="_Toc184312080"/>
      <w:bookmarkEnd w:id="163"/>
      <w:bookmarkStart w:id="164" w:name="_Toc184313279"/>
      <w:bookmarkEnd w:id="164"/>
      <w:bookmarkStart w:id="165" w:name="_Toc184313245"/>
      <w:bookmarkEnd w:id="165"/>
      <w:bookmarkStart w:id="166" w:name="_Toc184310277"/>
      <w:bookmarkEnd w:id="166"/>
      <w:bookmarkStart w:id="167" w:name="_Toc184308088"/>
      <w:bookmarkEnd w:id="167"/>
      <w:bookmarkStart w:id="168" w:name="_Toc184313258"/>
      <w:bookmarkEnd w:id="168"/>
      <w:bookmarkStart w:id="169" w:name="_Toc184314413"/>
      <w:bookmarkEnd w:id="169"/>
      <w:bookmarkStart w:id="170" w:name="_Toc184312125"/>
      <w:bookmarkEnd w:id="170"/>
      <w:bookmarkStart w:id="171" w:name="_Toc184310327"/>
      <w:bookmarkEnd w:id="171"/>
      <w:bookmarkStart w:id="172" w:name="_Toc184314426"/>
      <w:bookmarkEnd w:id="172"/>
      <w:bookmarkStart w:id="173" w:name="_Toc184313297"/>
      <w:bookmarkEnd w:id="173"/>
      <w:bookmarkStart w:id="174" w:name="_Toc184310326"/>
      <w:bookmarkEnd w:id="174"/>
      <w:bookmarkStart w:id="175" w:name="_Toc184314466"/>
      <w:bookmarkEnd w:id="175"/>
      <w:bookmarkStart w:id="176" w:name="_Toc184308074"/>
      <w:bookmarkEnd w:id="176"/>
      <w:bookmarkStart w:id="177" w:name="_Toc184313252"/>
      <w:bookmarkEnd w:id="177"/>
      <w:bookmarkStart w:id="178" w:name="_Toc184314456"/>
      <w:bookmarkEnd w:id="178"/>
      <w:bookmarkStart w:id="179" w:name="_Toc184312076"/>
      <w:bookmarkEnd w:id="179"/>
      <w:bookmarkStart w:id="180" w:name="_Toc184310293"/>
      <w:bookmarkEnd w:id="180"/>
      <w:bookmarkStart w:id="181" w:name="_Toc184314469"/>
      <w:bookmarkEnd w:id="181"/>
      <w:bookmarkStart w:id="182" w:name="_Toc184314455"/>
      <w:bookmarkEnd w:id="182"/>
      <w:bookmarkStart w:id="183" w:name="_Toc184310311"/>
      <w:bookmarkEnd w:id="183"/>
      <w:bookmarkStart w:id="184" w:name="_Toc184312098"/>
      <w:bookmarkEnd w:id="184"/>
      <w:bookmarkStart w:id="185" w:name="_Toc184313259"/>
      <w:bookmarkEnd w:id="185"/>
      <w:bookmarkStart w:id="186" w:name="_Toc184310283"/>
      <w:bookmarkEnd w:id="186"/>
      <w:bookmarkStart w:id="187" w:name="_Toc184310298"/>
      <w:bookmarkEnd w:id="187"/>
      <w:bookmarkStart w:id="188" w:name="_Toc184312119"/>
      <w:bookmarkEnd w:id="188"/>
      <w:bookmarkStart w:id="189" w:name="_Toc184310304"/>
      <w:bookmarkEnd w:id="189"/>
      <w:bookmarkStart w:id="190" w:name="_Toc184314432"/>
      <w:bookmarkEnd w:id="190"/>
      <w:bookmarkStart w:id="191" w:name="_Toc184312109"/>
      <w:bookmarkEnd w:id="191"/>
      <w:bookmarkStart w:id="192" w:name="_Toc184308094"/>
      <w:bookmarkEnd w:id="192"/>
      <w:bookmarkStart w:id="193" w:name="_Toc184313305"/>
      <w:bookmarkEnd w:id="193"/>
      <w:bookmarkStart w:id="194" w:name="_Toc184308100"/>
      <w:bookmarkEnd w:id="194"/>
      <w:bookmarkStart w:id="195" w:name="_Toc184308050"/>
      <w:bookmarkEnd w:id="195"/>
      <w:bookmarkStart w:id="196" w:name="_Toc184314481"/>
      <w:bookmarkEnd w:id="196"/>
      <w:bookmarkStart w:id="197" w:name="_Toc184308049"/>
      <w:bookmarkEnd w:id="197"/>
      <w:bookmarkStart w:id="198" w:name="_Toc184313280"/>
      <w:bookmarkEnd w:id="198"/>
      <w:bookmarkStart w:id="199" w:name="_Toc184308087"/>
      <w:bookmarkEnd w:id="199"/>
      <w:bookmarkStart w:id="200" w:name="_Toc184313261"/>
      <w:bookmarkEnd w:id="200"/>
      <w:bookmarkStart w:id="201" w:name="_Toc184312111"/>
      <w:bookmarkEnd w:id="201"/>
      <w:bookmarkStart w:id="202" w:name="_Toc184310344"/>
      <w:bookmarkEnd w:id="202"/>
      <w:bookmarkStart w:id="203" w:name="_Toc184310329"/>
      <w:bookmarkEnd w:id="203"/>
      <w:bookmarkStart w:id="204" w:name="_Toc184310278"/>
      <w:bookmarkEnd w:id="204"/>
      <w:bookmarkStart w:id="205" w:name="_Toc184308064"/>
      <w:bookmarkEnd w:id="205"/>
      <w:bookmarkStart w:id="206" w:name="_Toc184313293"/>
      <w:bookmarkEnd w:id="206"/>
      <w:bookmarkStart w:id="207" w:name="_Toc184312105"/>
      <w:bookmarkEnd w:id="207"/>
      <w:bookmarkStart w:id="208" w:name="_Toc184312072"/>
      <w:bookmarkEnd w:id="208"/>
      <w:bookmarkStart w:id="209" w:name="_Toc184312123"/>
      <w:bookmarkEnd w:id="209"/>
      <w:bookmarkStart w:id="210" w:name="_Toc184314463"/>
      <w:bookmarkEnd w:id="210"/>
      <w:bookmarkStart w:id="211" w:name="_Toc184314453"/>
      <w:bookmarkEnd w:id="211"/>
      <w:bookmarkStart w:id="212" w:name="_Toc184310333"/>
      <w:bookmarkEnd w:id="212"/>
      <w:bookmarkStart w:id="213" w:name="_Toc184313290"/>
      <w:bookmarkEnd w:id="213"/>
      <w:bookmarkStart w:id="214" w:name="_Toc184310282"/>
      <w:bookmarkEnd w:id="214"/>
      <w:bookmarkStart w:id="215" w:name="_Toc184314467"/>
      <w:bookmarkEnd w:id="215"/>
      <w:bookmarkStart w:id="216" w:name="_Toc184308072"/>
      <w:bookmarkEnd w:id="216"/>
      <w:bookmarkStart w:id="217" w:name="_Toc184310292"/>
      <w:bookmarkEnd w:id="217"/>
      <w:bookmarkStart w:id="218" w:name="_Toc184314429"/>
      <w:bookmarkEnd w:id="218"/>
      <w:bookmarkStart w:id="219" w:name="_Toc184308104"/>
      <w:bookmarkEnd w:id="219"/>
      <w:bookmarkStart w:id="220" w:name="_Toc184314419"/>
      <w:bookmarkEnd w:id="220"/>
      <w:bookmarkStart w:id="221" w:name="_Toc184308046"/>
      <w:bookmarkEnd w:id="221"/>
      <w:bookmarkStart w:id="222" w:name="_Toc184308071"/>
      <w:bookmarkEnd w:id="222"/>
      <w:bookmarkStart w:id="223" w:name="_Toc184310332"/>
      <w:bookmarkEnd w:id="223"/>
      <w:bookmarkStart w:id="224" w:name="_Toc184313257"/>
      <w:bookmarkEnd w:id="224"/>
      <w:bookmarkStart w:id="225" w:name="_Toc184310322"/>
      <w:bookmarkEnd w:id="225"/>
      <w:bookmarkStart w:id="226" w:name="_Toc184314437"/>
      <w:bookmarkEnd w:id="226"/>
      <w:bookmarkStart w:id="227" w:name="_Toc184310334"/>
      <w:bookmarkEnd w:id="227"/>
      <w:bookmarkStart w:id="228" w:name="_Toc184314480"/>
      <w:bookmarkEnd w:id="228"/>
      <w:bookmarkStart w:id="229" w:name="_Toc184313288"/>
      <w:bookmarkEnd w:id="229"/>
      <w:bookmarkStart w:id="230" w:name="_Toc184312095"/>
      <w:bookmarkEnd w:id="230"/>
      <w:bookmarkStart w:id="231" w:name="_Toc184312131"/>
      <w:bookmarkEnd w:id="231"/>
      <w:bookmarkStart w:id="232" w:name="_Toc184310288"/>
      <w:bookmarkEnd w:id="232"/>
      <w:bookmarkStart w:id="233" w:name="_Toc184313238"/>
      <w:bookmarkEnd w:id="233"/>
      <w:bookmarkStart w:id="234" w:name="_Toc184310272"/>
      <w:bookmarkEnd w:id="234"/>
      <w:bookmarkStart w:id="235" w:name="_Toc184312115"/>
      <w:bookmarkEnd w:id="235"/>
      <w:bookmarkStart w:id="236" w:name="_Toc184310341"/>
      <w:bookmarkEnd w:id="236"/>
      <w:bookmarkStart w:id="237" w:name="_Toc184310313"/>
      <w:bookmarkEnd w:id="237"/>
      <w:bookmarkStart w:id="238" w:name="_Toc184314462"/>
      <w:bookmarkEnd w:id="238"/>
      <w:bookmarkStart w:id="239" w:name="_Toc184310336"/>
      <w:bookmarkEnd w:id="239"/>
      <w:bookmarkStart w:id="240" w:name="_Toc184312113"/>
      <w:bookmarkEnd w:id="240"/>
      <w:bookmarkStart w:id="241" w:name="_Toc184310317"/>
      <w:bookmarkEnd w:id="241"/>
      <w:bookmarkStart w:id="242" w:name="_Toc184308042"/>
      <w:bookmarkEnd w:id="242"/>
      <w:bookmarkStart w:id="243" w:name="_Toc184313260"/>
      <w:bookmarkEnd w:id="243"/>
      <w:bookmarkStart w:id="244" w:name="_Toc184310308"/>
      <w:bookmarkEnd w:id="244"/>
      <w:bookmarkStart w:id="245" w:name="_Toc184308089"/>
      <w:bookmarkEnd w:id="245"/>
      <w:bookmarkStart w:id="246" w:name="_Toc184313250"/>
      <w:bookmarkEnd w:id="246"/>
      <w:bookmarkStart w:id="247" w:name="_Toc184313267"/>
      <w:bookmarkEnd w:id="247"/>
      <w:bookmarkStart w:id="248" w:name="_Toc184313277"/>
      <w:bookmarkEnd w:id="248"/>
      <w:bookmarkStart w:id="249" w:name="_Toc184314418"/>
      <w:bookmarkEnd w:id="249"/>
      <w:bookmarkStart w:id="250" w:name="_Toc184313310"/>
      <w:bookmarkEnd w:id="250"/>
      <w:bookmarkStart w:id="251" w:name="_Toc184308054"/>
      <w:bookmarkEnd w:id="251"/>
      <w:bookmarkStart w:id="252" w:name="_Toc184308105"/>
      <w:bookmarkEnd w:id="252"/>
      <w:bookmarkStart w:id="253" w:name="_Toc184314446"/>
      <w:bookmarkEnd w:id="253"/>
      <w:bookmarkStart w:id="254" w:name="_Toc184310342"/>
      <w:bookmarkEnd w:id="254"/>
      <w:bookmarkStart w:id="255" w:name="_Toc184313272"/>
      <w:bookmarkEnd w:id="255"/>
      <w:bookmarkStart w:id="256" w:name="_Toc184308092"/>
      <w:bookmarkEnd w:id="256"/>
      <w:bookmarkStart w:id="257" w:name="_Toc184312081"/>
      <w:bookmarkEnd w:id="257"/>
      <w:bookmarkStart w:id="258" w:name="_Toc184314423"/>
      <w:bookmarkEnd w:id="258"/>
      <w:bookmarkStart w:id="259" w:name="_Toc184314475"/>
      <w:bookmarkEnd w:id="259"/>
      <w:bookmarkStart w:id="260" w:name="_Toc184312120"/>
      <w:bookmarkEnd w:id="260"/>
      <w:bookmarkStart w:id="261" w:name="_Toc184310297"/>
      <w:bookmarkEnd w:id="261"/>
      <w:bookmarkStart w:id="262" w:name="_Toc184313286"/>
      <w:bookmarkEnd w:id="262"/>
      <w:bookmarkStart w:id="263" w:name="_Toc184310318"/>
      <w:bookmarkEnd w:id="263"/>
      <w:bookmarkStart w:id="264" w:name="_Toc184308095"/>
      <w:bookmarkEnd w:id="264"/>
      <w:bookmarkStart w:id="265" w:name="_Toc184312083"/>
      <w:bookmarkEnd w:id="265"/>
      <w:bookmarkStart w:id="266" w:name="_Toc184310287"/>
      <w:bookmarkEnd w:id="266"/>
      <w:bookmarkStart w:id="267" w:name="_Toc184310343"/>
      <w:bookmarkEnd w:id="267"/>
      <w:bookmarkStart w:id="268" w:name="_Toc184308053"/>
      <w:bookmarkEnd w:id="268"/>
      <w:bookmarkStart w:id="269" w:name="_Toc184312138"/>
      <w:bookmarkEnd w:id="269"/>
      <w:bookmarkStart w:id="270" w:name="_Toc184310276"/>
      <w:bookmarkEnd w:id="270"/>
      <w:bookmarkStart w:id="271" w:name="_Toc184312069"/>
      <w:bookmarkEnd w:id="271"/>
      <w:bookmarkStart w:id="272" w:name="_Toc184312102"/>
      <w:bookmarkEnd w:id="272"/>
      <w:bookmarkStart w:id="273" w:name="_Toc184313254"/>
      <w:bookmarkEnd w:id="273"/>
      <w:bookmarkStart w:id="274" w:name="_Toc184313284"/>
      <w:bookmarkEnd w:id="274"/>
      <w:bookmarkStart w:id="275" w:name="_Toc184314468"/>
      <w:bookmarkEnd w:id="275"/>
      <w:bookmarkStart w:id="276" w:name="_Toc184313294"/>
      <w:bookmarkEnd w:id="276"/>
      <w:bookmarkStart w:id="277" w:name="_Toc184312135"/>
      <w:bookmarkEnd w:id="277"/>
      <w:bookmarkStart w:id="278" w:name="_Toc184308069"/>
      <w:bookmarkEnd w:id="278"/>
      <w:bookmarkStart w:id="279" w:name="_Toc184310306"/>
      <w:bookmarkEnd w:id="279"/>
      <w:bookmarkStart w:id="280" w:name="_Toc184310290"/>
      <w:bookmarkEnd w:id="280"/>
      <w:bookmarkStart w:id="281" w:name="_Toc184313239"/>
      <w:bookmarkEnd w:id="281"/>
      <w:bookmarkStart w:id="282" w:name="_Toc184313299"/>
      <w:bookmarkEnd w:id="282"/>
      <w:bookmarkStart w:id="283" w:name="_Toc184313271"/>
      <w:bookmarkEnd w:id="283"/>
      <w:bookmarkStart w:id="284" w:name="_Toc184312099"/>
      <w:bookmarkEnd w:id="284"/>
      <w:bookmarkStart w:id="285" w:name="_Toc184314438"/>
      <w:bookmarkEnd w:id="285"/>
      <w:bookmarkStart w:id="286" w:name="_Toc184312112"/>
      <w:bookmarkEnd w:id="286"/>
      <w:bookmarkStart w:id="287" w:name="_Toc184312077"/>
      <w:bookmarkEnd w:id="287"/>
      <w:bookmarkStart w:id="288" w:name="_Toc184310335"/>
      <w:bookmarkEnd w:id="288"/>
      <w:bookmarkStart w:id="289" w:name="_Toc184310294"/>
      <w:bookmarkEnd w:id="289"/>
      <w:bookmarkStart w:id="290" w:name="_Toc184313307"/>
      <w:bookmarkEnd w:id="290"/>
      <w:bookmarkStart w:id="291" w:name="_Toc184308070"/>
      <w:bookmarkEnd w:id="291"/>
      <w:bookmarkStart w:id="292" w:name="_Toc184312103"/>
      <w:bookmarkEnd w:id="292"/>
      <w:bookmarkStart w:id="293" w:name="_Toc184308047"/>
      <w:bookmarkEnd w:id="293"/>
      <w:bookmarkStart w:id="294" w:name="_Toc184313265"/>
      <w:bookmarkEnd w:id="294"/>
      <w:bookmarkStart w:id="295" w:name="_Toc184314471"/>
      <w:bookmarkEnd w:id="295"/>
      <w:bookmarkStart w:id="296" w:name="_Toc184314450"/>
      <w:bookmarkEnd w:id="296"/>
      <w:bookmarkStart w:id="297" w:name="_Toc184308108"/>
      <w:bookmarkEnd w:id="297"/>
      <w:bookmarkStart w:id="298" w:name="_Toc184312114"/>
      <w:bookmarkEnd w:id="298"/>
      <w:bookmarkStart w:id="299" w:name="_Toc184313256"/>
      <w:bookmarkEnd w:id="299"/>
      <w:bookmarkStart w:id="300" w:name="_Toc184310314"/>
      <w:bookmarkEnd w:id="300"/>
      <w:bookmarkStart w:id="301" w:name="_Toc184308037"/>
      <w:bookmarkEnd w:id="301"/>
      <w:bookmarkStart w:id="302" w:name="_Toc184312122"/>
      <w:bookmarkEnd w:id="302"/>
      <w:bookmarkStart w:id="303" w:name="_Toc184313270"/>
      <w:bookmarkEnd w:id="303"/>
      <w:bookmarkStart w:id="304" w:name="_Toc184314417"/>
      <w:bookmarkEnd w:id="304"/>
      <w:bookmarkStart w:id="305" w:name="_Toc184314420"/>
      <w:bookmarkEnd w:id="305"/>
      <w:bookmarkStart w:id="306" w:name="_Toc184310312"/>
      <w:bookmarkEnd w:id="306"/>
      <w:bookmarkStart w:id="307" w:name="_Toc184314465"/>
      <w:bookmarkEnd w:id="307"/>
      <w:bookmarkStart w:id="308" w:name="_Toc184313300"/>
      <w:bookmarkEnd w:id="308"/>
      <w:bookmarkStart w:id="309" w:name="_Toc184310275"/>
      <w:bookmarkEnd w:id="309"/>
      <w:bookmarkStart w:id="310" w:name="_Toc184313244"/>
      <w:bookmarkEnd w:id="310"/>
      <w:bookmarkStart w:id="311" w:name="_Toc184314415"/>
      <w:bookmarkEnd w:id="311"/>
      <w:bookmarkStart w:id="312" w:name="_Toc184312078"/>
      <w:bookmarkEnd w:id="312"/>
      <w:bookmarkStart w:id="313" w:name="_Toc184310310"/>
      <w:bookmarkEnd w:id="313"/>
      <w:bookmarkStart w:id="314" w:name="_Toc184313298"/>
      <w:bookmarkEnd w:id="314"/>
      <w:bookmarkStart w:id="315" w:name="_Toc184310331"/>
      <w:bookmarkEnd w:id="315"/>
      <w:bookmarkStart w:id="316" w:name="_Toc184314442"/>
      <w:bookmarkEnd w:id="316"/>
      <w:bookmarkStart w:id="317" w:name="_Toc184314472"/>
      <w:bookmarkEnd w:id="317"/>
      <w:bookmarkStart w:id="318" w:name="_Toc184313251"/>
      <w:bookmarkEnd w:id="318"/>
      <w:bookmarkStart w:id="319" w:name="_Toc184310321"/>
      <w:bookmarkEnd w:id="319"/>
      <w:bookmarkStart w:id="320" w:name="_Toc184310301"/>
      <w:bookmarkEnd w:id="320"/>
      <w:bookmarkStart w:id="321" w:name="_Toc184310338"/>
      <w:bookmarkEnd w:id="321"/>
      <w:bookmarkStart w:id="322" w:name="_Toc184310291"/>
      <w:bookmarkEnd w:id="322"/>
      <w:bookmarkStart w:id="323" w:name="_Toc184308106"/>
      <w:bookmarkEnd w:id="323"/>
      <w:bookmarkStart w:id="324" w:name="_Toc184308060"/>
      <w:bookmarkEnd w:id="324"/>
      <w:bookmarkStart w:id="325" w:name="_Toc184310299"/>
      <w:bookmarkEnd w:id="325"/>
      <w:bookmarkStart w:id="326" w:name="_Toc184314440"/>
      <w:bookmarkEnd w:id="326"/>
      <w:bookmarkStart w:id="327" w:name="_Toc184312118"/>
      <w:bookmarkEnd w:id="327"/>
      <w:bookmarkStart w:id="328" w:name="_Toc184312091"/>
      <w:bookmarkEnd w:id="328"/>
      <w:bookmarkStart w:id="329" w:name="_Toc184308065"/>
      <w:bookmarkEnd w:id="329"/>
      <w:bookmarkStart w:id="330" w:name="_Toc184314452"/>
      <w:bookmarkEnd w:id="330"/>
      <w:bookmarkStart w:id="331" w:name="_Toc184314464"/>
      <w:bookmarkEnd w:id="331"/>
      <w:bookmarkStart w:id="332" w:name="_Toc184314436"/>
      <w:bookmarkEnd w:id="332"/>
      <w:bookmarkStart w:id="333" w:name="_Toc184313241"/>
      <w:bookmarkEnd w:id="333"/>
      <w:bookmarkStart w:id="334" w:name="_Toc184313275"/>
      <w:bookmarkEnd w:id="334"/>
      <w:bookmarkStart w:id="335" w:name="_Toc184313240"/>
      <w:bookmarkEnd w:id="335"/>
      <w:bookmarkStart w:id="336" w:name="_Toc184310307"/>
      <w:bookmarkEnd w:id="336"/>
      <w:bookmarkStart w:id="337" w:name="_Toc184312121"/>
      <w:bookmarkEnd w:id="337"/>
      <w:bookmarkStart w:id="338" w:name="_Toc184308083"/>
      <w:bookmarkEnd w:id="338"/>
      <w:bookmarkStart w:id="339" w:name="_Toc184308045"/>
      <w:bookmarkEnd w:id="339"/>
      <w:bookmarkStart w:id="340" w:name="_Toc184312075"/>
      <w:bookmarkEnd w:id="340"/>
      <w:bookmarkStart w:id="341" w:name="_Toc184308057"/>
      <w:bookmarkEnd w:id="341"/>
      <w:bookmarkStart w:id="342" w:name="_Toc184314431"/>
      <w:bookmarkEnd w:id="342"/>
      <w:bookmarkStart w:id="343" w:name="_Toc184308041"/>
      <w:bookmarkEnd w:id="343"/>
      <w:bookmarkStart w:id="344" w:name="_Toc184310325"/>
      <w:bookmarkEnd w:id="344"/>
      <w:bookmarkStart w:id="345" w:name="_Toc184312097"/>
      <w:bookmarkEnd w:id="345"/>
      <w:bookmarkStart w:id="346" w:name="_Toc184313296"/>
      <w:bookmarkEnd w:id="346"/>
      <w:bookmarkStart w:id="347" w:name="_Toc184310324"/>
      <w:bookmarkEnd w:id="347"/>
      <w:bookmarkStart w:id="348" w:name="_Toc184312139"/>
      <w:bookmarkEnd w:id="348"/>
      <w:bookmarkStart w:id="349" w:name="_Toc184313295"/>
      <w:bookmarkEnd w:id="349"/>
      <w:bookmarkStart w:id="350" w:name="_Toc184308097"/>
      <w:bookmarkEnd w:id="350"/>
      <w:bookmarkStart w:id="351" w:name="_Toc184308077"/>
      <w:bookmarkEnd w:id="351"/>
      <w:bookmarkStart w:id="352" w:name="_Toc184312127"/>
      <w:bookmarkEnd w:id="352"/>
      <w:bookmarkStart w:id="353" w:name="_Toc184312070"/>
      <w:bookmarkEnd w:id="353"/>
      <w:bookmarkStart w:id="354" w:name="_Toc184314430"/>
      <w:bookmarkEnd w:id="354"/>
      <w:bookmarkStart w:id="355" w:name="_Toc184308063"/>
      <w:bookmarkEnd w:id="355"/>
      <w:bookmarkStart w:id="356" w:name="_Toc184313273"/>
      <w:bookmarkEnd w:id="356"/>
      <w:bookmarkStart w:id="357" w:name="_Toc184313255"/>
      <w:bookmarkEnd w:id="357"/>
      <w:bookmarkStart w:id="358" w:name="_Toc184310295"/>
      <w:bookmarkEnd w:id="358"/>
      <w:bookmarkStart w:id="359" w:name="_Toc184310285"/>
      <w:bookmarkEnd w:id="359"/>
      <w:bookmarkStart w:id="360" w:name="_Toc184312108"/>
      <w:bookmarkEnd w:id="360"/>
      <w:bookmarkStart w:id="361" w:name="_Toc184310302"/>
      <w:bookmarkEnd w:id="361"/>
      <w:bookmarkStart w:id="362" w:name="_Toc184310315"/>
      <w:bookmarkEnd w:id="362"/>
      <w:bookmarkStart w:id="363" w:name="_Toc184312074"/>
      <w:bookmarkEnd w:id="363"/>
      <w:bookmarkStart w:id="364" w:name="_Toc184314425"/>
      <w:bookmarkEnd w:id="364"/>
      <w:bookmarkStart w:id="365" w:name="_Toc184310328"/>
      <w:bookmarkEnd w:id="365"/>
      <w:bookmarkStart w:id="366" w:name="_Toc184308099"/>
      <w:bookmarkEnd w:id="366"/>
      <w:bookmarkStart w:id="367" w:name="_Toc184308079"/>
      <w:bookmarkEnd w:id="367"/>
      <w:bookmarkStart w:id="368" w:name="_Toc184308090"/>
      <w:bookmarkEnd w:id="368"/>
      <w:bookmarkStart w:id="369" w:name="_Toc184310281"/>
      <w:bookmarkEnd w:id="369"/>
      <w:bookmarkStart w:id="370" w:name="_Toc184312092"/>
      <w:bookmarkEnd w:id="370"/>
      <w:bookmarkStart w:id="371" w:name="_Toc184313266"/>
      <w:bookmarkEnd w:id="371"/>
      <w:bookmarkStart w:id="372" w:name="_Toc184312104"/>
      <w:bookmarkEnd w:id="372"/>
      <w:bookmarkStart w:id="373" w:name="_Toc184314479"/>
      <w:bookmarkEnd w:id="373"/>
      <w:bookmarkStart w:id="374" w:name="_Toc184314441"/>
      <w:bookmarkEnd w:id="374"/>
      <w:bookmarkStart w:id="375" w:name="_Toc184314433"/>
      <w:bookmarkEnd w:id="375"/>
      <w:bookmarkStart w:id="376" w:name="_Toc184312126"/>
      <w:bookmarkEnd w:id="376"/>
      <w:bookmarkStart w:id="377" w:name="_Toc184313242"/>
      <w:bookmarkEnd w:id="377"/>
      <w:bookmarkStart w:id="378" w:name="_Toc184314459"/>
      <w:bookmarkEnd w:id="378"/>
      <w:bookmarkStart w:id="379" w:name="_Toc184308055"/>
      <w:bookmarkEnd w:id="379"/>
      <w:bookmarkStart w:id="380" w:name="_Toc184313281"/>
      <w:bookmarkEnd w:id="380"/>
      <w:bookmarkStart w:id="381" w:name="_Toc184313309"/>
      <w:bookmarkEnd w:id="381"/>
      <w:bookmarkStart w:id="382" w:name="_Toc184308076"/>
      <w:bookmarkEnd w:id="382"/>
      <w:bookmarkStart w:id="383" w:name="_Toc184312136"/>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2025年10月份电机及控制箱采购项目（第二次采购）</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2025年10月份电机及控制箱采购项目（第二次采购）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6"/>
        <w:shd w:val="clear"/>
        <w:spacing w:before="0" w:beforeAutospacing="0" w:after="0" w:afterAutospacing="0" w:line="360" w:lineRule="auto"/>
        <w:ind w:firstLine="480"/>
        <w:rPr>
          <w:b/>
          <w:color w:val="auto"/>
          <w:highlight w:val="none"/>
        </w:rPr>
      </w:pPr>
      <w:bookmarkStart w:id="390" w:name="_Toc1814"/>
      <w:bookmarkStart w:id="391" w:name="_Toc10340"/>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乙方在接到甲方电话或书面通知后在30天内完成供货。若因进口问题导致供货周期延长的，双方另行协商，但不得超过90天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2.乙方所供货物必须为合格全新正品，不得为假冒伪劣产品或翻新产品</w:t>
      </w:r>
    </w:p>
    <w:p w14:paraId="301ED9BD">
      <w:pPr>
        <w:pStyle w:val="16"/>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color w:val="auto"/>
          <w:highlight w:val="none"/>
          <w:lang w:val="en-US" w:eastAsia="zh-CN"/>
        </w:rPr>
        <w:t>乙方所供货物</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自到货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19304"/>
      <w:bookmarkStart w:id="397" w:name="_Toc2846"/>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7250"/>
      <w:bookmarkStart w:id="400" w:name="_Toc19554"/>
      <w:bookmarkStart w:id="401" w:name="_Toc21423"/>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279701240"/>
      <w:bookmarkStart w:id="409" w:name="_Ref467378404"/>
      <w:bookmarkStart w:id="410" w:name="_Ref467379101"/>
      <w:bookmarkStart w:id="411" w:name="_Ref467379205"/>
      <w:bookmarkStart w:id="412" w:name="_Toc28763"/>
      <w:bookmarkStart w:id="413" w:name="_Toc16917"/>
      <w:bookmarkStart w:id="414" w:name="_Ref467379195"/>
      <w:bookmarkStart w:id="415" w:name="_Toc259093669"/>
      <w:bookmarkStart w:id="416" w:name="_Ref467378499"/>
      <w:bookmarkStart w:id="417" w:name="_Ref467379214"/>
      <w:bookmarkStart w:id="418" w:name="_Ref467379109"/>
      <w:bookmarkStart w:id="419" w:name="_Ref467378463"/>
      <w:bookmarkStart w:id="420" w:name="_Toc487900349"/>
      <w:bookmarkStart w:id="421" w:name="_Ref467379225"/>
      <w:bookmarkStart w:id="422" w:name="_Toc19614"/>
      <w:bookmarkStart w:id="423" w:name="_Ref46737909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635"/>
      <w:bookmarkStart w:id="428" w:name="_Toc32504"/>
      <w:bookmarkStart w:id="429" w:name="_Toc279701241"/>
      <w:bookmarkStart w:id="430" w:name="_Toc487900350"/>
      <w:bookmarkStart w:id="431" w:name="_Toc13336"/>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487900351"/>
      <w:bookmarkStart w:id="434" w:name="_Toc27853"/>
      <w:bookmarkStart w:id="435" w:name="_Toc9829"/>
      <w:bookmarkStart w:id="436" w:name="_Toc259093671"/>
      <w:bookmarkStart w:id="437" w:name="_Toc279701242"/>
      <w:bookmarkStart w:id="438" w:name="_Toc31634"/>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4194"/>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3027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279701248"/>
      <w:bookmarkStart w:id="453" w:name="_Toc487900358"/>
      <w:bookmarkStart w:id="454" w:name="_Ref467379863"/>
      <w:bookmarkStart w:id="455" w:name="_Toc259093677"/>
      <w:bookmarkStart w:id="456" w:name="_Ref467379852"/>
      <w:bookmarkStart w:id="457" w:name="_Ref46737992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2955"/>
      <w:bookmarkStart w:id="473" w:name="_Toc15237"/>
      <w:bookmarkStart w:id="474" w:name="_Toc487900369"/>
      <w:bookmarkStart w:id="475" w:name="_Toc259093688"/>
      <w:bookmarkStart w:id="476" w:name="_Toc27970125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79701255"/>
      <w:bookmarkStart w:id="482" w:name="_Toc487900365"/>
      <w:bookmarkStart w:id="483" w:name="_Toc6969"/>
      <w:bookmarkStart w:id="484" w:name="_Toc30676"/>
      <w:bookmarkStart w:id="485" w:name="_Toc689"/>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79701258"/>
      <w:bookmarkStart w:id="488" w:name="_Toc16959"/>
      <w:bookmarkStart w:id="489" w:name="_Toc259093687"/>
      <w:bookmarkStart w:id="490" w:name="_Toc8298"/>
      <w:bookmarkStart w:id="491" w:name="_Toc487900368"/>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279701262"/>
      <w:bookmarkStart w:id="506" w:name="_Toc259093691"/>
      <w:bookmarkStart w:id="507" w:name="_Toc18540"/>
      <w:bookmarkStart w:id="508" w:name="_Toc487900372"/>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259093692"/>
      <w:bookmarkStart w:id="512" w:name="_Toc18567"/>
      <w:bookmarkStart w:id="513" w:name="_Toc487900373"/>
      <w:bookmarkStart w:id="514" w:name="_Toc12773"/>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2025年10月份电机及控制箱采购项目（第二次采购）</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202510011-1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586DA44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63CD17">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B2D7C9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676057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C47E1E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392F957">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0000FF"/>
          <w:highlight w:val="none"/>
        </w:rPr>
      </w:pPr>
    </w:p>
    <w:p w14:paraId="6B732297">
      <w:pPr>
        <w:shd w:val="clear"/>
        <w:rPr>
          <w:color w:val="0000FF"/>
          <w:highlight w:val="none"/>
        </w:rPr>
      </w:pPr>
    </w:p>
    <w:p w14:paraId="331BDF6A">
      <w:pPr>
        <w:pStyle w:val="8"/>
        <w:shd w:val="clear"/>
        <w:rPr>
          <w:color w:val="0000FF"/>
          <w:highlight w:val="none"/>
        </w:rPr>
      </w:pPr>
    </w:p>
    <w:p w14:paraId="653829AB">
      <w:pPr>
        <w:pStyle w:val="16"/>
        <w:shd w:val="clear"/>
        <w:rPr>
          <w:color w:val="0000FF"/>
          <w:highlight w:val="none"/>
        </w:rPr>
      </w:pPr>
    </w:p>
    <w:p w14:paraId="13702602">
      <w:pPr>
        <w:shd w:val="clear"/>
        <w:rPr>
          <w:color w:val="0000FF"/>
          <w:highlight w:val="none"/>
        </w:rPr>
      </w:pPr>
    </w:p>
    <w:p w14:paraId="193DA332">
      <w:pPr>
        <w:pStyle w:val="8"/>
        <w:shd w:val="clear"/>
        <w:rPr>
          <w:color w:val="0000FF"/>
          <w:highlight w:val="none"/>
        </w:rPr>
      </w:pPr>
    </w:p>
    <w:p w14:paraId="2FC68D1D">
      <w:pPr>
        <w:pStyle w:val="16"/>
        <w:shd w:val="clear"/>
        <w:rPr>
          <w:color w:val="0000FF"/>
          <w:highlight w:val="none"/>
        </w:rPr>
      </w:pPr>
    </w:p>
    <w:p w14:paraId="1E7D41D8">
      <w:pPr>
        <w:shd w:val="clear"/>
        <w:rPr>
          <w:color w:val="0000FF"/>
          <w:highlight w:val="none"/>
        </w:rPr>
      </w:pPr>
    </w:p>
    <w:p w14:paraId="0B2DBFD6">
      <w:pPr>
        <w:pStyle w:val="8"/>
        <w:shd w:val="clear"/>
        <w:rPr>
          <w:color w:val="0000FF"/>
          <w:highlight w:val="none"/>
        </w:rPr>
      </w:pPr>
    </w:p>
    <w:p w14:paraId="6FA95176">
      <w:pPr>
        <w:pStyle w:val="16"/>
        <w:shd w:val="clear"/>
        <w:rPr>
          <w:color w:val="0000FF"/>
          <w:highlight w:val="none"/>
        </w:rPr>
      </w:pPr>
    </w:p>
    <w:p w14:paraId="65D298D1">
      <w:pPr>
        <w:pStyle w:val="14"/>
        <w:shd w:val="clear"/>
        <w:rPr>
          <w:color w:val="0000FF"/>
          <w:highlight w:val="none"/>
        </w:rPr>
      </w:pPr>
    </w:p>
    <w:p w14:paraId="4C43C777">
      <w:pPr>
        <w:shd w:val="clear"/>
        <w:rPr>
          <w:color w:val="0000FF"/>
          <w:highlight w:val="none"/>
        </w:rPr>
      </w:pPr>
    </w:p>
    <w:p w14:paraId="5AB883BB">
      <w:pPr>
        <w:shd w:val="clear"/>
        <w:rPr>
          <w:color w:val="0000FF"/>
          <w:highlight w:val="none"/>
        </w:rPr>
      </w:pPr>
    </w:p>
    <w:p w14:paraId="5F36394A">
      <w:pPr>
        <w:shd w:val="clear"/>
        <w:rPr>
          <w:color w:val="0000FF"/>
          <w:highlight w:val="none"/>
        </w:rPr>
      </w:pPr>
    </w:p>
    <w:p w14:paraId="2C8E3E17">
      <w:pPr>
        <w:shd w:val="clear"/>
        <w:rPr>
          <w:color w:val="0000FF"/>
          <w:highlight w:val="none"/>
        </w:rPr>
      </w:pPr>
    </w:p>
    <w:p w14:paraId="1E29E49E">
      <w:pPr>
        <w:shd w:val="clear"/>
        <w:rPr>
          <w:color w:val="0000FF"/>
          <w:highlight w:val="none"/>
        </w:rPr>
      </w:pPr>
    </w:p>
    <w:p w14:paraId="30B20B66">
      <w:pPr>
        <w:pStyle w:val="8"/>
        <w:shd w:val="clear"/>
        <w:rPr>
          <w:color w:val="0000FF"/>
          <w:highlight w:val="none"/>
        </w:rPr>
      </w:pPr>
    </w:p>
    <w:p w14:paraId="25762352">
      <w:pPr>
        <w:pStyle w:val="16"/>
        <w:shd w:val="clear"/>
        <w:rPr>
          <w:color w:val="0000FF"/>
          <w:highlight w:val="none"/>
        </w:rPr>
      </w:pPr>
    </w:p>
    <w:p w14:paraId="5A590BC0">
      <w:pPr>
        <w:shd w:val="clear"/>
        <w:rPr>
          <w:color w:val="0000FF"/>
          <w:highlight w:val="none"/>
        </w:rPr>
      </w:pPr>
    </w:p>
    <w:p w14:paraId="53C7C0DB">
      <w:pPr>
        <w:pStyle w:val="8"/>
        <w:shd w:val="clear"/>
        <w:rPr>
          <w:color w:val="0000FF"/>
          <w:highlight w:val="none"/>
        </w:rPr>
      </w:pPr>
    </w:p>
    <w:p w14:paraId="12D4C9F5">
      <w:pPr>
        <w:shd w:val="clear"/>
        <w:snapToGrid w:val="0"/>
        <w:spacing w:line="360" w:lineRule="auto"/>
        <w:ind w:right="480"/>
        <w:jc w:val="both"/>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t xml:space="preserve"> </w:t>
      </w:r>
    </w:p>
    <w:p w14:paraId="69D1384A">
      <w:pPr>
        <w:shd w:val="clear"/>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202510011-1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0000FF"/>
          <w:kern w:val="0"/>
          <w:sz w:val="32"/>
          <w:szCs w:val="32"/>
          <w:highlight w:val="none"/>
        </w:rPr>
      </w:pPr>
    </w:p>
    <w:p w14:paraId="05C0A39F">
      <w:pPr>
        <w:shd w:val="clear"/>
        <w:rPr>
          <w:color w:val="0000FF"/>
          <w:highlight w:val="none"/>
        </w:rPr>
      </w:pPr>
    </w:p>
    <w:p w14:paraId="3A21AAF1">
      <w:pPr>
        <w:pStyle w:val="8"/>
        <w:shd w:val="clear"/>
        <w:rPr>
          <w:color w:val="0000FF"/>
          <w:highlight w:val="none"/>
        </w:rPr>
      </w:pPr>
    </w:p>
    <w:p w14:paraId="282928E8">
      <w:pPr>
        <w:pStyle w:val="16"/>
        <w:shd w:val="clear"/>
        <w:rPr>
          <w:color w:val="0000FF"/>
          <w:highlight w:val="none"/>
        </w:rPr>
      </w:pPr>
    </w:p>
    <w:p w14:paraId="32D92D93">
      <w:pPr>
        <w:shd w:val="clear"/>
        <w:rPr>
          <w:color w:val="0000FF"/>
          <w:highlight w:val="none"/>
        </w:rPr>
      </w:pPr>
    </w:p>
    <w:p w14:paraId="21F07E84">
      <w:pPr>
        <w:pStyle w:val="8"/>
        <w:shd w:val="clear"/>
        <w:rPr>
          <w:color w:val="0000FF"/>
          <w:highlight w:val="none"/>
        </w:rPr>
      </w:pPr>
    </w:p>
    <w:p w14:paraId="26E50E1C">
      <w:pPr>
        <w:pStyle w:val="16"/>
        <w:shd w:val="clear"/>
        <w:rPr>
          <w:color w:val="0000FF"/>
          <w:highlight w:val="none"/>
        </w:rPr>
      </w:pPr>
    </w:p>
    <w:p w14:paraId="63ED5F2D">
      <w:pPr>
        <w:shd w:val="clear"/>
        <w:rPr>
          <w:color w:val="0000FF"/>
          <w:highlight w:val="none"/>
        </w:rPr>
      </w:pPr>
    </w:p>
    <w:p w14:paraId="4744CB19">
      <w:pPr>
        <w:pStyle w:val="8"/>
        <w:shd w:val="clear"/>
        <w:rPr>
          <w:color w:val="0000FF"/>
          <w:highlight w:val="none"/>
        </w:rPr>
      </w:pPr>
    </w:p>
    <w:p w14:paraId="08D596A0">
      <w:pPr>
        <w:pStyle w:val="16"/>
        <w:shd w:val="clear"/>
        <w:rPr>
          <w:color w:val="0000FF"/>
          <w:highlight w:val="none"/>
        </w:rPr>
      </w:pPr>
    </w:p>
    <w:p w14:paraId="71FAD5E9">
      <w:pPr>
        <w:snapToGrid w:val="0"/>
        <w:spacing w:line="360" w:lineRule="auto"/>
        <w:ind w:right="480"/>
        <w:jc w:val="center"/>
        <w:rPr>
          <w:rFonts w:hint="eastAsia" w:cs="仿宋" w:asciiTheme="minorEastAsia" w:hAnsiTheme="minorEastAsia"/>
          <w:b/>
          <w:color w:val="auto"/>
          <w:kern w:val="0"/>
          <w:sz w:val="32"/>
          <w:szCs w:val="32"/>
        </w:rPr>
      </w:pPr>
    </w:p>
    <w:p w14:paraId="2F25EFD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B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D893F4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762A3DF5">
            <w:pPr>
              <w:pStyle w:val="28"/>
              <w:adjustRightInd w:val="0"/>
              <w:spacing w:line="360" w:lineRule="auto"/>
              <w:rPr>
                <w:rFonts w:cs="仿宋" w:asciiTheme="minorEastAsia" w:hAnsiTheme="minorEastAsia" w:eastAsiaTheme="minorEastAsia"/>
                <w:bCs/>
                <w:color w:val="auto"/>
                <w:sz w:val="24"/>
              </w:rPr>
            </w:pPr>
          </w:p>
        </w:tc>
      </w:tr>
    </w:tbl>
    <w:p w14:paraId="46F986A2">
      <w:pPr>
        <w:pStyle w:val="8"/>
        <w:rPr>
          <w:color w:val="0000FF"/>
          <w:lang w:val="en-US"/>
        </w:rPr>
      </w:pPr>
    </w:p>
    <w:p w14:paraId="56FEFDDE">
      <w:pPr>
        <w:spacing w:line="360" w:lineRule="auto"/>
        <w:ind w:firstLine="643" w:firstLineChars="200"/>
        <w:rPr>
          <w:rFonts w:cs="仿宋" w:asciiTheme="minorEastAsia" w:hAnsiTheme="minorEastAsia"/>
          <w:b/>
          <w:color w:val="0000FF"/>
          <w:kern w:val="0"/>
          <w:sz w:val="32"/>
          <w:szCs w:val="32"/>
        </w:rPr>
      </w:pPr>
    </w:p>
    <w:p w14:paraId="07EE6DEB">
      <w:pPr>
        <w:pStyle w:val="2"/>
        <w:rPr>
          <w:rFonts w:cs="仿宋" w:asciiTheme="minorEastAsia" w:hAnsiTheme="minorEastAsia"/>
          <w:b/>
          <w:color w:val="0000FF"/>
          <w:kern w:val="0"/>
          <w:sz w:val="32"/>
          <w:szCs w:val="32"/>
        </w:rPr>
      </w:pPr>
    </w:p>
    <w:p w14:paraId="3AA5614D">
      <w:pPr>
        <w:rPr>
          <w:color w:val="0000FF"/>
        </w:rPr>
      </w:pPr>
    </w:p>
    <w:p w14:paraId="50B0882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3FA9053">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2B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7E874AE">
            <w:pPr>
              <w:pStyle w:val="28"/>
              <w:adjustRightInd w:val="0"/>
              <w:spacing w:line="360" w:lineRule="auto"/>
              <w:rPr>
                <w:rFonts w:hint="eastAsia" w:cs="仿宋" w:asciiTheme="minorEastAsia" w:hAnsiTheme="minorEastAsia"/>
                <w:bCs/>
                <w:color w:val="auto"/>
                <w:sz w:val="24"/>
                <w:highlight w:val="none"/>
                <w:u w:val="single"/>
              </w:rPr>
            </w:pPr>
          </w:p>
          <w:p w14:paraId="70E3ECAD">
            <w:pPr>
              <w:pStyle w:val="28"/>
              <w:adjustRightInd w:val="0"/>
              <w:spacing w:line="360" w:lineRule="auto"/>
              <w:rPr>
                <w:rFonts w:hint="eastAsia" w:cs="仿宋" w:asciiTheme="minorEastAsia" w:hAnsiTheme="minorEastAsia"/>
                <w:bCs/>
                <w:color w:val="auto"/>
                <w:sz w:val="24"/>
                <w:highlight w:val="none"/>
                <w:u w:val="single"/>
              </w:rPr>
            </w:pPr>
          </w:p>
          <w:p w14:paraId="797ACABA">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CC30BF3">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08D7CE40">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145D60F">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19E6D254">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6B59EA9">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673D66CE">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F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B59C6F">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C804967">
            <w:pPr>
              <w:pStyle w:val="28"/>
              <w:adjustRightInd w:val="0"/>
              <w:spacing w:line="360" w:lineRule="auto"/>
              <w:rPr>
                <w:rFonts w:cs="仿宋" w:asciiTheme="minorEastAsia" w:hAnsiTheme="minorEastAsia" w:eastAsiaTheme="minorEastAsia"/>
                <w:bCs/>
                <w:color w:val="auto"/>
                <w:sz w:val="24"/>
              </w:rPr>
            </w:pPr>
          </w:p>
        </w:tc>
      </w:tr>
    </w:tbl>
    <w:p w14:paraId="2A377545">
      <w:pPr>
        <w:rPr>
          <w:color w:val="0000FF"/>
        </w:rPr>
      </w:pPr>
    </w:p>
    <w:p w14:paraId="5BFAEA7C">
      <w:pPr>
        <w:pStyle w:val="8"/>
        <w:rPr>
          <w:color w:val="0000FF"/>
        </w:rPr>
      </w:pPr>
    </w:p>
    <w:p w14:paraId="777EC747">
      <w:pPr>
        <w:pStyle w:val="16"/>
        <w:rPr>
          <w:color w:val="0000FF"/>
        </w:rPr>
      </w:pPr>
    </w:p>
    <w:p w14:paraId="61C9A722">
      <w:pPr>
        <w:rPr>
          <w:color w:val="0000FF"/>
        </w:rPr>
      </w:pPr>
    </w:p>
    <w:p w14:paraId="24F7C927">
      <w:pPr>
        <w:pStyle w:val="8"/>
        <w:rPr>
          <w:color w:val="0000FF"/>
        </w:rPr>
      </w:pPr>
    </w:p>
    <w:p w14:paraId="2CE7B345">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45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0FB48F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A3DFE27">
            <w:pPr>
              <w:pStyle w:val="28"/>
              <w:adjustRightInd w:val="0"/>
              <w:spacing w:line="360" w:lineRule="auto"/>
              <w:rPr>
                <w:rFonts w:cs="仿宋" w:asciiTheme="minorEastAsia" w:hAnsiTheme="minorEastAsia" w:eastAsiaTheme="minorEastAsia"/>
                <w:bCs/>
                <w:color w:val="auto"/>
                <w:sz w:val="24"/>
              </w:rPr>
            </w:pPr>
          </w:p>
        </w:tc>
      </w:tr>
    </w:tbl>
    <w:p w14:paraId="64FADCDF">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2025年10月份电机及控制箱采购项目（第二次采购）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815"/>
        <w:gridCol w:w="2378"/>
        <w:gridCol w:w="6217"/>
        <w:gridCol w:w="681"/>
        <w:gridCol w:w="681"/>
        <w:gridCol w:w="953"/>
        <w:gridCol w:w="959"/>
      </w:tblGrid>
      <w:tr w14:paraId="37EF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1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75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2EF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r>
              <w:rPr>
                <w:rFonts w:hint="eastAsia" w:asciiTheme="minorEastAsia" w:hAnsiTheme="minorEastAsia" w:cstheme="minorEastAsia"/>
                <w:b/>
                <w:bCs/>
                <w:i w:val="0"/>
                <w:iCs w:val="0"/>
                <w:color w:val="000000"/>
                <w:kern w:val="0"/>
                <w:sz w:val="24"/>
                <w:szCs w:val="24"/>
                <w:u w:val="none"/>
                <w:lang w:val="en-US" w:eastAsia="zh-CN" w:bidi="ar"/>
              </w:rPr>
              <w:t>/生产厂家</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C9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B7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5B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B3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9E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金额（元）</w:t>
            </w:r>
          </w:p>
        </w:tc>
      </w:tr>
      <w:tr w14:paraId="1EB9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8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7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3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YBX3-280M-6，功率：55KW，额定电压：380/660V，额定电流：103/59.5A，防护等级：IP55，防爆等级：ExdⅡBT4，绝缘等级：F</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B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1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E3B1">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E717">
            <w:pPr>
              <w:jc w:val="center"/>
              <w:rPr>
                <w:rFonts w:hint="eastAsia" w:ascii="宋体" w:hAnsi="宋体" w:eastAsia="宋体" w:cs="宋体"/>
                <w:i w:val="0"/>
                <w:iCs w:val="0"/>
                <w:color w:val="000000"/>
                <w:sz w:val="24"/>
                <w:szCs w:val="24"/>
                <w:u w:val="none"/>
              </w:rPr>
            </w:pPr>
          </w:p>
        </w:tc>
      </w:tr>
      <w:tr w14:paraId="693C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7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2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7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B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35F6">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7860">
            <w:pPr>
              <w:jc w:val="center"/>
              <w:rPr>
                <w:rFonts w:hint="eastAsia" w:ascii="宋体" w:hAnsi="宋体" w:eastAsia="宋体" w:cs="宋体"/>
                <w:i w:val="0"/>
                <w:iCs w:val="0"/>
                <w:color w:val="000000"/>
                <w:sz w:val="24"/>
                <w:szCs w:val="24"/>
                <w:u w:val="none"/>
              </w:rPr>
            </w:pPr>
          </w:p>
        </w:tc>
      </w:tr>
      <w:tr w14:paraId="0136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8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5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6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4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1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A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DF4B">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A77E">
            <w:pPr>
              <w:jc w:val="center"/>
              <w:rPr>
                <w:rFonts w:hint="eastAsia" w:ascii="宋体" w:hAnsi="宋体" w:eastAsia="宋体" w:cs="宋体"/>
                <w:i w:val="0"/>
                <w:iCs w:val="0"/>
                <w:color w:val="000000"/>
                <w:sz w:val="24"/>
                <w:szCs w:val="24"/>
                <w:u w:val="none"/>
              </w:rPr>
            </w:pPr>
          </w:p>
        </w:tc>
      </w:tr>
      <w:tr w14:paraId="4EA6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5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C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C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1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10FA">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4AD6">
            <w:pPr>
              <w:jc w:val="center"/>
              <w:rPr>
                <w:rFonts w:hint="eastAsia" w:ascii="宋体" w:hAnsi="宋体" w:eastAsia="宋体" w:cs="宋体"/>
                <w:i w:val="0"/>
                <w:iCs w:val="0"/>
                <w:color w:val="000000"/>
                <w:sz w:val="24"/>
                <w:szCs w:val="24"/>
                <w:u w:val="none"/>
              </w:rPr>
            </w:pPr>
          </w:p>
        </w:tc>
      </w:tr>
      <w:tr w14:paraId="349B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C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7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0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C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B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8B83">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CB4A">
            <w:pPr>
              <w:jc w:val="center"/>
              <w:rPr>
                <w:rFonts w:hint="eastAsia" w:ascii="宋体" w:hAnsi="宋体" w:eastAsia="宋体" w:cs="宋体"/>
                <w:i w:val="0"/>
                <w:iCs w:val="0"/>
                <w:color w:val="000000"/>
                <w:sz w:val="24"/>
                <w:szCs w:val="24"/>
                <w:u w:val="none"/>
              </w:rPr>
            </w:pPr>
          </w:p>
        </w:tc>
      </w:tr>
      <w:tr w14:paraId="4ADF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0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9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YFBBP3-112M-4 4KW，ExdⅡBT4，水平法兰安装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3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E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519D">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5108">
            <w:pPr>
              <w:jc w:val="center"/>
              <w:rPr>
                <w:rFonts w:hint="eastAsia" w:ascii="宋体" w:hAnsi="宋体" w:eastAsia="宋体" w:cs="宋体"/>
                <w:i w:val="0"/>
                <w:iCs w:val="0"/>
                <w:color w:val="000000"/>
                <w:sz w:val="24"/>
                <w:szCs w:val="24"/>
                <w:u w:val="none"/>
              </w:rPr>
            </w:pPr>
          </w:p>
        </w:tc>
      </w:tr>
      <w:tr w14:paraId="145D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A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2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D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4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YBPT3-1602-6 11KW，ExdⅡBT4，水平法兰安装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6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0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E0EE">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510C">
            <w:pPr>
              <w:jc w:val="center"/>
              <w:rPr>
                <w:rFonts w:hint="eastAsia" w:ascii="宋体" w:hAnsi="宋体" w:eastAsia="宋体" w:cs="宋体"/>
                <w:i w:val="0"/>
                <w:iCs w:val="0"/>
                <w:color w:val="000000"/>
                <w:sz w:val="24"/>
                <w:szCs w:val="24"/>
                <w:u w:val="none"/>
              </w:rPr>
            </w:pPr>
          </w:p>
        </w:tc>
      </w:tr>
      <w:tr w14:paraId="4D9D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D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D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F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8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YBPT3-132M-4 7.5KW，ExdⅡBT4，立式法兰安装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2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3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FCC4">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DBB7">
            <w:pPr>
              <w:jc w:val="center"/>
              <w:rPr>
                <w:rFonts w:hint="eastAsia" w:ascii="宋体" w:hAnsi="宋体" w:eastAsia="宋体" w:cs="宋体"/>
                <w:i w:val="0"/>
                <w:iCs w:val="0"/>
                <w:color w:val="000000"/>
                <w:sz w:val="24"/>
                <w:szCs w:val="24"/>
                <w:u w:val="none"/>
              </w:rPr>
            </w:pPr>
          </w:p>
        </w:tc>
      </w:tr>
      <w:tr w14:paraId="78C7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1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4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SIEMENS（菌梦达）</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7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1LE0003-1DB23-3AA4 11KW 卧式安装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C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9405">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9DD0">
            <w:pPr>
              <w:jc w:val="center"/>
              <w:rPr>
                <w:rFonts w:hint="eastAsia" w:ascii="宋体" w:hAnsi="宋体" w:eastAsia="宋体" w:cs="宋体"/>
                <w:i w:val="0"/>
                <w:iCs w:val="0"/>
                <w:color w:val="000000"/>
                <w:sz w:val="24"/>
                <w:szCs w:val="24"/>
                <w:u w:val="none"/>
              </w:rPr>
            </w:pPr>
          </w:p>
        </w:tc>
      </w:tr>
      <w:tr w14:paraId="472E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4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19-11175压滤机控制柜</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景津环保股份有限公司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E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19-11175成套控制箱，包含适用现在设备的运行程序，箱体采用304不锈钢双层门；电气辅件使用施耐德低压元器件，主要控制元件（一台6ES7288-1CR40-OAAO西门子PLC，一台MD605S-4T4R8B变频器）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2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452E">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62DC">
            <w:pPr>
              <w:jc w:val="center"/>
              <w:rPr>
                <w:rFonts w:hint="eastAsia" w:ascii="宋体" w:hAnsi="宋体" w:eastAsia="宋体" w:cs="宋体"/>
                <w:i w:val="0"/>
                <w:iCs w:val="0"/>
                <w:color w:val="000000"/>
                <w:sz w:val="24"/>
                <w:szCs w:val="24"/>
                <w:u w:val="none"/>
              </w:rPr>
            </w:pPr>
          </w:p>
        </w:tc>
      </w:tr>
      <w:tr w14:paraId="7086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8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D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压滤机控制柜柜体</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A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304不锈钢双层门电柜，配19-11175控制柜相应接线端子排，柜门开孔。</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5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5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3A1C">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652C">
            <w:pPr>
              <w:jc w:val="center"/>
              <w:rPr>
                <w:rFonts w:hint="eastAsia" w:ascii="宋体" w:hAnsi="宋体" w:eastAsia="宋体" w:cs="宋体"/>
                <w:i w:val="0"/>
                <w:iCs w:val="0"/>
                <w:color w:val="000000"/>
                <w:sz w:val="24"/>
                <w:szCs w:val="24"/>
                <w:u w:val="none"/>
              </w:rPr>
            </w:pPr>
          </w:p>
        </w:tc>
      </w:tr>
      <w:tr w14:paraId="1DC3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5D294">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16D5A">
            <w:pPr>
              <w:shd w:val="clear"/>
              <w:spacing w:line="360" w:lineRule="auto"/>
              <w:jc w:val="center"/>
              <w:rPr>
                <w:rFonts w:hint="eastAsia" w:ascii="宋体" w:hAnsi="宋体" w:eastAsia="宋体" w:cs="宋体"/>
                <w:i w:val="0"/>
                <w:iCs w:val="0"/>
                <w:color w:val="000000"/>
                <w:sz w:val="24"/>
                <w:szCs w:val="24"/>
                <w:u w:val="none"/>
              </w:rPr>
            </w:pPr>
          </w:p>
        </w:tc>
      </w:tr>
      <w:tr w14:paraId="705F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4DBF2">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6208A">
            <w:pPr>
              <w:shd w:val="clear"/>
              <w:spacing w:line="360" w:lineRule="auto"/>
              <w:jc w:val="center"/>
              <w:rPr>
                <w:rFonts w:hint="eastAsia" w:ascii="宋体" w:hAnsi="宋体" w:eastAsia="宋体" w:cs="宋体"/>
                <w:i w:val="0"/>
                <w:iCs w:val="0"/>
                <w:color w:val="000000"/>
                <w:sz w:val="24"/>
                <w:szCs w:val="24"/>
                <w:u w:val="none"/>
              </w:rPr>
            </w:pPr>
          </w:p>
        </w:tc>
      </w:tr>
      <w:tr w14:paraId="1911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60321">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税率</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2A9D8">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bl>
    <w:p w14:paraId="06058CF0">
      <w:pPr>
        <w:pStyle w:val="2"/>
        <w:rPr>
          <w:rFonts w:hint="eastAsia" w:cs="仿宋" w:asciiTheme="minorEastAsia" w:hAnsiTheme="minorEastAsia"/>
          <w:b/>
          <w:color w:val="auto"/>
          <w:kern w:val="0"/>
          <w:sz w:val="24"/>
          <w:highlight w:val="none"/>
          <w:lang w:val="zh-CN"/>
        </w:rPr>
      </w:pPr>
    </w:p>
    <w:p w14:paraId="31770A54">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0668503D">
      <w:pPr>
        <w:pStyle w:val="16"/>
        <w:shd w:val="clear"/>
        <w:rPr>
          <w:color w:val="auto"/>
          <w:highlight w:val="none"/>
        </w:rPr>
      </w:pPr>
    </w:p>
    <w:p w14:paraId="295C6E12">
      <w:pPr>
        <w:shd w:val="clear"/>
        <w:rPr>
          <w:color w:val="auto"/>
          <w:highlight w:val="none"/>
        </w:rPr>
      </w:pPr>
    </w:p>
    <w:p w14:paraId="4F7EC614">
      <w:pPr>
        <w:pStyle w:val="16"/>
        <w:shd w:val="clear"/>
        <w:rPr>
          <w:color w:val="auto"/>
          <w:highlight w:val="none"/>
        </w:rPr>
      </w:pPr>
    </w:p>
    <w:p w14:paraId="63C46C1D">
      <w:pPr>
        <w:shd w:val="clear"/>
        <w:rPr>
          <w:color w:val="auto"/>
          <w:highlight w:val="none"/>
        </w:rPr>
      </w:pPr>
    </w:p>
    <w:p w14:paraId="74308628">
      <w:pPr>
        <w:pStyle w:val="8"/>
        <w:shd w:val="clear"/>
        <w:rPr>
          <w:color w:val="auto"/>
          <w:highlight w:val="none"/>
        </w:rPr>
      </w:pPr>
    </w:p>
    <w:p w14:paraId="0FF170E4">
      <w:pPr>
        <w:pStyle w:val="16"/>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shd w:val="clear"/>
        <w:rPr>
          <w:rFonts w:hint="default" w:eastAsiaTheme="minorEastAsia"/>
          <w:color w:val="auto"/>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9D2B06"/>
    <w:rsid w:val="14DF7D0B"/>
    <w:rsid w:val="152B7330"/>
    <w:rsid w:val="152C0D1B"/>
    <w:rsid w:val="152F207E"/>
    <w:rsid w:val="158A2F83"/>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1D26886"/>
    <w:rsid w:val="226D415C"/>
    <w:rsid w:val="228D26CE"/>
    <w:rsid w:val="22916FA5"/>
    <w:rsid w:val="230E1A60"/>
    <w:rsid w:val="23922209"/>
    <w:rsid w:val="23C64579"/>
    <w:rsid w:val="23EC5AE3"/>
    <w:rsid w:val="247C6E9E"/>
    <w:rsid w:val="24A51F50"/>
    <w:rsid w:val="251D7E00"/>
    <w:rsid w:val="25650E5F"/>
    <w:rsid w:val="25674FDE"/>
    <w:rsid w:val="25C26B32"/>
    <w:rsid w:val="26010880"/>
    <w:rsid w:val="26211CEE"/>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AF40BC"/>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86348D6"/>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096DBD"/>
    <w:rsid w:val="4916491B"/>
    <w:rsid w:val="496717C4"/>
    <w:rsid w:val="4A063A4F"/>
    <w:rsid w:val="4A875AD1"/>
    <w:rsid w:val="4AE27CAC"/>
    <w:rsid w:val="4B1B2ECF"/>
    <w:rsid w:val="4B2E6F39"/>
    <w:rsid w:val="4B6E282F"/>
    <w:rsid w:val="4BA13EAC"/>
    <w:rsid w:val="4BAC48C9"/>
    <w:rsid w:val="4BB27DC6"/>
    <w:rsid w:val="4BDC66D4"/>
    <w:rsid w:val="4C192E4D"/>
    <w:rsid w:val="4C883C6A"/>
    <w:rsid w:val="4C893A5C"/>
    <w:rsid w:val="4CAE18D6"/>
    <w:rsid w:val="4CD52BD1"/>
    <w:rsid w:val="4CEA2347"/>
    <w:rsid w:val="4D19039B"/>
    <w:rsid w:val="4D243428"/>
    <w:rsid w:val="4D2D7FC0"/>
    <w:rsid w:val="4D5B38D6"/>
    <w:rsid w:val="4E1E04FA"/>
    <w:rsid w:val="4E604FB7"/>
    <w:rsid w:val="4EFA25EF"/>
    <w:rsid w:val="4F095C48"/>
    <w:rsid w:val="4F0B04A7"/>
    <w:rsid w:val="4F2C043D"/>
    <w:rsid w:val="4F9246A8"/>
    <w:rsid w:val="4FBC621D"/>
    <w:rsid w:val="4FC275AB"/>
    <w:rsid w:val="4FEB08B0"/>
    <w:rsid w:val="50A13664"/>
    <w:rsid w:val="50AE308C"/>
    <w:rsid w:val="50C643C7"/>
    <w:rsid w:val="50EE1EB6"/>
    <w:rsid w:val="50F33EC0"/>
    <w:rsid w:val="516D42D4"/>
    <w:rsid w:val="51937E4D"/>
    <w:rsid w:val="52221487"/>
    <w:rsid w:val="522D2D71"/>
    <w:rsid w:val="52383592"/>
    <w:rsid w:val="523875F5"/>
    <w:rsid w:val="52506204"/>
    <w:rsid w:val="52810931"/>
    <w:rsid w:val="52BE22AC"/>
    <w:rsid w:val="53FA1DF3"/>
    <w:rsid w:val="541A7921"/>
    <w:rsid w:val="541D55E2"/>
    <w:rsid w:val="54AB2D04"/>
    <w:rsid w:val="55004913"/>
    <w:rsid w:val="55282272"/>
    <w:rsid w:val="557B35BC"/>
    <w:rsid w:val="563665FD"/>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255DDD"/>
    <w:rsid w:val="5E8E347A"/>
    <w:rsid w:val="5F0279C4"/>
    <w:rsid w:val="5F535D43"/>
    <w:rsid w:val="5F944466"/>
    <w:rsid w:val="5FBE7D8F"/>
    <w:rsid w:val="60470EFE"/>
    <w:rsid w:val="60844C26"/>
    <w:rsid w:val="60A9029A"/>
    <w:rsid w:val="60DA29A7"/>
    <w:rsid w:val="60FA16F8"/>
    <w:rsid w:val="61102202"/>
    <w:rsid w:val="6139287F"/>
    <w:rsid w:val="616D4934"/>
    <w:rsid w:val="61CA0C65"/>
    <w:rsid w:val="61CF55FF"/>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2469E6"/>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BE732C"/>
    <w:rsid w:val="78D36201"/>
    <w:rsid w:val="78F771D6"/>
    <w:rsid w:val="79017606"/>
    <w:rsid w:val="79D7762B"/>
    <w:rsid w:val="79EB254B"/>
    <w:rsid w:val="7A080F40"/>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6500</Words>
  <Characters>7159</Characters>
  <Lines>224</Lines>
  <Paragraphs>63</Paragraphs>
  <TotalTime>25</TotalTime>
  <ScaleCrop>false</ScaleCrop>
  <LinksUpToDate>false</LinksUpToDate>
  <CharactersWithSpaces>7290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2025-10-20T07:51:18Z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