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C211A">
      <w:pPr>
        <w:pStyle w:val="14"/>
        <w:jc w:val="center"/>
        <w:rPr>
          <w:rFonts w:hint="eastAsia" w:cs="宋体" w:asciiTheme="minorEastAsia" w:hAnsiTheme="minorEastAsia"/>
          <w:color w:val="auto"/>
          <w:sz w:val="48"/>
          <w:szCs w:val="48"/>
          <w:highlight w:val="none"/>
          <w:u w:val="single"/>
        </w:rPr>
      </w:pPr>
    </w:p>
    <w:p w14:paraId="7207A360">
      <w:pPr>
        <w:pStyle w:val="14"/>
        <w:jc w:val="center"/>
        <w:rPr>
          <w:rFonts w:hint="eastAsia" w:cs="宋体" w:asciiTheme="minorEastAsia" w:hAnsiTheme="minorEastAsia"/>
          <w:color w:val="auto"/>
          <w:sz w:val="48"/>
          <w:szCs w:val="48"/>
          <w:highlight w:val="none"/>
          <w:u w:val="single"/>
        </w:rPr>
      </w:pPr>
    </w:p>
    <w:p w14:paraId="70A21121">
      <w:pPr>
        <w:pStyle w:val="14"/>
        <w:jc w:val="center"/>
        <w:rPr>
          <w:rFonts w:hint="eastAsia" w:cs="宋体" w:asciiTheme="minorEastAsia" w:hAnsiTheme="minorEastAsia"/>
          <w:color w:val="auto"/>
          <w:sz w:val="48"/>
          <w:szCs w:val="48"/>
          <w:highlight w:val="none"/>
          <w:u w:val="single"/>
        </w:rPr>
      </w:pPr>
    </w:p>
    <w:p w14:paraId="29DC3C1E">
      <w:pPr>
        <w:pStyle w:val="14"/>
        <w:jc w:val="center"/>
        <w:rPr>
          <w:rFonts w:hint="eastAsia" w:cs="宋体" w:asciiTheme="minorEastAsia" w:hAnsiTheme="minorEastAsia"/>
          <w:color w:val="auto"/>
          <w:sz w:val="48"/>
          <w:szCs w:val="48"/>
          <w:highlight w:val="none"/>
          <w:u w:val="single"/>
        </w:rPr>
      </w:pPr>
    </w:p>
    <w:p w14:paraId="6006867F">
      <w:pPr>
        <w:pStyle w:val="14"/>
        <w:jc w:val="center"/>
        <w:rPr>
          <w:rFonts w:hint="eastAsia" w:cs="宋体" w:asciiTheme="minorEastAsia" w:hAnsiTheme="minorEastAsia"/>
          <w:color w:val="auto"/>
          <w:sz w:val="48"/>
          <w:szCs w:val="48"/>
          <w:highlight w:val="none"/>
          <w:u w:val="single"/>
        </w:rPr>
      </w:pPr>
    </w:p>
    <w:p w14:paraId="05B7F6C4">
      <w:pPr>
        <w:pStyle w:val="14"/>
        <w:jc w:val="center"/>
        <w:rPr>
          <w:rFonts w:hint="default" w:eastAsiaTheme="minorEastAsia"/>
          <w:color w:val="auto"/>
          <w:highlight w:val="none"/>
          <w:lang w:val="en-US" w:eastAsia="zh-CN"/>
        </w:rPr>
      </w:pPr>
      <w:r>
        <w:rPr>
          <w:rFonts w:hint="eastAsia" w:cs="宋体" w:asciiTheme="minorEastAsia" w:hAnsiTheme="minorEastAsia"/>
          <w:color w:val="auto"/>
          <w:sz w:val="48"/>
          <w:szCs w:val="48"/>
          <w:highlight w:val="none"/>
          <w:u w:val="single"/>
          <w:lang w:eastAsia="zh-CN"/>
        </w:rPr>
        <w:t>2025年—2026年沟道间照明系统改造采购项目</w:t>
      </w:r>
    </w:p>
    <w:p w14:paraId="325A7299">
      <w:pPr>
        <w:adjustRightInd w:val="0"/>
        <w:snapToGrid w:val="0"/>
        <w:spacing w:line="360" w:lineRule="auto"/>
        <w:jc w:val="center"/>
        <w:rPr>
          <w:rFonts w:hint="eastAsia" w:cs="宋体" w:asciiTheme="minorEastAsia" w:hAnsiTheme="minorEastAsia"/>
          <w:color w:val="auto"/>
          <w:sz w:val="48"/>
          <w:szCs w:val="48"/>
          <w:highlight w:val="none"/>
        </w:rPr>
      </w:pPr>
    </w:p>
    <w:p w14:paraId="3CBF338E">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A240A9">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202512012</w:t>
      </w:r>
    </w:p>
    <w:p w14:paraId="28140895">
      <w:pPr>
        <w:spacing w:line="360" w:lineRule="auto"/>
        <w:jc w:val="center"/>
        <w:rPr>
          <w:rFonts w:cs="仿宋" w:asciiTheme="minorEastAsia" w:hAnsiTheme="minorEastAsia"/>
          <w:b/>
          <w:bCs/>
          <w:color w:val="auto"/>
          <w:sz w:val="72"/>
          <w:szCs w:val="72"/>
          <w:highlight w:val="none"/>
        </w:rPr>
      </w:pPr>
    </w:p>
    <w:p w14:paraId="525AB55C">
      <w:pPr>
        <w:pStyle w:val="9"/>
        <w:rPr>
          <w:rFonts w:asciiTheme="minorEastAsia" w:hAnsiTheme="minorEastAsia"/>
          <w:color w:val="auto"/>
          <w:highlight w:val="none"/>
        </w:rPr>
      </w:pPr>
    </w:p>
    <w:p w14:paraId="69EED6DA">
      <w:pPr>
        <w:spacing w:line="360" w:lineRule="auto"/>
        <w:jc w:val="center"/>
        <w:rPr>
          <w:rFonts w:cs="仿宋" w:asciiTheme="minorEastAsia" w:hAnsiTheme="minorEastAsia"/>
          <w:b/>
          <w:bCs/>
          <w:color w:val="auto"/>
          <w:sz w:val="72"/>
          <w:szCs w:val="72"/>
          <w:highlight w:val="none"/>
        </w:rPr>
      </w:pPr>
    </w:p>
    <w:p w14:paraId="75F62758">
      <w:pPr>
        <w:pStyle w:val="14"/>
        <w:rPr>
          <w:color w:val="auto"/>
          <w:highlight w:val="none"/>
        </w:rPr>
      </w:pPr>
    </w:p>
    <w:p w14:paraId="57678B88">
      <w:pPr>
        <w:rPr>
          <w:color w:val="auto"/>
          <w:highlight w:val="none"/>
        </w:rPr>
      </w:pPr>
    </w:p>
    <w:p w14:paraId="3A822481">
      <w:pPr>
        <w:pStyle w:val="14"/>
        <w:rPr>
          <w:color w:val="auto"/>
          <w:highlight w:val="none"/>
        </w:rPr>
      </w:pPr>
    </w:p>
    <w:p w14:paraId="00320E01">
      <w:pPr>
        <w:rPr>
          <w:color w:val="auto"/>
          <w:highlight w:val="none"/>
        </w:rPr>
      </w:pPr>
    </w:p>
    <w:p w14:paraId="2EC59A54">
      <w:pPr>
        <w:spacing w:line="360" w:lineRule="auto"/>
        <w:rPr>
          <w:rFonts w:cs="仿宋" w:asciiTheme="minorEastAsia" w:hAnsiTheme="minorEastAsia"/>
          <w:color w:val="auto"/>
          <w:sz w:val="24"/>
          <w:highlight w:val="none"/>
        </w:rPr>
      </w:pPr>
    </w:p>
    <w:p w14:paraId="5488B29A">
      <w:pPr>
        <w:pStyle w:val="14"/>
        <w:rPr>
          <w:rFonts w:cs="仿宋" w:asciiTheme="minorEastAsia" w:hAnsiTheme="minorEastAsia"/>
          <w:color w:val="auto"/>
          <w:sz w:val="24"/>
          <w:szCs w:val="24"/>
          <w:highlight w:val="none"/>
        </w:rPr>
      </w:pPr>
    </w:p>
    <w:p w14:paraId="4A1CAD3D">
      <w:pPr>
        <w:pStyle w:val="14"/>
        <w:jc w:val="center"/>
        <w:rPr>
          <w:rFonts w:cs="仿宋" w:asciiTheme="minorEastAsia" w:hAnsiTheme="minorEastAsia"/>
          <w:color w:val="auto"/>
          <w:sz w:val="24"/>
          <w:szCs w:val="24"/>
          <w:highlight w:val="none"/>
        </w:rPr>
      </w:pPr>
    </w:p>
    <w:p w14:paraId="799EF78C">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0A1251DF">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color w:val="auto"/>
          <w:sz w:val="32"/>
          <w:szCs w:val="32"/>
          <w:highlight w:val="none"/>
          <w:lang w:val="en-US" w:eastAsia="zh-CN"/>
        </w:rPr>
        <w:t>2025年12月19日</w:t>
      </w:r>
    </w:p>
    <w:p w14:paraId="5E66500C">
      <w:pPr>
        <w:spacing w:line="360" w:lineRule="auto"/>
        <w:ind w:firstLine="602" w:firstLineChars="200"/>
        <w:jc w:val="center"/>
        <w:rPr>
          <w:rFonts w:cs="仿宋" w:asciiTheme="minorEastAsia" w:hAnsiTheme="minorEastAsia"/>
          <w:b/>
          <w:color w:val="auto"/>
          <w:sz w:val="30"/>
          <w:szCs w:val="30"/>
          <w:highlight w:val="none"/>
        </w:rPr>
      </w:pPr>
    </w:p>
    <w:p w14:paraId="63A0EA24">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0D93698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29E5D0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68DCF67">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62CD8391">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29426E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6C6086D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340CA881">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2BEE47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7890827">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6F9D58B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2025年—2026年沟道间照明系统改造采购项目</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50BBA6FC">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0E0AB5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202512012</w:t>
      </w:r>
    </w:p>
    <w:p w14:paraId="1D0121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2025年—2026年沟道间照明系统改造采购项目</w:t>
      </w:r>
    </w:p>
    <w:p w14:paraId="56D7C4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1A4DFA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28.8万元</w:t>
      </w:r>
    </w:p>
    <w:p w14:paraId="24C8322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6D09C7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杭州临江环境能源有限公司</w:t>
      </w:r>
      <w:r>
        <w:rPr>
          <w:rFonts w:hint="eastAsia" w:cs="仿宋" w:asciiTheme="minorEastAsia" w:hAnsiTheme="minorEastAsia"/>
          <w:bCs/>
          <w:color w:val="auto"/>
          <w:sz w:val="24"/>
          <w:highlight w:val="none"/>
          <w:lang w:val="en-US" w:eastAsia="zh-CN"/>
        </w:rPr>
        <w:t>需要采购</w:t>
      </w:r>
      <w:r>
        <w:rPr>
          <w:rFonts w:hint="eastAsia" w:cs="仿宋" w:asciiTheme="minorEastAsia" w:hAnsiTheme="minorEastAsia"/>
          <w:bCs/>
          <w:color w:val="auto"/>
          <w:sz w:val="24"/>
          <w:highlight w:val="none"/>
        </w:rPr>
        <w:t>渗滤液沟道间</w:t>
      </w:r>
      <w:r>
        <w:rPr>
          <w:rFonts w:hint="eastAsia" w:cs="仿宋" w:asciiTheme="minorEastAsia" w:hAnsiTheme="minorEastAsia"/>
          <w:bCs/>
          <w:color w:val="auto"/>
          <w:sz w:val="24"/>
          <w:highlight w:val="none"/>
          <w:lang w:val="en-US" w:eastAsia="zh-CN"/>
        </w:rPr>
        <w:t>照明系统</w:t>
      </w:r>
      <w:r>
        <w:rPr>
          <w:rFonts w:hint="eastAsia" w:cs="仿宋" w:asciiTheme="minorEastAsia" w:hAnsiTheme="minorEastAsia"/>
          <w:bCs/>
          <w:color w:val="auto"/>
          <w:sz w:val="24"/>
          <w:highlight w:val="none"/>
        </w:rPr>
        <w:t>。具体要求以询价通知书第三部分采购需求为准。</w:t>
      </w:r>
    </w:p>
    <w:p w14:paraId="00FF886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自合同签订后2个月内完成安装调试并通过验收（以采购通知时间为准）。</w:t>
      </w:r>
    </w:p>
    <w:p w14:paraId="42E79033">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511EE483">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28359081"/>
      <w:bookmarkStart w:id="12" w:name="_Toc35393792"/>
      <w:bookmarkStart w:id="13" w:name="_Toc28359004"/>
    </w:p>
    <w:p w14:paraId="1BE77C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highlight w:val="none"/>
        </w:rPr>
        <w:t>1.供应商</w:t>
      </w:r>
      <w:r>
        <w:rPr>
          <w:rFonts w:hint="eastAsia" w:cs="仿宋" w:asciiTheme="minorEastAsia" w:hAnsiTheme="minorEastAsia"/>
          <w:bCs/>
          <w:color w:val="auto"/>
          <w:sz w:val="24"/>
          <w:highlight w:val="none"/>
          <w:lang w:eastAsia="zh-CN"/>
        </w:rPr>
        <w:t>必须</w:t>
      </w:r>
      <w:r>
        <w:rPr>
          <w:rFonts w:hint="eastAsia" w:cs="仿宋" w:asciiTheme="minorEastAsia" w:hAnsiTheme="minorEastAsia"/>
          <w:bCs/>
          <w:color w:val="auto"/>
          <w:sz w:val="24"/>
          <w:highlight w:val="none"/>
        </w:rPr>
        <w:t>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630CDE0A">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560DE7E8">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供应商提供自2023年1月1日起至少具有1例LED光纤照明改造或安装项目相关业绩（提供合同复印件为证明材料）</w:t>
      </w:r>
      <w:r>
        <w:rPr>
          <w:rFonts w:hint="eastAsia" w:cs="仿宋" w:asciiTheme="minorEastAsia" w:hAnsiTheme="minorEastAsia"/>
          <w:bCs/>
          <w:color w:val="auto"/>
          <w:sz w:val="24"/>
          <w:highlight w:val="none"/>
          <w:u w:val="single"/>
        </w:rPr>
        <w:t>。</w:t>
      </w:r>
    </w:p>
    <w:p w14:paraId="6B7C4D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3A4834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5.供应商负责人为同一人或者存在控股、管理关系的不同单位，不得同时参加本项目。</w:t>
      </w:r>
    </w:p>
    <w:p w14:paraId="707CED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7D51D270">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43F5E1C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E64F4AC">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6D73561D">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B381638">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6292CBBC">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0D5D7E7F">
      <w:pPr>
        <w:pStyle w:val="4"/>
        <w:spacing w:before="0" w:after="0" w:line="360" w:lineRule="auto"/>
        <w:ind w:firstLine="480" w:firstLineChars="200"/>
        <w:rPr>
          <w:rFonts w:hint="eastAsia" w:ascii="宋体" w:hAnsi="宋体" w:eastAsia="宋体" w:cs="宋体"/>
          <w:b/>
          <w:bCs w:val="0"/>
          <w:color w:val="auto"/>
          <w:sz w:val="24"/>
          <w:szCs w:val="24"/>
          <w:highlight w:val="none"/>
          <w:u w:val="single"/>
          <w:lang w:val="en-US" w:eastAsia="zh-CN"/>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5700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ascii="宋体" w:hAnsi="宋体" w:eastAsia="宋体" w:cs="宋体"/>
          <w:b/>
          <w:bCs w:val="0"/>
          <w:color w:val="auto"/>
          <w:sz w:val="24"/>
          <w:szCs w:val="24"/>
          <w:highlight w:val="none"/>
          <w:u w:val="single"/>
          <w:lang w:val="en-US" w:eastAsia="zh-CN"/>
        </w:rPr>
        <w:t>2025年—2026年沟道间照明系统改造采购项目询价保证金。</w:t>
      </w:r>
    </w:p>
    <w:p w14:paraId="0577978E">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60F51746">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5D6A1F00">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54026B5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1875B0B1">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30076085">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4E3E33F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12月29日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48AFDAA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535361B3">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67D6F053">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7BF7C5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2DACF478">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5034A827">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121D1DC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03653A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72226012">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70EA76A6">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6686C960">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245B7B29">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0D20E33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15857174171</w:t>
      </w:r>
      <w:r>
        <w:rPr>
          <w:rFonts w:hint="eastAsia" w:cs="仿宋" w:asciiTheme="minorEastAsia" w:hAnsiTheme="minorEastAsia"/>
          <w:color w:val="auto"/>
          <w:sz w:val="24"/>
          <w:highlight w:val="none"/>
        </w:rPr>
        <w:t xml:space="preserve"> </w:t>
      </w:r>
    </w:p>
    <w:p w14:paraId="66A912B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58727C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49D412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0C0269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D4A22B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71B1016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65AC82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2C24CE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04C335C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7E9AD37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5FCCA570">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6C93A8A">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2025年12月19日</w:t>
      </w:r>
    </w:p>
    <w:p w14:paraId="534A8117">
      <w:pPr>
        <w:spacing w:line="460" w:lineRule="exact"/>
        <w:jc w:val="center"/>
        <w:rPr>
          <w:rFonts w:cs="仿宋" w:asciiTheme="minorEastAsia" w:hAnsiTheme="minorEastAsia"/>
          <w:b/>
          <w:bCs/>
          <w:color w:val="auto"/>
          <w:sz w:val="36"/>
          <w:szCs w:val="36"/>
          <w:highlight w:val="none"/>
        </w:rPr>
      </w:pPr>
    </w:p>
    <w:p w14:paraId="5C0E91B6">
      <w:pPr>
        <w:spacing w:line="460" w:lineRule="exact"/>
        <w:jc w:val="center"/>
        <w:rPr>
          <w:rFonts w:cs="仿宋" w:asciiTheme="minorEastAsia" w:hAnsiTheme="minorEastAsia"/>
          <w:b/>
          <w:bCs/>
          <w:color w:val="auto"/>
          <w:sz w:val="36"/>
          <w:szCs w:val="36"/>
          <w:highlight w:val="none"/>
        </w:rPr>
      </w:pPr>
    </w:p>
    <w:p w14:paraId="0BFDF9AC">
      <w:pPr>
        <w:spacing w:line="460" w:lineRule="exact"/>
        <w:jc w:val="center"/>
        <w:rPr>
          <w:rFonts w:cs="仿宋" w:asciiTheme="minorEastAsia" w:hAnsiTheme="minorEastAsia"/>
          <w:b/>
          <w:bCs/>
          <w:color w:val="auto"/>
          <w:sz w:val="36"/>
          <w:szCs w:val="36"/>
          <w:highlight w:val="none"/>
        </w:rPr>
      </w:pPr>
    </w:p>
    <w:p w14:paraId="7C27EDF6">
      <w:pPr>
        <w:spacing w:line="460" w:lineRule="exact"/>
        <w:jc w:val="center"/>
        <w:rPr>
          <w:rFonts w:cs="仿宋" w:asciiTheme="minorEastAsia" w:hAnsiTheme="minorEastAsia"/>
          <w:b/>
          <w:bCs/>
          <w:color w:val="auto"/>
          <w:sz w:val="36"/>
          <w:szCs w:val="36"/>
          <w:highlight w:val="none"/>
        </w:rPr>
      </w:pPr>
    </w:p>
    <w:p w14:paraId="417FA79E">
      <w:pPr>
        <w:pStyle w:val="2"/>
        <w:rPr>
          <w:rFonts w:cs="仿宋" w:asciiTheme="minorEastAsia" w:hAnsiTheme="minorEastAsia"/>
          <w:b/>
          <w:bCs/>
          <w:color w:val="auto"/>
          <w:sz w:val="36"/>
          <w:szCs w:val="36"/>
          <w:highlight w:val="none"/>
        </w:rPr>
      </w:pPr>
    </w:p>
    <w:p w14:paraId="67EA2838">
      <w:pPr>
        <w:rPr>
          <w:rFonts w:cs="仿宋" w:asciiTheme="minorEastAsia" w:hAnsiTheme="minorEastAsia"/>
          <w:b/>
          <w:bCs/>
          <w:color w:val="auto"/>
          <w:sz w:val="36"/>
          <w:szCs w:val="36"/>
          <w:highlight w:val="none"/>
        </w:rPr>
      </w:pPr>
      <w:bookmarkStart w:id="461" w:name="_GoBack"/>
      <w:bookmarkEnd w:id="461"/>
    </w:p>
    <w:p w14:paraId="12122DEA">
      <w:pPr>
        <w:pStyle w:val="2"/>
        <w:rPr>
          <w:rFonts w:cs="仿宋" w:asciiTheme="minorEastAsia" w:hAnsiTheme="minorEastAsia"/>
          <w:b/>
          <w:bCs/>
          <w:color w:val="auto"/>
          <w:sz w:val="36"/>
          <w:szCs w:val="36"/>
          <w:highlight w:val="none"/>
        </w:rPr>
      </w:pPr>
    </w:p>
    <w:p w14:paraId="57C54A4F">
      <w:pPr>
        <w:rPr>
          <w:rFonts w:cs="仿宋" w:asciiTheme="minorEastAsia" w:hAnsiTheme="minorEastAsia"/>
          <w:b/>
          <w:bCs/>
          <w:color w:val="auto"/>
          <w:sz w:val="36"/>
          <w:szCs w:val="36"/>
          <w:highlight w:val="none"/>
        </w:rPr>
      </w:pPr>
    </w:p>
    <w:p w14:paraId="497ECE08">
      <w:pPr>
        <w:pStyle w:val="2"/>
        <w:rPr>
          <w:rFonts w:cs="仿宋" w:asciiTheme="minorEastAsia" w:hAnsiTheme="minorEastAsia"/>
          <w:b/>
          <w:bCs/>
          <w:color w:val="auto"/>
          <w:sz w:val="36"/>
          <w:szCs w:val="36"/>
          <w:highlight w:val="none"/>
        </w:rPr>
      </w:pPr>
    </w:p>
    <w:p w14:paraId="449AAB7F">
      <w:pPr>
        <w:rPr>
          <w:rFonts w:cs="仿宋" w:asciiTheme="minorEastAsia" w:hAnsiTheme="minorEastAsia"/>
          <w:b/>
          <w:bCs/>
          <w:color w:val="auto"/>
          <w:sz w:val="36"/>
          <w:szCs w:val="36"/>
          <w:highlight w:val="none"/>
        </w:rPr>
      </w:pPr>
    </w:p>
    <w:p w14:paraId="21E86815">
      <w:pPr>
        <w:rPr>
          <w:rFonts w:cs="仿宋" w:asciiTheme="minorEastAsia" w:hAnsiTheme="minorEastAsia"/>
          <w:b/>
          <w:bCs/>
          <w:color w:val="auto"/>
          <w:sz w:val="36"/>
          <w:szCs w:val="36"/>
          <w:highlight w:val="none"/>
        </w:rPr>
      </w:pPr>
    </w:p>
    <w:p w14:paraId="2024B227">
      <w:pPr>
        <w:pStyle w:val="2"/>
        <w:rPr>
          <w:rFonts w:cs="仿宋" w:asciiTheme="minorEastAsia" w:hAnsiTheme="minorEastAsia"/>
          <w:b/>
          <w:bCs/>
          <w:color w:val="auto"/>
          <w:sz w:val="36"/>
          <w:szCs w:val="36"/>
          <w:highlight w:val="none"/>
        </w:rPr>
      </w:pPr>
    </w:p>
    <w:p w14:paraId="0DF5E774">
      <w:pPr>
        <w:rPr>
          <w:rFonts w:cs="仿宋" w:asciiTheme="minorEastAsia" w:hAnsiTheme="minorEastAsia"/>
          <w:b/>
          <w:bCs/>
          <w:color w:val="auto"/>
          <w:sz w:val="36"/>
          <w:szCs w:val="36"/>
          <w:highlight w:val="none"/>
        </w:rPr>
      </w:pPr>
    </w:p>
    <w:p w14:paraId="48F40753">
      <w:pPr>
        <w:rPr>
          <w:rFonts w:cs="仿宋" w:asciiTheme="minorEastAsia" w:hAnsiTheme="minorEastAsia"/>
          <w:b/>
          <w:bCs/>
          <w:color w:val="auto"/>
          <w:sz w:val="36"/>
          <w:szCs w:val="36"/>
          <w:highlight w:val="none"/>
        </w:rPr>
      </w:pPr>
    </w:p>
    <w:p w14:paraId="02679AFE">
      <w:pPr>
        <w:rPr>
          <w:rFonts w:cs="仿宋" w:asciiTheme="minorEastAsia" w:hAnsiTheme="minorEastAsia"/>
          <w:b/>
          <w:bCs/>
          <w:color w:val="auto"/>
          <w:sz w:val="36"/>
          <w:szCs w:val="36"/>
          <w:highlight w:val="none"/>
        </w:rPr>
      </w:pPr>
    </w:p>
    <w:p w14:paraId="24A2B3BF">
      <w:pPr>
        <w:rPr>
          <w:rFonts w:cs="仿宋" w:asciiTheme="minorEastAsia" w:hAnsiTheme="minorEastAsia"/>
          <w:b/>
          <w:bCs/>
          <w:color w:val="auto"/>
          <w:sz w:val="36"/>
          <w:szCs w:val="36"/>
          <w:highlight w:val="none"/>
        </w:rPr>
      </w:pPr>
    </w:p>
    <w:p w14:paraId="7876704D">
      <w:pPr>
        <w:rPr>
          <w:rFonts w:cs="仿宋" w:asciiTheme="minorEastAsia" w:hAnsiTheme="minorEastAsia"/>
          <w:b/>
          <w:bCs/>
          <w:color w:val="auto"/>
          <w:sz w:val="36"/>
          <w:szCs w:val="36"/>
          <w:highlight w:val="none"/>
        </w:rPr>
      </w:pPr>
    </w:p>
    <w:p w14:paraId="1F349EAF">
      <w:pPr>
        <w:rPr>
          <w:rFonts w:cs="仿宋" w:asciiTheme="minorEastAsia" w:hAnsiTheme="minorEastAsia"/>
          <w:b/>
          <w:bCs/>
          <w:color w:val="auto"/>
          <w:sz w:val="36"/>
          <w:szCs w:val="36"/>
          <w:highlight w:val="none"/>
        </w:rPr>
      </w:pPr>
    </w:p>
    <w:p w14:paraId="153C67BB">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3A300218">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20"/>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29697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F07CB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0CF0629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2BCE59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7FDCB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AA3EA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BDF04C6">
            <w:pPr>
              <w:pStyle w:val="23"/>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6C2EF111">
            <w:pPr>
              <w:pStyle w:val="23"/>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D349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F2E043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8042939">
            <w:pPr>
              <w:pStyle w:val="23"/>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FD31F4A">
            <w:pPr>
              <w:pStyle w:val="23"/>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4C413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4ABAFA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0B7AFC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9118F7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0D161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0EB9B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074B4F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7C14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2658763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67ACC182">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31CD2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6E4C1293">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DACD37F">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CE4BB84">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43FAE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9EFF0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5C4AFB2C">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0647665D">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14063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28E1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4D4CE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E358B0">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51C5F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3E0C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9D442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2C5E66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6F362D4">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F0A27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2AC6DA4C">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FD433D9">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6FAF6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B93917C">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132244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9BFA56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0B55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9BD9FC9">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17D0A6F">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48E2F2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6CCD4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A9A6C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4266DE3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B028BE4">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5A7C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DB0D7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15B7FE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174CB10">
            <w:pPr>
              <w:pStyle w:val="25"/>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0DB8B2A7">
            <w:pPr>
              <w:pStyle w:val="25"/>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20A16DF">
            <w:pPr>
              <w:pStyle w:val="25"/>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7FC76545">
            <w:pPr>
              <w:pStyle w:val="25"/>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D90401F">
            <w:pPr>
              <w:pStyle w:val="25"/>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4645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87D60C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FE786B6">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A65CBF9">
            <w:pPr>
              <w:pStyle w:val="23"/>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3A3AB51">
            <w:pPr>
              <w:pStyle w:val="23"/>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4B95D42E">
            <w:pPr>
              <w:pStyle w:val="23"/>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2C94E312">
            <w:pPr>
              <w:pStyle w:val="23"/>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7259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27DF1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0A159997">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5E314AB3">
            <w:pPr>
              <w:pStyle w:val="23"/>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42794A06">
      <w:pPr>
        <w:spacing w:line="360" w:lineRule="auto"/>
        <w:jc w:val="center"/>
        <w:outlineLvl w:val="0"/>
        <w:rPr>
          <w:rFonts w:hint="eastAsia" w:cs="仿宋" w:asciiTheme="minorEastAsia" w:hAnsiTheme="minorEastAsia"/>
          <w:b/>
          <w:color w:val="auto"/>
          <w:sz w:val="32"/>
          <w:szCs w:val="20"/>
          <w:highlight w:val="none"/>
        </w:rPr>
      </w:pPr>
    </w:p>
    <w:p w14:paraId="675F555A">
      <w:pPr>
        <w:spacing w:line="360" w:lineRule="auto"/>
        <w:jc w:val="center"/>
        <w:outlineLvl w:val="0"/>
        <w:rPr>
          <w:rFonts w:hint="eastAsia" w:cs="仿宋" w:asciiTheme="minorEastAsia" w:hAnsiTheme="minorEastAsia"/>
          <w:b/>
          <w:color w:val="auto"/>
          <w:sz w:val="32"/>
          <w:szCs w:val="20"/>
          <w:highlight w:val="none"/>
        </w:rPr>
      </w:pPr>
    </w:p>
    <w:p w14:paraId="3C41051E">
      <w:pPr>
        <w:spacing w:line="360" w:lineRule="auto"/>
        <w:jc w:val="center"/>
        <w:outlineLvl w:val="0"/>
        <w:rPr>
          <w:rFonts w:hint="eastAsia" w:cs="仿宋" w:asciiTheme="minorEastAsia" w:hAnsiTheme="minorEastAsia"/>
          <w:b/>
          <w:color w:val="auto"/>
          <w:sz w:val="32"/>
          <w:szCs w:val="20"/>
          <w:highlight w:val="none"/>
        </w:rPr>
      </w:pPr>
    </w:p>
    <w:p w14:paraId="4A0E587D">
      <w:pPr>
        <w:pStyle w:val="10"/>
        <w:ind w:left="0" w:leftChars="0" w:firstLine="0" w:firstLineChars="0"/>
        <w:rPr>
          <w:rFonts w:hint="eastAsia" w:cs="仿宋" w:asciiTheme="minorEastAsia" w:hAnsiTheme="minorEastAsia"/>
          <w:b/>
          <w:color w:val="auto"/>
          <w:sz w:val="32"/>
          <w:szCs w:val="20"/>
          <w:highlight w:val="none"/>
        </w:rPr>
      </w:pPr>
    </w:p>
    <w:p w14:paraId="482A9629">
      <w:pPr>
        <w:pStyle w:val="11"/>
        <w:rPr>
          <w:rFonts w:hint="eastAsia" w:cs="仿宋" w:asciiTheme="minorEastAsia" w:hAnsiTheme="minorEastAsia"/>
          <w:b/>
          <w:color w:val="auto"/>
          <w:sz w:val="32"/>
          <w:szCs w:val="20"/>
          <w:highlight w:val="none"/>
        </w:rPr>
      </w:pPr>
    </w:p>
    <w:p w14:paraId="2E8EDE84">
      <w:pPr>
        <w:rPr>
          <w:rFonts w:hint="eastAsia" w:cs="仿宋" w:asciiTheme="minorEastAsia" w:hAnsiTheme="minorEastAsia"/>
          <w:b/>
          <w:color w:val="auto"/>
          <w:sz w:val="32"/>
          <w:szCs w:val="20"/>
          <w:highlight w:val="none"/>
        </w:rPr>
      </w:pPr>
    </w:p>
    <w:p w14:paraId="3FCCDF5E">
      <w:pPr>
        <w:rPr>
          <w:rFonts w:hint="eastAsia" w:cs="仿宋" w:asciiTheme="minorEastAsia" w:hAnsiTheme="minorEastAsia"/>
          <w:b/>
          <w:color w:val="auto"/>
          <w:sz w:val="32"/>
          <w:szCs w:val="20"/>
          <w:highlight w:val="none"/>
        </w:rPr>
      </w:pPr>
    </w:p>
    <w:p w14:paraId="322E02D3">
      <w:pPr>
        <w:rPr>
          <w:rFonts w:hint="eastAsia" w:cs="仿宋" w:asciiTheme="minorEastAsia" w:hAnsiTheme="minorEastAsia"/>
          <w:b/>
          <w:color w:val="auto"/>
          <w:sz w:val="32"/>
          <w:szCs w:val="20"/>
          <w:highlight w:val="none"/>
        </w:rPr>
      </w:pPr>
    </w:p>
    <w:p w14:paraId="4A6DE19C">
      <w:pPr>
        <w:rPr>
          <w:rFonts w:hint="eastAsia" w:cs="仿宋" w:asciiTheme="minorEastAsia" w:hAnsiTheme="minorEastAsia"/>
          <w:b/>
          <w:color w:val="auto"/>
          <w:sz w:val="32"/>
          <w:szCs w:val="20"/>
          <w:highlight w:val="none"/>
        </w:rPr>
      </w:pPr>
    </w:p>
    <w:p w14:paraId="43B851D5">
      <w:pPr>
        <w:rPr>
          <w:rFonts w:hint="eastAsia" w:cs="仿宋" w:asciiTheme="minorEastAsia" w:hAnsiTheme="minorEastAsia"/>
          <w:b/>
          <w:color w:val="auto"/>
          <w:sz w:val="32"/>
          <w:szCs w:val="20"/>
          <w:highlight w:val="none"/>
        </w:rPr>
      </w:pPr>
    </w:p>
    <w:p w14:paraId="62AC6A51">
      <w:pPr>
        <w:rPr>
          <w:rFonts w:hint="eastAsia" w:cs="仿宋" w:asciiTheme="minorEastAsia" w:hAnsiTheme="minorEastAsia"/>
          <w:b/>
          <w:color w:val="auto"/>
          <w:sz w:val="32"/>
          <w:szCs w:val="20"/>
          <w:highlight w:val="none"/>
        </w:rPr>
      </w:pPr>
    </w:p>
    <w:p w14:paraId="54520DC4">
      <w:pPr>
        <w:rPr>
          <w:rFonts w:hint="eastAsia" w:cs="仿宋" w:asciiTheme="minorEastAsia" w:hAnsiTheme="minorEastAsia"/>
          <w:b/>
          <w:color w:val="auto"/>
          <w:sz w:val="32"/>
          <w:szCs w:val="20"/>
          <w:highlight w:val="none"/>
        </w:rPr>
      </w:pPr>
    </w:p>
    <w:p w14:paraId="72AE381F">
      <w:pPr>
        <w:rPr>
          <w:rFonts w:hint="eastAsia" w:cs="仿宋" w:asciiTheme="minorEastAsia" w:hAnsiTheme="minorEastAsia"/>
          <w:b/>
          <w:color w:val="auto"/>
          <w:sz w:val="32"/>
          <w:szCs w:val="20"/>
          <w:highlight w:val="none"/>
        </w:rPr>
      </w:pPr>
    </w:p>
    <w:p w14:paraId="216AF642">
      <w:pPr>
        <w:rPr>
          <w:rFonts w:hint="eastAsia" w:cs="仿宋" w:asciiTheme="minorEastAsia" w:hAnsiTheme="minorEastAsia"/>
          <w:b/>
          <w:color w:val="auto"/>
          <w:sz w:val="32"/>
          <w:szCs w:val="20"/>
          <w:highlight w:val="none"/>
        </w:rPr>
      </w:pPr>
    </w:p>
    <w:p w14:paraId="5FA475D0">
      <w:pPr>
        <w:rPr>
          <w:rFonts w:hint="eastAsia" w:cs="仿宋" w:asciiTheme="minorEastAsia" w:hAnsiTheme="minorEastAsia"/>
          <w:b/>
          <w:color w:val="auto"/>
          <w:sz w:val="32"/>
          <w:szCs w:val="20"/>
          <w:highlight w:val="none"/>
        </w:rPr>
      </w:pPr>
    </w:p>
    <w:p w14:paraId="4BA10C3E">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8A621A7">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5EB80C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01199928">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6D44830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2A1A2FE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CC0C46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04D949C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13B0DC3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15B561C3">
      <w:pPr>
        <w:pStyle w:val="14"/>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1D78789">
      <w:pPr>
        <w:pStyle w:val="14"/>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712ADCD8">
      <w:pPr>
        <w:pStyle w:val="14"/>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296011DF">
      <w:pPr>
        <w:pStyle w:val="14"/>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E478997">
      <w:pPr>
        <w:pStyle w:val="14"/>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5C2B01F5">
      <w:pPr>
        <w:pStyle w:val="14"/>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E276E5C">
      <w:pPr>
        <w:pStyle w:val="14"/>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7F00D4F7">
      <w:pPr>
        <w:pStyle w:val="14"/>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36CD8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29A9B5CF">
      <w:pPr>
        <w:pStyle w:val="14"/>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0E8AC766">
      <w:pPr>
        <w:pStyle w:val="26"/>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50220333">
      <w:pPr>
        <w:pStyle w:val="26"/>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7902EC6D">
      <w:pPr>
        <w:pStyle w:val="9"/>
        <w:rPr>
          <w:rFonts w:cs="仿宋" w:asciiTheme="minorEastAsia" w:hAnsiTheme="minorEastAsia"/>
          <w:color w:val="auto"/>
          <w:sz w:val="18"/>
          <w:szCs w:val="18"/>
          <w:highlight w:val="none"/>
          <w:lang w:val="en-US"/>
        </w:rPr>
      </w:pPr>
    </w:p>
    <w:p w14:paraId="7C6840B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59407CEA">
      <w:pPr>
        <w:pStyle w:val="14"/>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27B9ECF">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1B8416B">
      <w:pPr>
        <w:pStyle w:val="14"/>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7BAD43B">
      <w:pPr>
        <w:pStyle w:val="14"/>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61A05FC">
      <w:pPr>
        <w:pStyle w:val="14"/>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4E0E837E">
      <w:pPr>
        <w:pStyle w:val="14"/>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46771456">
      <w:pPr>
        <w:pStyle w:val="14"/>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3E798453">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5F6B7B1">
      <w:pPr>
        <w:pStyle w:val="14"/>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0F7920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1DF4130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FE5F16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DECF7EC">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25995F86">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75EFE71">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EF104F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0D9A09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B308FF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0084C58D">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6D4A7EBF">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5F9C4EF7">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687AD260">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4A7B4DB1">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25B17C1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61073D90">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1AB66B3F">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1CE7186B">
      <w:pPr>
        <w:pStyle w:val="26"/>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3533917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7840A6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5B80D630">
      <w:pPr>
        <w:pStyle w:val="26"/>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2DF2D21E">
      <w:pPr>
        <w:pStyle w:val="26"/>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7E9C17D">
      <w:pPr>
        <w:pStyle w:val="26"/>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747AC92B">
      <w:pPr>
        <w:pStyle w:val="26"/>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04B477E8">
      <w:pPr>
        <w:pStyle w:val="26"/>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12380A7">
      <w:pPr>
        <w:pStyle w:val="26"/>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6A19083A">
      <w:pPr>
        <w:pStyle w:val="12"/>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566A115">
      <w:pPr>
        <w:pStyle w:val="26"/>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33D03918">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74E1937F">
      <w:pPr>
        <w:pStyle w:val="26"/>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654AD9EF">
      <w:pPr>
        <w:pStyle w:val="26"/>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65B1006A">
      <w:pPr>
        <w:pStyle w:val="26"/>
        <w:spacing w:before="0"/>
        <w:ind w:firstLine="0" w:firstLineChars="0"/>
        <w:jc w:val="center"/>
        <w:rPr>
          <w:rFonts w:cs="仿宋" w:asciiTheme="minorEastAsia" w:hAnsiTheme="minorEastAsia"/>
          <w:b/>
          <w:color w:val="auto"/>
          <w:sz w:val="32"/>
          <w:highlight w:val="none"/>
        </w:rPr>
      </w:pPr>
    </w:p>
    <w:p w14:paraId="61A3D538">
      <w:pPr>
        <w:pStyle w:val="26"/>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A594F26">
      <w:pPr>
        <w:pStyle w:val="27"/>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A76301F">
      <w:pPr>
        <w:pStyle w:val="27"/>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3281790">
      <w:pPr>
        <w:pStyle w:val="27"/>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A06A7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30326214">
      <w:pPr>
        <w:pStyle w:val="26"/>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2F84F3CC">
      <w:pPr>
        <w:pStyle w:val="26"/>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B54CAD9">
      <w:pPr>
        <w:pStyle w:val="26"/>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55DA94D5">
      <w:pPr>
        <w:pStyle w:val="26"/>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7919E501">
      <w:pPr>
        <w:pStyle w:val="26"/>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2B884EF7">
      <w:pPr>
        <w:pStyle w:val="26"/>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8C6C47E">
      <w:pPr>
        <w:pStyle w:val="26"/>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4D6E057A">
      <w:pPr>
        <w:pStyle w:val="26"/>
        <w:spacing w:before="0"/>
        <w:ind w:firstLine="495" w:firstLineChars="0"/>
        <w:rPr>
          <w:rFonts w:cs="仿宋" w:asciiTheme="minorEastAsia" w:hAnsiTheme="minorEastAsia"/>
          <w:color w:val="auto"/>
          <w:kern w:val="0"/>
          <w:szCs w:val="24"/>
          <w:highlight w:val="none"/>
        </w:rPr>
      </w:pPr>
    </w:p>
    <w:p w14:paraId="7A689C73">
      <w:pPr>
        <w:pStyle w:val="26"/>
        <w:spacing w:before="0"/>
        <w:ind w:firstLine="480"/>
        <w:rPr>
          <w:rFonts w:cs="仿宋" w:asciiTheme="minorEastAsia" w:hAnsiTheme="minorEastAsia"/>
          <w:color w:val="auto"/>
          <w:kern w:val="0"/>
          <w:szCs w:val="24"/>
          <w:highlight w:val="none"/>
        </w:rPr>
      </w:pPr>
    </w:p>
    <w:p w14:paraId="039A8763">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0DB11E81">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B1EAB9B">
      <w:pPr>
        <w:spacing w:line="360" w:lineRule="auto"/>
        <w:rPr>
          <w:rFonts w:cs="仿宋" w:asciiTheme="minorEastAsia" w:hAnsiTheme="minorEastAsia"/>
          <w:b/>
          <w:color w:val="auto"/>
          <w:sz w:val="24"/>
          <w:highlight w:val="none"/>
        </w:rPr>
      </w:pPr>
    </w:p>
    <w:p w14:paraId="73882852">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423FFEEB">
      <w:pPr>
        <w:pStyle w:val="26"/>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2C16AB0C">
      <w:pPr>
        <w:pStyle w:val="26"/>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0414E775">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5945D9A">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5DB9C0C0">
      <w:pPr>
        <w:pStyle w:val="26"/>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1AB5992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642F904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7A7E0509">
      <w:pPr>
        <w:pStyle w:val="12"/>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1148F933">
      <w:pPr>
        <w:pStyle w:val="12"/>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41E29FED">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5D81563F">
      <w:pPr>
        <w:pStyle w:val="26"/>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61A2B2DA">
      <w:pPr>
        <w:pStyle w:val="26"/>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06E7BECC">
      <w:pPr>
        <w:pStyle w:val="26"/>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1C22737F">
      <w:pPr>
        <w:pStyle w:val="12"/>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0C792D7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758654DE">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36424287">
      <w:pPr>
        <w:pStyle w:val="9"/>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5DEEC656">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691BF47D">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6B7E529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28FAA7B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44008E9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23874D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D4B62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396D6E0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190969D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85FEDB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19893F14">
      <w:pPr>
        <w:pStyle w:val="12"/>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55B0036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1CD0E335">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4087812">
      <w:pPr>
        <w:pStyle w:val="14"/>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0B2AC9E5">
      <w:pPr>
        <w:rPr>
          <w:rFonts w:hint="eastAsia" w:cs="仿宋" w:asciiTheme="minorEastAsia" w:hAnsiTheme="minorEastAsia"/>
          <w:color w:val="auto"/>
          <w:kern w:val="0"/>
          <w:sz w:val="24"/>
          <w:highlight w:val="none"/>
        </w:rPr>
      </w:pPr>
    </w:p>
    <w:p w14:paraId="6968C69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20F67ED8">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5F70E6DA">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15DEDCAD">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615842C">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49FAA80F">
      <w:pPr>
        <w:pStyle w:val="9"/>
        <w:numPr>
          <w:ilvl w:val="0"/>
          <w:numId w:val="0"/>
        </w:numPr>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1E4A2687">
      <w:pPr>
        <w:spacing w:line="360" w:lineRule="auto"/>
        <w:ind w:firstLine="480" w:firstLineChars="200"/>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杭州临江环境能源有限公司能源运行中心南北区渗滤液沟道间加装LED光纤照明系统，利用LED光纤传导进行沟道间内部照明，两条沟道间总长度为200米。</w:t>
      </w:r>
      <w:r>
        <w:rPr>
          <w:rFonts w:hint="eastAsia" w:ascii="宋体" w:hAnsi="Times New Roman" w:cs="Times New Roman"/>
          <w:snapToGrid/>
          <w:color w:val="auto"/>
          <w:kern w:val="2"/>
          <w:sz w:val="24"/>
          <w:szCs w:val="24"/>
          <w:highlight w:val="none"/>
          <w:lang w:val="en-US" w:eastAsia="zh-CN" w:bidi="ar-SA"/>
        </w:rPr>
        <w:t>本次采购包含配件材料、安装调试和试验服务、辅助材料等所有内容。</w:t>
      </w:r>
      <w:r>
        <w:rPr>
          <w:rFonts w:hint="eastAsia" w:asciiTheme="minorEastAsia" w:hAnsiTheme="minorEastAsia" w:cstheme="minorEastAsia"/>
          <w:color w:val="auto"/>
          <w:sz w:val="24"/>
          <w:szCs w:val="24"/>
          <w:highlight w:val="none"/>
          <w:lang w:val="en-US" w:eastAsia="zh-CN"/>
        </w:rPr>
        <w:t>LED光纤照明系统照明效果如下图：</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6"/>
        <w:gridCol w:w="4326"/>
      </w:tblGrid>
      <w:tr w14:paraId="4743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6" w:type="dxa"/>
          </w:tcPr>
          <w:p w14:paraId="0E3F6540">
            <w:pPr>
              <w:spacing w:line="360" w:lineRule="auto"/>
              <w:jc w:val="center"/>
              <w:rPr>
                <w:rFonts w:hint="eastAsia" w:eastAsiaTheme="minorEastAsia"/>
                <w:color w:val="auto"/>
                <w:sz w:val="24"/>
                <w:szCs w:val="24"/>
                <w:highlight w:val="none"/>
                <w:lang w:eastAsia="zh-CN"/>
              </w:rPr>
            </w:pPr>
            <w:r>
              <w:rPr>
                <w:rFonts w:hint="eastAsia" w:eastAsiaTheme="minorEastAsia"/>
                <w:color w:val="auto"/>
                <w:sz w:val="24"/>
                <w:szCs w:val="24"/>
                <w:highlight w:val="none"/>
                <w:lang w:eastAsia="zh-CN"/>
              </w:rPr>
              <w:drawing>
                <wp:inline distT="0" distB="0" distL="114300" distR="114300">
                  <wp:extent cx="2606040" cy="1240790"/>
                  <wp:effectExtent l="0" t="0" r="0" b="0"/>
                  <wp:docPr id="7" name="图片 7" descr="微信图片_2024072710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727103556"/>
                          <pic:cNvPicPr>
                            <a:picLocks noChangeAspect="1"/>
                          </pic:cNvPicPr>
                        </pic:nvPicPr>
                        <pic:blipFill>
                          <a:blip r:embed="rId22"/>
                          <a:srcRect b="36517"/>
                          <a:stretch>
                            <a:fillRect/>
                          </a:stretch>
                        </pic:blipFill>
                        <pic:spPr>
                          <a:xfrm>
                            <a:off x="0" y="0"/>
                            <a:ext cx="2606040" cy="1240790"/>
                          </a:xfrm>
                          <a:prstGeom prst="rect">
                            <a:avLst/>
                          </a:prstGeom>
                        </pic:spPr>
                      </pic:pic>
                    </a:graphicData>
                  </a:graphic>
                </wp:inline>
              </w:drawing>
            </w:r>
          </w:p>
        </w:tc>
        <w:tc>
          <w:tcPr>
            <w:tcW w:w="4326" w:type="dxa"/>
          </w:tcPr>
          <w:p w14:paraId="638B20FB">
            <w:pPr>
              <w:spacing w:line="360" w:lineRule="auto"/>
              <w:jc w:val="center"/>
              <w:rPr>
                <w:rFonts w:hint="eastAsia" w:eastAsiaTheme="minorEastAsia"/>
                <w:color w:val="auto"/>
                <w:sz w:val="24"/>
                <w:szCs w:val="24"/>
                <w:highlight w:val="none"/>
                <w:lang w:eastAsia="zh-CN"/>
              </w:rPr>
            </w:pPr>
            <w:r>
              <w:rPr>
                <w:rFonts w:hint="eastAsia" w:eastAsiaTheme="minorEastAsia"/>
                <w:color w:val="auto"/>
                <w:sz w:val="24"/>
                <w:szCs w:val="24"/>
                <w:highlight w:val="none"/>
                <w:lang w:eastAsia="zh-CN"/>
              </w:rPr>
              <w:drawing>
                <wp:inline distT="0" distB="0" distL="114300" distR="114300">
                  <wp:extent cx="2599690" cy="1263650"/>
                  <wp:effectExtent l="0" t="0" r="0" b="0"/>
                  <wp:docPr id="9" name="图片 9" descr="微信图片_2024080517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0805174426"/>
                          <pic:cNvPicPr>
                            <a:picLocks noChangeAspect="1"/>
                          </pic:cNvPicPr>
                        </pic:nvPicPr>
                        <pic:blipFill>
                          <a:blip r:embed="rId23"/>
                          <a:srcRect b="35179"/>
                          <a:stretch>
                            <a:fillRect/>
                          </a:stretch>
                        </pic:blipFill>
                        <pic:spPr>
                          <a:xfrm>
                            <a:off x="0" y="0"/>
                            <a:ext cx="2599690" cy="1263650"/>
                          </a:xfrm>
                          <a:prstGeom prst="rect">
                            <a:avLst/>
                          </a:prstGeom>
                        </pic:spPr>
                      </pic:pic>
                    </a:graphicData>
                  </a:graphic>
                </wp:inline>
              </w:drawing>
            </w:r>
          </w:p>
        </w:tc>
      </w:tr>
    </w:tbl>
    <w:p w14:paraId="45846637">
      <w:pPr>
        <w:numPr>
          <w:ilvl w:val="0"/>
          <w:numId w:val="0"/>
        </w:numPr>
        <w:spacing w:line="360" w:lineRule="auto"/>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1.主要配件清单如下：</w:t>
      </w:r>
    </w:p>
    <w:tbl>
      <w:tblPr>
        <w:tblStyle w:val="21"/>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66"/>
        <w:gridCol w:w="5767"/>
        <w:gridCol w:w="517"/>
        <w:gridCol w:w="716"/>
      </w:tblGrid>
      <w:tr w14:paraId="4E82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589E38">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序号</w:t>
            </w:r>
          </w:p>
        </w:tc>
        <w:tc>
          <w:tcPr>
            <w:tcW w:w="1566" w:type="dxa"/>
            <w:vAlign w:val="center"/>
          </w:tcPr>
          <w:p w14:paraId="41928DA9">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名称</w:t>
            </w:r>
          </w:p>
        </w:tc>
        <w:tc>
          <w:tcPr>
            <w:tcW w:w="5767" w:type="dxa"/>
            <w:vAlign w:val="center"/>
          </w:tcPr>
          <w:p w14:paraId="1EAA304C">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lang w:val="en-US" w:eastAsia="zh-CN"/>
              </w:rPr>
              <w:t>参数要求</w:t>
            </w:r>
          </w:p>
        </w:tc>
        <w:tc>
          <w:tcPr>
            <w:tcW w:w="517" w:type="dxa"/>
            <w:vAlign w:val="center"/>
          </w:tcPr>
          <w:p w14:paraId="12ABBA13">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单位</w:t>
            </w:r>
          </w:p>
        </w:tc>
        <w:tc>
          <w:tcPr>
            <w:tcW w:w="716" w:type="dxa"/>
            <w:vAlign w:val="center"/>
          </w:tcPr>
          <w:p w14:paraId="15FE243C">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数量</w:t>
            </w:r>
          </w:p>
        </w:tc>
      </w:tr>
      <w:tr w14:paraId="35F7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07DF4051">
            <w:pPr>
              <w:pStyle w:val="19"/>
              <w:spacing w:after="0"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1</w:t>
            </w:r>
          </w:p>
        </w:tc>
        <w:tc>
          <w:tcPr>
            <w:tcW w:w="1566" w:type="dxa"/>
            <w:vAlign w:val="center"/>
          </w:tcPr>
          <w:p w14:paraId="6EA7B7D5">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防爆</w:t>
            </w:r>
            <w:r>
              <w:rPr>
                <w:rFonts w:hint="eastAsia" w:asciiTheme="minorEastAsia" w:hAnsiTheme="minorEastAsia" w:eastAsiaTheme="minorEastAsia" w:cstheme="minorEastAsia"/>
                <w:color w:val="auto"/>
                <w:sz w:val="21"/>
                <w:szCs w:val="21"/>
                <w:highlight w:val="none"/>
              </w:rPr>
              <w:t>光源</w:t>
            </w:r>
            <w:r>
              <w:rPr>
                <w:rFonts w:hint="eastAsia" w:asciiTheme="minorEastAsia" w:hAnsiTheme="minorEastAsia" w:eastAsiaTheme="minorEastAsia" w:cstheme="minorEastAsia"/>
                <w:color w:val="auto"/>
                <w:sz w:val="21"/>
                <w:szCs w:val="21"/>
                <w:highlight w:val="none"/>
                <w:lang w:val="en-US" w:eastAsia="zh-CN"/>
              </w:rPr>
              <w:t>箱</w:t>
            </w:r>
          </w:p>
        </w:tc>
        <w:tc>
          <w:tcPr>
            <w:tcW w:w="5767" w:type="dxa"/>
            <w:vAlign w:val="center"/>
          </w:tcPr>
          <w:p w14:paraId="3DBC22FE">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铝压铸壳体，</w:t>
            </w:r>
            <w:r>
              <w:rPr>
                <w:rFonts w:hint="eastAsia" w:ascii="宋体" w:hAnsi="宋体" w:eastAsia="宋体" w:cs="宋体"/>
                <w:b w:val="0"/>
                <w:bCs w:val="0"/>
                <w:color w:val="auto"/>
                <w:kern w:val="2"/>
                <w:sz w:val="24"/>
                <w:szCs w:val="24"/>
                <w:highlight w:val="none"/>
                <w:lang w:val="en-US" w:eastAsia="zh-CN" w:bidi="ar-SA"/>
              </w:rPr>
              <w:t>500*</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00*2</w:t>
            </w:r>
            <w:r>
              <w:rPr>
                <w:rFonts w:hint="eastAsia" w:ascii="宋体" w:hAnsi="宋体" w:cs="宋体"/>
                <w:b w:val="0"/>
                <w:bCs w:val="0"/>
                <w:color w:val="auto"/>
                <w:kern w:val="2"/>
                <w:sz w:val="24"/>
                <w:szCs w:val="24"/>
                <w:highlight w:val="none"/>
                <w:lang w:val="en-US" w:eastAsia="zh-CN" w:bidi="ar-SA"/>
              </w:rPr>
              <w:t>0</w:t>
            </w:r>
            <w:r>
              <w:rPr>
                <w:rFonts w:hint="eastAsia" w:ascii="宋体" w:hAnsi="宋体" w:eastAsia="宋体" w:cs="宋体"/>
                <w:b w:val="0"/>
                <w:bCs w:val="0"/>
                <w:color w:val="auto"/>
                <w:kern w:val="2"/>
                <w:sz w:val="24"/>
                <w:szCs w:val="24"/>
                <w:highlight w:val="none"/>
                <w:lang w:val="en-US" w:eastAsia="zh-CN" w:bidi="ar-SA"/>
              </w:rPr>
              <w:t>0mm</w:t>
            </w:r>
            <w:r>
              <w:rPr>
                <w:rFonts w:hint="eastAsia" w:asciiTheme="minorEastAsia" w:hAnsiTheme="minorEastAsia" w:eastAsiaTheme="minorEastAsia" w:cstheme="minorEastAsia"/>
                <w:color w:val="auto"/>
                <w:sz w:val="21"/>
                <w:szCs w:val="21"/>
                <w:highlight w:val="none"/>
                <w:lang w:val="en-US" w:eastAsia="zh-CN"/>
              </w:rPr>
              <w:t>箱体，壁厚不低于</w:t>
            </w:r>
            <w:r>
              <w:rPr>
                <w:rFonts w:hint="default" w:asciiTheme="minorEastAsia" w:hAnsiTheme="minorEastAsia" w:eastAsiaTheme="minorEastAsia" w:cstheme="minorEastAsia"/>
                <w:color w:val="auto"/>
                <w:sz w:val="21"/>
                <w:szCs w:val="21"/>
                <w:highlight w:val="none"/>
                <w:lang w:val="en-US" w:eastAsia="zh-CN"/>
              </w:rPr>
              <w:t>8mm</w:t>
            </w:r>
            <w:r>
              <w:rPr>
                <w:rFonts w:hint="eastAsia" w:asciiTheme="minorEastAsia" w:hAnsiTheme="minorEastAsia" w:eastAsiaTheme="minorEastAsia" w:cstheme="minorEastAsia"/>
                <w:color w:val="auto"/>
                <w:sz w:val="21"/>
                <w:szCs w:val="21"/>
                <w:highlight w:val="none"/>
                <w:lang w:val="en-US" w:eastAsia="zh-CN"/>
              </w:rPr>
              <w:t>，防爆等级</w:t>
            </w:r>
            <w:r>
              <w:rPr>
                <w:rFonts w:hint="eastAsia" w:ascii="宋体" w:hAnsi="宋体" w:eastAsia="宋体" w:cs="宋体"/>
                <w:color w:val="auto"/>
                <w:sz w:val="21"/>
                <w:szCs w:val="21"/>
                <w:highlight w:val="none"/>
                <w:lang w:val="en-US" w:eastAsia="zh-CN"/>
              </w:rPr>
              <w:t>Ex db ebⅡc 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Gb</w:t>
            </w:r>
            <w:r>
              <w:rPr>
                <w:rFonts w:hint="eastAsia" w:ascii="宋体" w:hAnsi="宋体" w:cs="宋体"/>
                <w:color w:val="auto"/>
                <w:sz w:val="21"/>
                <w:szCs w:val="21"/>
                <w:highlight w:val="none"/>
                <w:lang w:val="en-US" w:eastAsia="zh-CN"/>
              </w:rPr>
              <w:t>；内部空气开关2P 16A，具有漏保功能；防爆旋钮开关为YH8097、防爆指示灯为8030、散热风扇200V 14W 0.1A；详见附件图纸</w:t>
            </w:r>
          </w:p>
        </w:tc>
        <w:tc>
          <w:tcPr>
            <w:tcW w:w="517" w:type="dxa"/>
            <w:vAlign w:val="center"/>
          </w:tcPr>
          <w:p w14:paraId="51FFA39F">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套</w:t>
            </w:r>
          </w:p>
        </w:tc>
        <w:tc>
          <w:tcPr>
            <w:tcW w:w="716" w:type="dxa"/>
            <w:vAlign w:val="center"/>
          </w:tcPr>
          <w:p w14:paraId="3BB22E98">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14:paraId="5D1D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422887F5">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2</w:t>
            </w:r>
          </w:p>
        </w:tc>
        <w:tc>
          <w:tcPr>
            <w:tcW w:w="1566" w:type="dxa"/>
            <w:vAlign w:val="center"/>
          </w:tcPr>
          <w:p w14:paraId="2737300F">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LED光源机</w:t>
            </w:r>
          </w:p>
        </w:tc>
        <w:tc>
          <w:tcPr>
            <w:tcW w:w="5767" w:type="dxa"/>
            <w:vAlign w:val="center"/>
          </w:tcPr>
          <w:p w14:paraId="6FC8E5C7">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输出功率不低于12</w:t>
            </w:r>
            <w:r>
              <w:rPr>
                <w:rFonts w:hint="default" w:asciiTheme="minorEastAsia" w:hAnsiTheme="minorEastAsia" w:eastAsiaTheme="minorEastAsia" w:cstheme="minorEastAsia"/>
                <w:color w:val="auto"/>
                <w:sz w:val="21"/>
                <w:szCs w:val="21"/>
                <w:highlight w:val="none"/>
                <w:lang w:val="en-US" w:eastAsia="zh-CN"/>
              </w:rPr>
              <w:t>W</w:t>
            </w:r>
            <w:r>
              <w:rPr>
                <w:rFonts w:hint="eastAsia" w:asciiTheme="minorEastAsia" w:hAnsiTheme="minorEastAsia" w:eastAsiaTheme="minorEastAsia" w:cstheme="minorEastAsia"/>
                <w:color w:val="auto"/>
                <w:sz w:val="21"/>
                <w:szCs w:val="21"/>
                <w:highlight w:val="none"/>
                <w:lang w:val="en-US" w:eastAsia="zh-CN"/>
              </w:rPr>
              <w:t>，多层光学耦合器，自带散热装置，尺寸200*130*90</w:t>
            </w:r>
            <w:r>
              <w:rPr>
                <w:rFonts w:hint="default" w:asciiTheme="minorEastAsia" w:hAnsiTheme="minorEastAsia" w:eastAsiaTheme="minorEastAsia" w:cstheme="minorEastAsia"/>
                <w:color w:val="auto"/>
                <w:sz w:val="21"/>
                <w:szCs w:val="21"/>
                <w:highlight w:val="none"/>
                <w:lang w:val="en-US" w:eastAsia="zh-CN"/>
              </w:rPr>
              <w:t>mm</w:t>
            </w:r>
          </w:p>
        </w:tc>
        <w:tc>
          <w:tcPr>
            <w:tcW w:w="517" w:type="dxa"/>
            <w:vAlign w:val="center"/>
          </w:tcPr>
          <w:p w14:paraId="7D04EF79">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716" w:type="dxa"/>
            <w:vAlign w:val="center"/>
          </w:tcPr>
          <w:p w14:paraId="55614DA5">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48</w:t>
            </w:r>
          </w:p>
        </w:tc>
      </w:tr>
      <w:tr w14:paraId="3D9F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E084F">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3</w:t>
            </w:r>
          </w:p>
        </w:tc>
        <w:tc>
          <w:tcPr>
            <w:tcW w:w="1566" w:type="dxa"/>
            <w:vAlign w:val="center"/>
          </w:tcPr>
          <w:p w14:paraId="56E8B0B1">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导光光纤及PC透明防护管</w:t>
            </w:r>
          </w:p>
        </w:tc>
        <w:tc>
          <w:tcPr>
            <w:tcW w:w="5767" w:type="dxa"/>
            <w:vAlign w:val="center"/>
          </w:tcPr>
          <w:p w14:paraId="2C7511F7">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选用</w:t>
            </w:r>
            <w:r>
              <w:rPr>
                <w:rFonts w:hint="eastAsia" w:asciiTheme="minorEastAsia" w:hAnsiTheme="minorEastAsia" w:eastAsiaTheme="minorEastAsia" w:cstheme="minorEastAsia"/>
                <w:color w:val="auto"/>
                <w:sz w:val="21"/>
                <w:szCs w:val="21"/>
                <w:highlight w:val="none"/>
                <w:lang w:val="en-US" w:eastAsia="zh-CN"/>
              </w:rPr>
              <w:t>PMMA材质</w:t>
            </w:r>
            <w:r>
              <w:rPr>
                <w:rFonts w:hint="eastAsia" w:asciiTheme="minorEastAsia" w:hAnsiTheme="minorEastAsia" w:eastAsiaTheme="minorEastAsia" w:cstheme="minorEastAsia"/>
                <w:color w:val="auto"/>
                <w:sz w:val="21"/>
                <w:szCs w:val="21"/>
                <w:highlight w:val="none"/>
              </w:rPr>
              <w:t>定制光纤，每条光纤的直径不</w:t>
            </w:r>
            <w:r>
              <w:rPr>
                <w:rFonts w:hint="eastAsia" w:asciiTheme="minorEastAsia" w:hAnsiTheme="minorEastAsia" w:eastAsiaTheme="minorEastAsia" w:cstheme="minorEastAsia"/>
                <w:color w:val="auto"/>
                <w:sz w:val="21"/>
                <w:szCs w:val="21"/>
                <w:highlight w:val="none"/>
                <w:lang w:val="en-US" w:eastAsia="zh-CN"/>
              </w:rPr>
              <w:t>低</w:t>
            </w:r>
            <w:r>
              <w:rPr>
                <w:rFonts w:hint="eastAsia" w:asciiTheme="minorEastAsia" w:hAnsiTheme="minorEastAsia" w:eastAsiaTheme="minorEastAsia" w:cstheme="minorEastAsia"/>
                <w:color w:val="auto"/>
                <w:sz w:val="21"/>
                <w:szCs w:val="21"/>
                <w:highlight w:val="none"/>
              </w:rPr>
              <w:t>于1</w:t>
            </w:r>
            <w:r>
              <w:rPr>
                <w:rFonts w:hint="eastAsia" w:asciiTheme="minorEastAsia" w:hAnsiTheme="minorEastAsia" w:eastAsiaTheme="minorEastAsia" w:cstheme="minorEastAsia"/>
                <w:color w:val="auto"/>
                <w:sz w:val="21"/>
                <w:szCs w:val="21"/>
                <w:highlight w:val="none"/>
                <w:lang w:val="en-US" w:eastAsia="zh-CN"/>
              </w:rPr>
              <w:t>6</w:t>
            </w:r>
            <w:r>
              <w:rPr>
                <w:rFonts w:hint="default" w:asciiTheme="minorEastAsia" w:hAnsiTheme="minorEastAsia" w:eastAsiaTheme="minorEastAsia" w:cstheme="minorEastAsia"/>
                <w:color w:val="auto"/>
                <w:sz w:val="21"/>
                <w:szCs w:val="21"/>
                <w:highlight w:val="none"/>
                <w:lang w:val="en-US" w:eastAsia="zh-CN"/>
              </w:rPr>
              <w:t>mm</w:t>
            </w:r>
          </w:p>
        </w:tc>
        <w:tc>
          <w:tcPr>
            <w:tcW w:w="517" w:type="dxa"/>
            <w:vAlign w:val="center"/>
          </w:tcPr>
          <w:p w14:paraId="2D9890B3">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米</w:t>
            </w:r>
          </w:p>
        </w:tc>
        <w:tc>
          <w:tcPr>
            <w:tcW w:w="716" w:type="dxa"/>
            <w:vAlign w:val="center"/>
          </w:tcPr>
          <w:p w14:paraId="225AE59F">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1380</w:t>
            </w:r>
          </w:p>
        </w:tc>
      </w:tr>
      <w:tr w14:paraId="042B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080DA69">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4</w:t>
            </w:r>
          </w:p>
        </w:tc>
        <w:tc>
          <w:tcPr>
            <w:tcW w:w="1566" w:type="dxa"/>
            <w:vAlign w:val="center"/>
          </w:tcPr>
          <w:p w14:paraId="2E64DFE3">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光纤固定专用支架（6钩）</w:t>
            </w:r>
          </w:p>
        </w:tc>
        <w:tc>
          <w:tcPr>
            <w:tcW w:w="5767" w:type="dxa"/>
            <w:vAlign w:val="center"/>
          </w:tcPr>
          <w:p w14:paraId="6D2ECE12">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不锈钢304材质，厚度不低于2mm</w:t>
            </w:r>
          </w:p>
        </w:tc>
        <w:tc>
          <w:tcPr>
            <w:tcW w:w="517" w:type="dxa"/>
            <w:vAlign w:val="center"/>
          </w:tcPr>
          <w:p w14:paraId="7E0A1819">
            <w:pPr>
              <w:pStyle w:val="19"/>
              <w:spacing w:line="240" w:lineRule="auto"/>
              <w:ind w:left="0" w:leftChars="0" w:firstLine="0" w:firstLineChars="0"/>
              <w:jc w:val="left"/>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kern w:val="2"/>
                <w:sz w:val="21"/>
                <w:szCs w:val="21"/>
                <w:highlight w:val="none"/>
              </w:rPr>
              <w:t>个</w:t>
            </w:r>
          </w:p>
        </w:tc>
        <w:tc>
          <w:tcPr>
            <w:tcW w:w="716" w:type="dxa"/>
            <w:vAlign w:val="center"/>
          </w:tcPr>
          <w:p w14:paraId="3254059A">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160</w:t>
            </w:r>
          </w:p>
        </w:tc>
      </w:tr>
    </w:tbl>
    <w:p w14:paraId="51FFFBD8">
      <w:pPr>
        <w:spacing w:line="360" w:lineRule="auto"/>
        <w:ind w:firstLine="482" w:firstLineChars="200"/>
        <w:jc w:val="left"/>
        <w:rPr>
          <w:rFonts w:hint="eastAsia" w:ascii="宋体" w:hAnsi="宋体" w:eastAsia="宋体" w:cs="宋体"/>
          <w:b/>
          <w:bCs/>
          <w:snapToGrid w:val="0"/>
          <w:color w:val="auto"/>
          <w:kern w:val="28"/>
          <w:sz w:val="24"/>
          <w:szCs w:val="24"/>
          <w:highlight w:val="none"/>
          <w:u w:val="single"/>
          <w:lang w:val="en-US" w:eastAsia="zh-CN" w:bidi="ar-SA"/>
        </w:rPr>
      </w:pPr>
      <w:r>
        <w:rPr>
          <w:rFonts w:hint="eastAsia" w:ascii="宋体" w:hAnsi="宋体" w:eastAsia="宋体" w:cs="宋体"/>
          <w:b/>
          <w:bCs/>
          <w:snapToGrid w:val="0"/>
          <w:color w:val="auto"/>
          <w:kern w:val="28"/>
          <w:sz w:val="24"/>
          <w:szCs w:val="24"/>
          <w:highlight w:val="none"/>
          <w:u w:val="single"/>
          <w:lang w:val="en-US" w:eastAsia="zh-CN" w:bidi="ar-SA"/>
        </w:rPr>
        <w:t>注：</w:t>
      </w:r>
    </w:p>
    <w:p w14:paraId="3BBFF5C2">
      <w:pPr>
        <w:spacing w:line="360" w:lineRule="auto"/>
        <w:ind w:firstLine="482" w:firstLineChars="200"/>
        <w:jc w:val="left"/>
        <w:rPr>
          <w:rFonts w:hint="eastAsia" w:ascii="宋体" w:hAnsi="宋体" w:eastAsia="宋体" w:cs="宋体"/>
          <w:b/>
          <w:bCs/>
          <w:snapToGrid w:val="0"/>
          <w:color w:val="auto"/>
          <w:kern w:val="28"/>
          <w:sz w:val="24"/>
          <w:szCs w:val="24"/>
          <w:highlight w:val="none"/>
          <w:u w:val="single"/>
          <w:lang w:val="en-US" w:eastAsia="zh-CN" w:bidi="ar-SA"/>
        </w:rPr>
      </w:pPr>
      <w:r>
        <w:rPr>
          <w:rFonts w:hint="eastAsia" w:ascii="宋体" w:hAnsi="宋体" w:eastAsia="宋体" w:cs="宋体"/>
          <w:b/>
          <w:bCs/>
          <w:snapToGrid w:val="0"/>
          <w:color w:val="auto"/>
          <w:kern w:val="28"/>
          <w:sz w:val="24"/>
          <w:szCs w:val="24"/>
          <w:highlight w:val="none"/>
          <w:u w:val="single"/>
          <w:lang w:val="en-US" w:eastAsia="zh-CN" w:bidi="ar-SA"/>
        </w:rPr>
        <w:t>母线和支线连接材料、螺栓、扎带等所有在清单中未列明的安装辅材，供应商自行准备，含在本次采购范围内，采购人不额外支付费用。</w:t>
      </w:r>
    </w:p>
    <w:p w14:paraId="3AB13EC3">
      <w:pPr>
        <w:spacing w:line="360" w:lineRule="auto"/>
        <w:ind w:firstLine="482" w:firstLineChars="200"/>
        <w:jc w:val="left"/>
        <w:rPr>
          <w:rFonts w:hint="default"/>
          <w:b/>
          <w:bCs/>
          <w:color w:val="auto"/>
          <w:u w:val="single"/>
          <w:lang w:val="en-US" w:eastAsia="zh-CN"/>
        </w:rPr>
      </w:pPr>
      <w:r>
        <w:rPr>
          <w:rFonts w:hint="eastAsia" w:ascii="宋体" w:hAnsi="宋体" w:eastAsia="宋体" w:cs="宋体"/>
          <w:b/>
          <w:bCs/>
          <w:snapToGrid w:val="0"/>
          <w:color w:val="auto"/>
          <w:kern w:val="28"/>
          <w:sz w:val="24"/>
          <w:szCs w:val="24"/>
          <w:highlight w:val="none"/>
          <w:u w:val="single"/>
          <w:lang w:val="en-US" w:eastAsia="zh-CN" w:bidi="ar-SA"/>
        </w:rPr>
        <w:t>供应商需充分考虑垃圾坑沟道间作业环境恶劣的因素，若供应商在安装过程中需使用长管呼吸器、送风机、防护用品等防护措施，由供应商自行准备，含在本次采购范围内，采购人不额外支付费用。</w:t>
      </w:r>
    </w:p>
    <w:p w14:paraId="171ECA14">
      <w:pPr>
        <w:spacing w:line="360" w:lineRule="auto"/>
        <w:ind w:firstLine="480" w:firstLineChars="200"/>
        <w:jc w:val="left"/>
        <w:rPr>
          <w:rFonts w:hint="default"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2.照明系统加装方案</w:t>
      </w:r>
    </w:p>
    <w:p w14:paraId="0E04BD11">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供应商结合渗滤液沟道间的实际长度及LED光源箱的具体安装位置，负责LED光纤照明系统的安装及调试，其中每套LED光纤照明系统至少有以下部件组成：</w:t>
      </w:r>
    </w:p>
    <w:p w14:paraId="667F397B">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(1)</w:t>
      </w:r>
      <w:r>
        <w:rPr>
          <w:rFonts w:hint="eastAsia" w:ascii="宋体" w:hAnsi="Times New Roman" w:cs="Times New Roman"/>
          <w:snapToGrid/>
          <w:color w:val="auto"/>
          <w:kern w:val="2"/>
          <w:sz w:val="24"/>
          <w:szCs w:val="24"/>
          <w:highlight w:val="none"/>
          <w:lang w:val="en-US" w:eastAsia="zh-CN" w:bidi="ar-SA"/>
        </w:rPr>
        <w:t>光源箱</w:t>
      </w:r>
    </w:p>
    <w:p w14:paraId="7032ED74">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①8套光源箱内均含5个LED光源机，2套光源箱内均含4个LED光源机，光源箱外形尺寸</w:t>
      </w:r>
      <w:bookmarkStart w:id="19" w:name="OLE_LINK1"/>
      <w:r>
        <w:rPr>
          <w:rFonts w:hint="eastAsia" w:ascii="宋体" w:hAnsi="宋体" w:eastAsia="宋体" w:cs="宋体"/>
          <w:snapToGrid w:val="0"/>
          <w:color w:val="auto"/>
          <w:kern w:val="28"/>
          <w:sz w:val="24"/>
          <w:szCs w:val="24"/>
          <w:highlight w:val="none"/>
          <w:lang w:val="en-US" w:eastAsia="zh-CN" w:bidi="ar-SA"/>
        </w:rPr>
        <w:t>500*600*200mm</w:t>
      </w:r>
      <w:bookmarkEnd w:id="19"/>
      <w:r>
        <w:rPr>
          <w:rFonts w:hint="eastAsia" w:ascii="宋体" w:hAnsi="宋体" w:eastAsia="宋体" w:cs="宋体"/>
          <w:snapToGrid w:val="0"/>
          <w:color w:val="auto"/>
          <w:kern w:val="28"/>
          <w:sz w:val="24"/>
          <w:szCs w:val="24"/>
          <w:highlight w:val="none"/>
          <w:lang w:val="en-US" w:eastAsia="zh-CN" w:bidi="ar-SA"/>
        </w:rPr>
        <w:t>。</w:t>
      </w:r>
    </w:p>
    <w:p w14:paraId="6803BB38">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②光源箱内还包括配套相应数量的电源控制开关及风冷系统。</w:t>
      </w:r>
    </w:p>
    <w:p w14:paraId="72BC8F7E">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③光源箱材质采用铝压铸壳体，箱体壁厚不低于8mm，防爆等级Ex db ebⅡc T4 Gb，配置侧面进出风散热装置，开孔尺寸不低于120mm*120mm，且每个光源有单独的空开，方便故障检修。</w:t>
      </w:r>
    </w:p>
    <w:p w14:paraId="2FE39127">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(2)</w:t>
      </w:r>
      <w:r>
        <w:rPr>
          <w:rFonts w:hint="eastAsia" w:ascii="宋体" w:hAnsi="Times New Roman" w:cs="Times New Roman"/>
          <w:snapToGrid/>
          <w:color w:val="auto"/>
          <w:kern w:val="2"/>
          <w:sz w:val="24"/>
          <w:szCs w:val="24"/>
          <w:highlight w:val="none"/>
          <w:lang w:val="en-US" w:eastAsia="zh-CN" w:bidi="ar-SA"/>
        </w:rPr>
        <w:t>LED光源机</w:t>
      </w:r>
    </w:p>
    <w:p w14:paraId="5AFBE1E0">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①LED光源机为整套LED光纤照明系统的核心部件之一，LED光源机含光学耦合器、LED恒流驱动电源、导热模块及散热风扇。每台独立LED光源机控制一条光纤灯束，单个LED光源机的功率不低于12W。</w:t>
      </w:r>
    </w:p>
    <w:p w14:paraId="75893119">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LED光源机的内部光源需采用光纤专用LED芯片，并配置温控系统的散热装置，即在光纤接触面设置温度传感器，当光学透镜输出温度高于50℃时，光源机会自动停止工作，当温度低于50℃时，光学系统会自动重启，以保障光纤截面在长期工作时，光纤耦合面不产生高温烧灼、老化等情况，从而保障光纤末端亮度。</w:t>
      </w:r>
    </w:p>
    <w:p w14:paraId="27948A5E">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③LED光源机耦合器自带聚光透镜，材质能满足在高温环境下正常使用。</w:t>
      </w:r>
    </w:p>
    <w:p w14:paraId="6C3945F9">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④LED光源机的驱动电源必须满足灯珠的峰值功率，保障LED驱动电源使用寿命不低于20000小时。</w:t>
      </w:r>
    </w:p>
    <w:p w14:paraId="4207D1AA">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(3)</w:t>
      </w:r>
      <w:r>
        <w:rPr>
          <w:rFonts w:hint="eastAsia" w:ascii="宋体" w:hAnsi="Times New Roman" w:cs="Times New Roman"/>
          <w:snapToGrid/>
          <w:color w:val="auto"/>
          <w:kern w:val="2"/>
          <w:sz w:val="24"/>
          <w:szCs w:val="24"/>
          <w:highlight w:val="none"/>
          <w:lang w:val="en-US" w:eastAsia="zh-CN" w:bidi="ar-SA"/>
        </w:rPr>
        <w:t>导光光纤及PC透明防护管。</w:t>
      </w:r>
    </w:p>
    <w:p w14:paraId="2A63ADD1">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导光光纤材质为PMMA，选用多芯多条的特殊定制通体发光与端点发光相结合的光纤，每条光纤束的总直径不小于15mm；保证光纤末端的照明光散射情况下，离光纤末端2米处的光照度不低于100勒克斯（端点发光），通体光纤中端2米处的光照度不低于50勒克斯（通体发光）。</w:t>
      </w:r>
    </w:p>
    <w:p w14:paraId="6E0B2072">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②为提升导光光纤的使用寿命及光照度，须在导光光纤外部套用高透的PC防护管进行防腐防尘保护，且便于LED光纤照明系统的后期维护。</w:t>
      </w:r>
    </w:p>
    <w:p w14:paraId="57177397">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③光纤的末端需要配备可变焦光学透镜，以适应光纤末端不同距离的照明效果。</w:t>
      </w:r>
    </w:p>
    <w:p w14:paraId="6D203235">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(4)</w:t>
      </w:r>
      <w:r>
        <w:rPr>
          <w:rFonts w:hint="eastAsia" w:ascii="宋体" w:hAnsi="Times New Roman" w:cs="Times New Roman"/>
          <w:snapToGrid/>
          <w:color w:val="auto"/>
          <w:kern w:val="2"/>
          <w:sz w:val="24"/>
          <w:szCs w:val="24"/>
          <w:highlight w:val="none"/>
          <w:lang w:val="en-US" w:eastAsia="zh-CN" w:bidi="ar-SA"/>
        </w:rPr>
        <w:t>光纤固定支架</w:t>
      </w:r>
    </w:p>
    <w:p w14:paraId="0F1E0365">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①光纤固定支架须采用304不锈钢材质，确保长期使用不生锈耐腐蚀，光纤固定高度不低于2米。</w:t>
      </w:r>
    </w:p>
    <w:p w14:paraId="66547DCA">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②每1.8米安装一个固定支架。</w:t>
      </w:r>
    </w:p>
    <w:p w14:paraId="5EC24F69">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3.安装要求</w:t>
      </w:r>
    </w:p>
    <w:p w14:paraId="1525D962">
      <w:pPr>
        <w:numPr>
          <w:ilvl w:val="0"/>
          <w:numId w:val="0"/>
        </w:numPr>
        <w:spacing w:line="360" w:lineRule="auto"/>
        <w:ind w:firstLine="480" w:firstLineChars="200"/>
        <w:rPr>
          <w:rFonts w:hint="default"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(1)</w:t>
      </w:r>
      <w:r>
        <w:rPr>
          <w:rFonts w:hint="eastAsia" w:ascii="宋体" w:hAnsi="Times New Roman" w:cs="Times New Roman"/>
          <w:snapToGrid/>
          <w:color w:val="auto"/>
          <w:kern w:val="2"/>
          <w:sz w:val="24"/>
          <w:szCs w:val="24"/>
          <w:highlight w:val="none"/>
          <w:lang w:val="en-US" w:eastAsia="zh-CN" w:bidi="ar-SA"/>
        </w:rPr>
        <w:t>南、北区渗滤液沟道间长度各100米（共计200米），总共需要 2套光纤照明系统。每个渗滤液沟道间按照每个格栅和楼梯处布置照明，光源机24个，分别两边楼梯间各2条，沟道间格栅口20条（详见安装图）。安装高度离地不低于2</w:t>
      </w:r>
      <w:r>
        <w:rPr>
          <w:rFonts w:hint="default" w:ascii="宋体" w:hAnsi="Times New Roman" w:cs="Times New Roman"/>
          <w:snapToGrid/>
          <w:color w:val="auto"/>
          <w:kern w:val="2"/>
          <w:sz w:val="24"/>
          <w:szCs w:val="24"/>
          <w:highlight w:val="none"/>
          <w:lang w:val="en-US" w:eastAsia="zh-CN" w:bidi="ar-SA"/>
        </w:rPr>
        <w:t>m</w:t>
      </w:r>
      <w:r>
        <w:rPr>
          <w:rFonts w:hint="eastAsia" w:ascii="宋体" w:hAnsi="Times New Roman" w:cs="Times New Roman"/>
          <w:snapToGrid/>
          <w:color w:val="auto"/>
          <w:kern w:val="2"/>
          <w:sz w:val="24"/>
          <w:szCs w:val="24"/>
          <w:highlight w:val="none"/>
          <w:lang w:val="en-US" w:eastAsia="zh-CN" w:bidi="ar-SA"/>
        </w:rPr>
        <w:t>，照射角度对准工作面即可，具体位置由采购人现场确定，示意图如下：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0"/>
        <w:gridCol w:w="4636"/>
      </w:tblGrid>
      <w:tr w14:paraId="0CC9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8" w:type="dxa"/>
          </w:tcPr>
          <w:p w14:paraId="26704E57">
            <w:pPr>
              <w:pStyle w:val="2"/>
              <w:rPr>
                <w:rFonts w:hint="default"/>
                <w:color w:val="auto"/>
                <w:vertAlign w:val="baseline"/>
                <w:lang w:val="en-US" w:eastAsia="zh-CN"/>
              </w:rPr>
            </w:pPr>
            <w:r>
              <w:rPr>
                <w:color w:val="auto"/>
                <w:highlight w:val="none"/>
              </w:rPr>
              <w:drawing>
                <wp:inline distT="0" distB="0" distL="114300" distR="114300">
                  <wp:extent cx="2908935" cy="1618615"/>
                  <wp:effectExtent l="0" t="0" r="1905"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4"/>
                          <a:stretch>
                            <a:fillRect/>
                          </a:stretch>
                        </pic:blipFill>
                        <pic:spPr>
                          <a:xfrm>
                            <a:off x="0" y="0"/>
                            <a:ext cx="2908935" cy="1618615"/>
                          </a:xfrm>
                          <a:prstGeom prst="rect">
                            <a:avLst/>
                          </a:prstGeom>
                          <a:noFill/>
                          <a:ln>
                            <a:noFill/>
                          </a:ln>
                        </pic:spPr>
                      </pic:pic>
                    </a:graphicData>
                  </a:graphic>
                </wp:inline>
              </w:drawing>
            </w:r>
          </w:p>
        </w:tc>
        <w:tc>
          <w:tcPr>
            <w:tcW w:w="4558" w:type="dxa"/>
          </w:tcPr>
          <w:p w14:paraId="08C58492">
            <w:pPr>
              <w:pStyle w:val="2"/>
              <w:rPr>
                <w:rFonts w:hint="default"/>
                <w:color w:val="auto"/>
                <w:vertAlign w:val="baseline"/>
                <w:lang w:val="en-US" w:eastAsia="zh-CN"/>
              </w:rPr>
            </w:pPr>
            <w:r>
              <w:rPr>
                <w:color w:val="auto"/>
                <w:highlight w:val="none"/>
              </w:rPr>
              <w:drawing>
                <wp:inline distT="0" distB="0" distL="114300" distR="114300">
                  <wp:extent cx="3011170" cy="1699895"/>
                  <wp:effectExtent l="0" t="0" r="6350" b="698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5"/>
                          <a:stretch>
                            <a:fillRect/>
                          </a:stretch>
                        </pic:blipFill>
                        <pic:spPr>
                          <a:xfrm>
                            <a:off x="0" y="0"/>
                            <a:ext cx="3011170" cy="1699895"/>
                          </a:xfrm>
                          <a:prstGeom prst="rect">
                            <a:avLst/>
                          </a:prstGeom>
                          <a:noFill/>
                          <a:ln>
                            <a:noFill/>
                          </a:ln>
                        </pic:spPr>
                      </pic:pic>
                    </a:graphicData>
                  </a:graphic>
                </wp:inline>
              </w:drawing>
            </w:r>
          </w:p>
        </w:tc>
      </w:tr>
    </w:tbl>
    <w:p w14:paraId="67A134F5">
      <w:pPr>
        <w:numPr>
          <w:ilvl w:val="0"/>
          <w:numId w:val="0"/>
        </w:numPr>
        <w:spacing w:line="360" w:lineRule="auto"/>
        <w:ind w:firstLine="480" w:firstLineChars="200"/>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(2)</w:t>
      </w:r>
      <w:r>
        <w:rPr>
          <w:rFonts w:hint="eastAsia" w:ascii="宋体" w:hAnsi="Times New Roman" w:cs="Times New Roman"/>
          <w:snapToGrid/>
          <w:color w:val="auto"/>
          <w:kern w:val="2"/>
          <w:sz w:val="24"/>
          <w:szCs w:val="24"/>
          <w:highlight w:val="none"/>
          <w:lang w:val="en-US" w:eastAsia="zh-CN" w:bidi="ar-SA"/>
        </w:rPr>
        <w:t>光源箱为防爆柜，光源箱安装在沟道间两侧过渡间内，具体位置现场确定。</w:t>
      </w:r>
    </w:p>
    <w:p w14:paraId="376DF554">
      <w:pPr>
        <w:numPr>
          <w:ilvl w:val="0"/>
          <w:numId w:val="0"/>
        </w:numPr>
        <w:spacing w:line="360" w:lineRule="auto"/>
        <w:ind w:firstLine="480" w:firstLineChars="200"/>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(3)</w:t>
      </w:r>
      <w:r>
        <w:rPr>
          <w:rFonts w:hint="eastAsia" w:ascii="宋体" w:hAnsi="Times New Roman" w:cs="Times New Roman"/>
          <w:snapToGrid/>
          <w:color w:val="auto"/>
          <w:kern w:val="2"/>
          <w:sz w:val="24"/>
          <w:szCs w:val="24"/>
          <w:highlight w:val="none"/>
          <w:lang w:val="en-US" w:eastAsia="zh-CN" w:bidi="ar-SA"/>
        </w:rPr>
        <w:t>供应商所有安装工作完成后，必须对作业过程中产生的孔洞进行封堵，封堵处无异味泄漏。</w:t>
      </w:r>
    </w:p>
    <w:p w14:paraId="56073EBA">
      <w:pPr>
        <w:numPr>
          <w:ilvl w:val="0"/>
          <w:numId w:val="0"/>
        </w:numPr>
        <w:spacing w:line="360" w:lineRule="auto"/>
        <w:ind w:firstLine="480" w:firstLineChars="200"/>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(4)</w:t>
      </w:r>
      <w:r>
        <w:rPr>
          <w:rFonts w:hint="eastAsia" w:ascii="宋体" w:hAnsi="Times New Roman" w:cs="Times New Roman"/>
          <w:snapToGrid/>
          <w:color w:val="auto"/>
          <w:kern w:val="2"/>
          <w:sz w:val="24"/>
          <w:szCs w:val="24"/>
          <w:lang w:val="en-US" w:eastAsia="zh-CN" w:bidi="ar-SA"/>
        </w:rPr>
        <w:t>供应商</w:t>
      </w:r>
      <w:r>
        <w:rPr>
          <w:rFonts w:hint="eastAsia" w:ascii="宋体" w:hAnsi="Times New Roman" w:cs="Times New Roman"/>
          <w:snapToGrid/>
          <w:color w:val="auto"/>
          <w:kern w:val="2"/>
          <w:sz w:val="24"/>
          <w:szCs w:val="24"/>
          <w:highlight w:val="none"/>
          <w:lang w:val="en-US" w:eastAsia="zh-CN" w:bidi="ar-SA"/>
        </w:rPr>
        <w:t>至少1个持有低压电工证的作业人员；现场作业人员需配备包括但不限于工作服、安全帽、劳保鞋、防毒口罩、有毒气体检测仪等劳保用品。</w:t>
      </w:r>
    </w:p>
    <w:p w14:paraId="729AE400">
      <w:pPr>
        <w:numPr>
          <w:ilvl w:val="0"/>
          <w:numId w:val="0"/>
        </w:numPr>
        <w:spacing w:line="360" w:lineRule="auto"/>
        <w:ind w:firstLine="480" w:firstLineChars="200"/>
        <w:rPr>
          <w:rFonts w:hint="eastAsia"/>
          <w:b/>
          <w:bCs/>
          <w:color w:val="auto"/>
          <w:highlight w:val="none"/>
          <w:lang w:val="en-US" w:eastAsia="zh-CN"/>
        </w:rPr>
      </w:pPr>
      <w:r>
        <w:rPr>
          <w:rFonts w:hint="default" w:ascii="宋体" w:hAnsi="Times New Roman" w:cs="Times New Roman" w:eastAsiaTheme="minorEastAsia"/>
          <w:snapToGrid/>
          <w:color w:val="auto"/>
          <w:kern w:val="2"/>
          <w:sz w:val="24"/>
          <w:szCs w:val="24"/>
          <w:lang w:val="en-US" w:eastAsia="zh-CN" w:bidi="ar-SA"/>
        </w:rPr>
        <w:t>(</w:t>
      </w:r>
      <w:r>
        <w:rPr>
          <w:rFonts w:hint="eastAsia" w:ascii="宋体" w:hAnsi="Times New Roman" w:cs="Times New Roman"/>
          <w:snapToGrid/>
          <w:color w:val="auto"/>
          <w:kern w:val="2"/>
          <w:sz w:val="24"/>
          <w:szCs w:val="24"/>
          <w:lang w:val="en-US" w:eastAsia="zh-CN" w:bidi="ar-SA"/>
        </w:rPr>
        <w:t>5</w:t>
      </w:r>
      <w:r>
        <w:rPr>
          <w:rFonts w:hint="default" w:ascii="宋体" w:hAnsi="Times New Roman" w:cs="Times New Roman" w:eastAsiaTheme="minorEastAsia"/>
          <w:snapToGrid/>
          <w:color w:val="auto"/>
          <w:kern w:val="2"/>
          <w:sz w:val="24"/>
          <w:szCs w:val="24"/>
          <w:lang w:val="en-US" w:eastAsia="zh-CN" w:bidi="ar-SA"/>
        </w:rPr>
        <w:t>)</w:t>
      </w:r>
      <w:r>
        <w:rPr>
          <w:rFonts w:hint="eastAsia" w:ascii="宋体" w:hAnsi="Times New Roman" w:cs="Times New Roman"/>
          <w:snapToGrid/>
          <w:color w:val="auto"/>
          <w:kern w:val="2"/>
          <w:sz w:val="24"/>
          <w:szCs w:val="24"/>
          <w:highlight w:val="none"/>
          <w:lang w:val="en-US" w:eastAsia="zh-CN" w:bidi="ar-SA"/>
        </w:rPr>
        <w:t>作业期间供应商需服从采购人管理，根据要求提供相关入场资料；参加安全培训并考试合格后方可进入现场开展工作；如遇现场参观活动，供应商须根据采购人规定的时间开工、停工。</w:t>
      </w:r>
    </w:p>
    <w:p w14:paraId="19318C97">
      <w:pPr>
        <w:pStyle w:val="9"/>
        <w:numPr>
          <w:ilvl w:val="0"/>
          <w:numId w:val="0"/>
        </w:numPr>
        <w:ind w:firstLine="482" w:firstLineChars="200"/>
        <w:rPr>
          <w:rFonts w:hint="eastAsia" w:eastAsiaTheme="minorEastAsia"/>
          <w:color w:val="auto"/>
          <w:highlight w:val="none"/>
          <w:lang w:val="en-US" w:eastAsia="zh-CN"/>
        </w:rPr>
      </w:pPr>
      <w:r>
        <w:rPr>
          <w:rFonts w:hint="eastAsia"/>
          <w:b/>
          <w:bCs/>
          <w:color w:val="auto"/>
          <w:highlight w:val="none"/>
          <w:lang w:val="en-US" w:eastAsia="zh-CN"/>
        </w:rPr>
        <w:t>二、合同期限及履行方式：</w:t>
      </w:r>
      <w:r>
        <w:rPr>
          <w:rFonts w:hint="eastAsia"/>
          <w:color w:val="auto"/>
          <w:highlight w:val="none"/>
          <w:u w:val="single"/>
          <w:lang w:val="en-US" w:eastAsia="zh-CN"/>
        </w:rPr>
        <w:t>自合同签订后2个月内一次性完成安装调试并通过验收（以采购人通知时间为准）</w:t>
      </w:r>
      <w:r>
        <w:rPr>
          <w:rFonts w:hint="eastAsia"/>
          <w:color w:val="auto"/>
          <w:highlight w:val="none"/>
          <w:lang w:val="en-US" w:eastAsia="zh-CN"/>
        </w:rPr>
        <w:t>。</w:t>
      </w:r>
    </w:p>
    <w:p w14:paraId="18356A03">
      <w:pPr>
        <w:pStyle w:val="9"/>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color w:val="auto"/>
          <w:sz w:val="24"/>
          <w:highlight w:val="none"/>
        </w:rPr>
        <w:t>▲</w:t>
      </w:r>
      <w:r>
        <w:rPr>
          <w:rFonts w:hint="eastAsia"/>
          <w:b/>
          <w:bCs/>
          <w:color w:val="auto"/>
          <w:highlight w:val="none"/>
          <w:lang w:val="en-US" w:eastAsia="zh-CN"/>
        </w:rPr>
        <w:t>三、技术要求</w:t>
      </w:r>
    </w:p>
    <w:p w14:paraId="1BECCA7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供应商应遵守现行的国家有关法律法规、技术标准，电力行业有关规范、规定、标准，杭州临江环境能源有限公司的现行规程、规定及管理制度等，包括但不限于限于以下标准：</w:t>
      </w:r>
    </w:p>
    <w:p w14:paraId="2A0F53A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GB/T 7000.1-2023《灯具 第 1 部分：一般要求与试验》； </w:t>
      </w:r>
    </w:p>
    <w:p w14:paraId="780E04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NECA 503-2005《光纤照明系统安装标准》；</w:t>
      </w:r>
    </w:p>
    <w:p w14:paraId="7C6453F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3836.1-2021《爆炸性环境 第 1 部分：设备 通用要求》</w:t>
      </w:r>
    </w:p>
    <w:p w14:paraId="07FEE90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 50058-2014《爆炸危险环境电力装置设计规范》</w:t>
      </w:r>
    </w:p>
    <w:p w14:paraId="298F2837">
      <w:pPr>
        <w:pStyle w:val="9"/>
        <w:numPr>
          <w:ilvl w:val="0"/>
          <w:numId w:val="0"/>
        </w:numPr>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color w:val="auto"/>
          <w:kern w:val="0"/>
          <w:highlight w:val="none"/>
        </w:rPr>
        <w:t>▲</w:t>
      </w:r>
      <w:r>
        <w:rPr>
          <w:rFonts w:hint="eastAsia" w:ascii="宋体" w:hAnsi="宋体" w:eastAsia="宋体" w:cs="宋体"/>
          <w:b/>
          <w:bCs/>
          <w:snapToGrid w:val="0"/>
          <w:color w:val="auto"/>
          <w:kern w:val="2"/>
          <w:sz w:val="24"/>
          <w:szCs w:val="21"/>
          <w:highlight w:val="none"/>
          <w:lang w:val="en-US" w:eastAsia="zh-CN" w:bidi="ar-SA"/>
        </w:rPr>
        <w:t>四、</w:t>
      </w:r>
      <w:r>
        <w:rPr>
          <w:rFonts w:hint="eastAsia" w:ascii="宋体" w:hAnsi="宋体" w:eastAsia="宋体" w:cs="宋体"/>
          <w:b/>
          <w:bCs/>
          <w:color w:val="auto"/>
          <w:highlight w:val="none"/>
          <w:lang w:val="en-US" w:eastAsia="zh-CN"/>
        </w:rPr>
        <w:t>验收方式</w:t>
      </w:r>
    </w:p>
    <w:p w14:paraId="1DE838CF">
      <w:pPr>
        <w:pStyle w:val="9"/>
        <w:numPr>
          <w:ilvl w:val="0"/>
          <w:numId w:val="0"/>
        </w:numPr>
        <w:ind w:firstLine="480" w:firstLineChars="200"/>
        <w:rPr>
          <w:rFonts w:hint="default" w:ascii="宋体" w:hAnsi="宋体" w:eastAsia="宋体" w:cs="宋体"/>
          <w:snapToGrid w:val="0"/>
          <w:color w:val="auto"/>
          <w:kern w:val="2"/>
          <w:sz w:val="24"/>
          <w:szCs w:val="21"/>
          <w:highlight w:val="none"/>
          <w:lang w:val="en-US" w:eastAsia="zh-CN" w:bidi="ar-SA"/>
        </w:rPr>
      </w:pPr>
      <w:r>
        <w:rPr>
          <w:rFonts w:hint="eastAsia" w:hAnsi="宋体" w:eastAsia="宋体" w:cs="宋体"/>
          <w:snapToGrid w:val="0"/>
          <w:color w:val="auto"/>
          <w:kern w:val="2"/>
          <w:sz w:val="24"/>
          <w:szCs w:val="21"/>
          <w:highlight w:val="none"/>
          <w:lang w:val="en-US" w:eastAsia="zh-CN" w:bidi="ar-SA"/>
        </w:rPr>
        <w:t>1.供应商的材料配件到到场后，双方组织验收，若材料配件不满足要求的，供应商负责免费调换至满足要求为止。</w:t>
      </w:r>
    </w:p>
    <w:p w14:paraId="33FC675A">
      <w:pPr>
        <w:pStyle w:val="9"/>
        <w:numPr>
          <w:ilvl w:val="0"/>
          <w:numId w:val="0"/>
        </w:numPr>
        <w:ind w:left="479" w:leftChars="228" w:firstLine="0" w:firstLineChars="0"/>
        <w:rPr>
          <w:rFonts w:hint="eastAsia" w:hAnsi="宋体" w:eastAsia="宋体" w:cs="宋体"/>
          <w:snapToGrid/>
          <w:color w:val="auto"/>
          <w:kern w:val="2"/>
          <w:sz w:val="24"/>
          <w:szCs w:val="24"/>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w:t>
      </w:r>
      <w:r>
        <w:rPr>
          <w:rFonts w:hint="eastAsia" w:hAnsi="宋体" w:eastAsia="宋体" w:cs="宋体"/>
          <w:snapToGrid w:val="0"/>
          <w:color w:val="auto"/>
          <w:kern w:val="2"/>
          <w:sz w:val="24"/>
          <w:szCs w:val="21"/>
          <w:highlight w:val="none"/>
          <w:lang w:val="en-US" w:eastAsia="zh-CN" w:bidi="ar-SA"/>
        </w:rPr>
        <w:t>供应商在安装调试结束后，双方沟通对</w:t>
      </w:r>
      <w:r>
        <w:rPr>
          <w:rFonts w:hint="eastAsia" w:ascii="宋体" w:hAnsi="宋体" w:eastAsia="宋体" w:cs="宋体"/>
          <w:snapToGrid/>
          <w:color w:val="auto"/>
          <w:kern w:val="2"/>
          <w:sz w:val="24"/>
          <w:szCs w:val="24"/>
          <w:highlight w:val="none"/>
          <w:lang w:val="en-US" w:eastAsia="zh-CN" w:bidi="ar-SA"/>
        </w:rPr>
        <w:t>光照</w:t>
      </w:r>
      <w:r>
        <w:rPr>
          <w:rFonts w:hint="eastAsia" w:hAnsi="宋体" w:eastAsia="宋体" w:cs="宋体"/>
          <w:snapToGrid/>
          <w:color w:val="auto"/>
          <w:kern w:val="2"/>
          <w:sz w:val="24"/>
          <w:szCs w:val="24"/>
          <w:highlight w:val="none"/>
          <w:lang w:val="en-US" w:eastAsia="zh-CN" w:bidi="ar-SA"/>
        </w:rPr>
        <w:t>强度进行验收。</w:t>
      </w:r>
    </w:p>
    <w:p w14:paraId="6DDD03C6">
      <w:pPr>
        <w:pStyle w:val="9"/>
        <w:numPr>
          <w:ilvl w:val="0"/>
          <w:numId w:val="0"/>
        </w:numPr>
        <w:ind w:firstLine="482"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光照</w:t>
      </w:r>
      <w:r>
        <w:rPr>
          <w:rFonts w:hint="eastAsia" w:hAnsi="宋体" w:eastAsia="宋体" w:cs="宋体"/>
          <w:b/>
          <w:bCs/>
          <w:snapToGrid/>
          <w:color w:val="auto"/>
          <w:kern w:val="2"/>
          <w:sz w:val="24"/>
          <w:szCs w:val="24"/>
          <w:highlight w:val="none"/>
          <w:lang w:val="en-US" w:eastAsia="zh-CN" w:bidi="ar-SA"/>
        </w:rPr>
        <w:t>强度要求：</w:t>
      </w:r>
      <w:r>
        <w:rPr>
          <w:rFonts w:hint="eastAsia" w:ascii="宋体" w:hAnsi="宋体" w:eastAsia="宋体" w:cs="宋体"/>
          <w:snapToGrid w:val="0"/>
          <w:color w:val="auto"/>
          <w:kern w:val="28"/>
          <w:sz w:val="24"/>
          <w:szCs w:val="24"/>
          <w:highlight w:val="none"/>
          <w:lang w:val="en-US" w:eastAsia="zh-CN" w:bidi="ar-SA"/>
        </w:rPr>
        <w:t>离光纤末端2米处的光照度不低于100勒克斯（端点发光），通体光纤中端2米处</w:t>
      </w:r>
      <w:r>
        <w:rPr>
          <w:rFonts w:hint="eastAsia" w:hAnsi="宋体" w:eastAsia="宋体" w:cs="宋体"/>
          <w:snapToGrid w:val="0"/>
          <w:color w:val="auto"/>
          <w:kern w:val="28"/>
          <w:sz w:val="24"/>
          <w:szCs w:val="24"/>
          <w:highlight w:val="none"/>
          <w:lang w:val="en-US" w:eastAsia="zh-CN" w:bidi="ar-SA"/>
        </w:rPr>
        <w:t>的</w:t>
      </w:r>
      <w:r>
        <w:rPr>
          <w:rFonts w:hint="eastAsia" w:ascii="宋体" w:hAnsi="宋体" w:eastAsia="宋体" w:cs="宋体"/>
          <w:snapToGrid w:val="0"/>
          <w:color w:val="auto"/>
          <w:kern w:val="28"/>
          <w:sz w:val="24"/>
          <w:szCs w:val="24"/>
          <w:highlight w:val="none"/>
          <w:lang w:val="en-US" w:eastAsia="zh-CN" w:bidi="ar-SA"/>
        </w:rPr>
        <w:t>光照度不低于50勒克斯（通体发光）。</w:t>
      </w:r>
      <w:r>
        <w:rPr>
          <w:rFonts w:hint="eastAsia" w:ascii="宋体" w:hAnsi="宋体" w:eastAsia="宋体" w:cs="宋体"/>
          <w:snapToGrid w:val="0"/>
          <w:color w:val="auto"/>
          <w:kern w:val="2"/>
          <w:sz w:val="24"/>
          <w:szCs w:val="21"/>
          <w:highlight w:val="none"/>
          <w:lang w:val="en-US" w:eastAsia="zh-CN" w:bidi="ar-SA"/>
        </w:rPr>
        <w:t>供应商提供</w:t>
      </w:r>
      <w:r>
        <w:rPr>
          <w:rFonts w:hint="eastAsia" w:ascii="宋体" w:hAnsi="宋体" w:eastAsia="宋体" w:cs="宋体"/>
          <w:snapToGrid/>
          <w:color w:val="auto"/>
          <w:kern w:val="2"/>
          <w:sz w:val="24"/>
          <w:szCs w:val="24"/>
          <w:highlight w:val="none"/>
          <w:lang w:val="en-US" w:eastAsia="zh-CN" w:bidi="ar-SA"/>
        </w:rPr>
        <w:t>光照强度检测设备，经采购人现场共同确认光照强度合格后，供应商出具光照强度</w:t>
      </w:r>
      <w:r>
        <w:rPr>
          <w:rFonts w:hint="eastAsia" w:ascii="宋体" w:hAnsi="宋体" w:eastAsia="宋体" w:cs="宋体"/>
          <w:snapToGrid w:val="0"/>
          <w:color w:val="auto"/>
          <w:kern w:val="2"/>
          <w:sz w:val="24"/>
          <w:szCs w:val="21"/>
          <w:highlight w:val="none"/>
          <w:lang w:val="en-US" w:eastAsia="zh-CN" w:bidi="ar-SA"/>
        </w:rPr>
        <w:t>合格报告；</w:t>
      </w:r>
    </w:p>
    <w:p w14:paraId="3F3818D3">
      <w:pPr>
        <w:pStyle w:val="10"/>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w:t>
      </w:r>
      <w:r>
        <w:rPr>
          <w:rFonts w:hint="eastAsia" w:ascii="宋体" w:hAnsi="宋体" w:eastAsia="宋体" w:cs="宋体"/>
          <w:snapToGrid/>
          <w:color w:val="auto"/>
          <w:kern w:val="2"/>
          <w:sz w:val="24"/>
          <w:szCs w:val="24"/>
          <w:highlight w:val="none"/>
          <w:lang w:val="en-US" w:eastAsia="zh-CN" w:bidi="ar-SA"/>
        </w:rPr>
        <w:t>光照强度</w:t>
      </w:r>
      <w:r>
        <w:rPr>
          <w:rFonts w:hint="eastAsia" w:hAnsi="宋体" w:eastAsia="宋体" w:cs="宋体"/>
          <w:snapToGrid/>
          <w:color w:val="auto"/>
          <w:kern w:val="2"/>
          <w:sz w:val="24"/>
          <w:szCs w:val="24"/>
          <w:highlight w:val="none"/>
          <w:lang w:val="en-US" w:eastAsia="zh-CN" w:bidi="ar-SA"/>
        </w:rPr>
        <w:t>验收通过后，</w:t>
      </w:r>
      <w:r>
        <w:rPr>
          <w:rFonts w:hint="eastAsia" w:hAnsi="Arial" w:cs="Arial"/>
          <w:snapToGrid w:val="0"/>
          <w:color w:val="auto"/>
          <w:kern w:val="2"/>
          <w:sz w:val="24"/>
          <w:szCs w:val="21"/>
          <w:highlight w:val="none"/>
          <w:lang w:val="en-US" w:eastAsia="zh-CN" w:bidi="ar-SA"/>
        </w:rPr>
        <w:t>对</w:t>
      </w:r>
      <w:r>
        <w:rPr>
          <w:rFonts w:hint="eastAsia" w:cs="Arial"/>
          <w:snapToGrid w:val="0"/>
          <w:color w:val="auto"/>
          <w:kern w:val="2"/>
          <w:sz w:val="24"/>
          <w:szCs w:val="21"/>
          <w:highlight w:val="none"/>
          <w:lang w:val="en-US" w:eastAsia="zh-CN" w:bidi="ar-SA"/>
        </w:rPr>
        <w:t>照明系统</w:t>
      </w:r>
      <w:r>
        <w:rPr>
          <w:rFonts w:hint="eastAsia" w:hAnsi="Arial" w:cs="Arial"/>
          <w:snapToGrid w:val="0"/>
          <w:color w:val="auto"/>
          <w:kern w:val="2"/>
          <w:sz w:val="24"/>
          <w:szCs w:val="21"/>
          <w:highlight w:val="none"/>
          <w:lang w:val="en-US" w:eastAsia="zh-CN" w:bidi="ar-SA"/>
        </w:rPr>
        <w:t>进行“72+24”试运行，试运行期间，照明正常，未出现不发光的灯珠的情况视为本项目改造验收合格</w:t>
      </w:r>
      <w:r>
        <w:rPr>
          <w:rFonts w:hint="eastAsia" w:ascii="宋体" w:hAnsi="Arial" w:cs="Arial" w:eastAsiaTheme="minorEastAsia"/>
          <w:snapToGrid w:val="0"/>
          <w:color w:val="auto"/>
          <w:kern w:val="2"/>
          <w:sz w:val="24"/>
          <w:szCs w:val="21"/>
          <w:highlight w:val="none"/>
          <w:lang w:val="en-US" w:eastAsia="zh-CN" w:bidi="ar-SA"/>
        </w:rPr>
        <w:t>。</w:t>
      </w:r>
    </w:p>
    <w:p w14:paraId="32E64ADD">
      <w:pPr>
        <w:pStyle w:val="9"/>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Arial"/>
          <w:b/>
          <w:bCs/>
          <w:snapToGrid w:val="0"/>
          <w:color w:val="auto"/>
          <w:kern w:val="2"/>
          <w:sz w:val="24"/>
          <w:szCs w:val="21"/>
          <w:highlight w:val="none"/>
          <w:lang w:val="en-US" w:eastAsia="zh-CN" w:bidi="ar-SA"/>
        </w:rPr>
        <w:t>五</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服务和质量要求</w:t>
      </w:r>
    </w:p>
    <w:p w14:paraId="4097CEA8">
      <w:pPr>
        <w:pStyle w:val="9"/>
        <w:numPr>
          <w:ilvl w:val="0"/>
          <w:numId w:val="0"/>
        </w:numPr>
        <w:ind w:firstLine="480" w:firstLineChars="200"/>
        <w:rPr>
          <w:rFonts w:hint="eastAsia" w:eastAsiaTheme="minorEastAsia"/>
          <w:color w:val="auto"/>
          <w:highlight w:val="none"/>
          <w:lang w:val="en-US" w:eastAsia="zh-CN"/>
        </w:rPr>
      </w:pPr>
      <w:bookmarkStart w:id="20" w:name="OLE_LINK15"/>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供应商在</w:t>
      </w:r>
      <w:r>
        <w:rPr>
          <w:rFonts w:hint="eastAsia"/>
          <w:color w:val="auto"/>
          <w:highlight w:val="none"/>
          <w:lang w:val="en-US" w:eastAsia="zh-CN"/>
        </w:rPr>
        <w:t>确定成交后</w:t>
      </w:r>
      <w:r>
        <w:rPr>
          <w:rFonts w:hint="eastAsia"/>
          <w:color w:val="auto"/>
          <w:highlight w:val="none"/>
          <w:lang w:val="en-US"/>
        </w:rPr>
        <w:t>，</w:t>
      </w:r>
      <w:r>
        <w:rPr>
          <w:rFonts w:hint="eastAsia"/>
          <w:color w:val="auto"/>
          <w:highlight w:val="none"/>
          <w:lang w:val="en-US" w:eastAsia="zh-CN"/>
        </w:rPr>
        <w:t>需</w:t>
      </w:r>
      <w:r>
        <w:rPr>
          <w:rFonts w:hint="eastAsia"/>
          <w:color w:val="auto"/>
          <w:highlight w:val="none"/>
          <w:lang w:val="en-US"/>
        </w:rPr>
        <w:t>对现场进行查看并制定改造方案，采购人审核通过</w:t>
      </w:r>
      <w:r>
        <w:rPr>
          <w:rFonts w:hint="eastAsia"/>
          <w:color w:val="auto"/>
          <w:highlight w:val="none"/>
          <w:lang w:val="en-US" w:eastAsia="zh-CN"/>
        </w:rPr>
        <w:t>方可实施</w:t>
      </w:r>
      <w:r>
        <w:rPr>
          <w:rFonts w:hint="eastAsia"/>
          <w:color w:val="auto"/>
          <w:highlight w:val="none"/>
          <w:lang w:val="en-US"/>
        </w:rPr>
        <w:t>。</w:t>
      </w:r>
    </w:p>
    <w:p w14:paraId="49036D37">
      <w:pPr>
        <w:pStyle w:val="9"/>
        <w:ind w:firstLine="480" w:firstLineChars="200"/>
        <w:rPr>
          <w:color w:val="auto"/>
          <w:highlight w:val="none"/>
          <w:lang w:val="en-US"/>
        </w:rPr>
      </w:pPr>
      <w:r>
        <w:rPr>
          <w:rFonts w:hint="eastAsia"/>
          <w:color w:val="auto"/>
          <w:highlight w:val="none"/>
          <w:lang w:val="en-US" w:eastAsia="zh-CN"/>
        </w:rPr>
        <w:t>2.</w:t>
      </w:r>
      <w:r>
        <w:rPr>
          <w:rFonts w:hint="eastAsia"/>
          <w:color w:val="auto"/>
          <w:highlight w:val="none"/>
          <w:lang w:val="en-US"/>
        </w:rPr>
        <w:t>供应商提供的</w:t>
      </w:r>
      <w:r>
        <w:rPr>
          <w:rFonts w:hint="eastAsia"/>
          <w:color w:val="auto"/>
          <w:highlight w:val="none"/>
          <w:lang w:val="en-US" w:eastAsia="zh-CN"/>
        </w:rPr>
        <w:t>改造服务所涉及的货物</w:t>
      </w:r>
      <w:r>
        <w:rPr>
          <w:rFonts w:hint="eastAsia"/>
          <w:color w:val="auto"/>
          <w:highlight w:val="none"/>
          <w:lang w:val="en-US"/>
        </w:rPr>
        <w:t>需满足采购人的需求</w:t>
      </w:r>
      <w:r>
        <w:rPr>
          <w:rFonts w:hint="eastAsia"/>
          <w:color w:val="auto"/>
          <w:highlight w:val="none"/>
          <w:lang w:val="en-US" w:eastAsia="zh-CN"/>
        </w:rPr>
        <w:t>，</w:t>
      </w:r>
      <w:r>
        <w:rPr>
          <w:rFonts w:hint="eastAsia"/>
          <w:strike w:val="0"/>
          <w:color w:val="auto"/>
          <w:highlight w:val="none"/>
          <w:lang w:val="en-US" w:eastAsia="zh-CN"/>
        </w:rPr>
        <w:t>且必须</w:t>
      </w:r>
      <w:r>
        <w:rPr>
          <w:rFonts w:hint="eastAsia"/>
          <w:color w:val="auto"/>
          <w:highlight w:val="none"/>
          <w:lang w:val="en-US"/>
        </w:rPr>
        <w:t>为合格品，不得为翻新件或者假冒伪劣产品。</w:t>
      </w:r>
    </w:p>
    <w:p w14:paraId="7703BD3A">
      <w:pPr>
        <w:pStyle w:val="9"/>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.供应商保证改造过程中提供的服务是技术水平先进、成熟、质量优良、安全可靠、经济运行和易于维护的，质量标准为国家标准及相关行业标准（不同标准之间如有冲突，以较严格者为准）。同时</w:t>
      </w:r>
      <w:r>
        <w:rPr>
          <w:rFonts w:hint="eastAsia"/>
          <w:color w:val="auto"/>
          <w:highlight w:val="none"/>
          <w:lang w:val="en-US" w:eastAsia="zh-CN"/>
        </w:rPr>
        <w:t>接受</w:t>
      </w:r>
      <w:r>
        <w:rPr>
          <w:rFonts w:hint="eastAsia"/>
          <w:color w:val="auto"/>
          <w:highlight w:val="none"/>
          <w:lang w:val="en-US"/>
        </w:rPr>
        <w:t>采购人监督，</w:t>
      </w:r>
      <w:r>
        <w:rPr>
          <w:rFonts w:hint="eastAsia"/>
          <w:color w:val="auto"/>
          <w:highlight w:val="none"/>
          <w:lang w:val="en-US" w:eastAsia="zh-CN"/>
        </w:rPr>
        <w:t>若有</w:t>
      </w:r>
      <w:r>
        <w:rPr>
          <w:rFonts w:hint="eastAsia"/>
          <w:color w:val="auto"/>
          <w:highlight w:val="none"/>
          <w:lang w:val="en-US"/>
        </w:rPr>
        <w:t>不合格项</w:t>
      </w:r>
      <w:r>
        <w:rPr>
          <w:rFonts w:hint="eastAsia"/>
          <w:color w:val="auto"/>
          <w:highlight w:val="none"/>
          <w:lang w:val="en-US" w:eastAsia="zh-CN"/>
        </w:rPr>
        <w:t>，应立即整改合格为止</w:t>
      </w:r>
      <w:r>
        <w:rPr>
          <w:rFonts w:hint="eastAsia"/>
          <w:color w:val="auto"/>
          <w:highlight w:val="none"/>
          <w:lang w:val="en-US"/>
        </w:rPr>
        <w:t>。</w:t>
      </w:r>
    </w:p>
    <w:p w14:paraId="476866D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.本次采购项目的</w:t>
      </w:r>
      <w:r>
        <w:rPr>
          <w:rFonts w:hint="eastAsia" w:cs="仿宋" w:asciiTheme="minorEastAsia" w:hAnsiTheme="minorEastAsia"/>
          <w:color w:val="auto"/>
          <w:sz w:val="24"/>
          <w:highlight w:val="none"/>
          <w:lang w:eastAsia="zh-CN"/>
        </w:rPr>
        <w:t>质保期为12个月</w:t>
      </w:r>
      <w:r>
        <w:rPr>
          <w:rFonts w:hint="eastAsia" w:cs="仿宋" w:asciiTheme="minorEastAsia" w:hAnsiTheme="minorEastAsia"/>
          <w:color w:val="auto"/>
          <w:sz w:val="24"/>
          <w:highlight w:val="none"/>
        </w:rPr>
        <w:t xml:space="preserve">，自采购人验收合格之日起计算。在质保期内，因供应商的责任导致需要技改、维修、更换设备的，供应商承担免费维修责任。 </w:t>
      </w:r>
    </w:p>
    <w:bookmarkEnd w:id="20"/>
    <w:p w14:paraId="30B16434">
      <w:pPr>
        <w:pStyle w:val="9"/>
        <w:ind w:firstLine="480" w:firstLineChars="200"/>
        <w:rPr>
          <w:rFonts w:hint="default"/>
          <w:color w:val="auto"/>
          <w:highlight w:val="none"/>
          <w:lang w:val="en-US" w:eastAsia="zh-CN"/>
        </w:rPr>
      </w:pPr>
      <w:r>
        <w:rPr>
          <w:rFonts w:hint="eastAsia"/>
          <w:color w:val="auto"/>
          <w:highlight w:val="none"/>
          <w:lang w:val="en-US" w:eastAsia="zh-CN"/>
        </w:rPr>
        <w:t>5</w:t>
      </w:r>
      <w:r>
        <w:rPr>
          <w:rFonts w:hint="eastAsia"/>
          <w:color w:val="auto"/>
          <w:highlight w:val="none"/>
          <w:lang w:val="en-US"/>
        </w:rPr>
        <w:t>.涉及本次安装的人员</w:t>
      </w:r>
      <w:r>
        <w:rPr>
          <w:rFonts w:hint="eastAsia"/>
          <w:color w:val="auto"/>
          <w:highlight w:val="none"/>
          <w:lang w:val="en-US" w:eastAsia="zh-CN"/>
        </w:rPr>
        <w:t>均须</w:t>
      </w:r>
      <w:r>
        <w:rPr>
          <w:rFonts w:hint="eastAsia"/>
          <w:color w:val="auto"/>
          <w:highlight w:val="none"/>
          <w:lang w:val="en-US"/>
        </w:rPr>
        <w:t>持证上岗</w:t>
      </w:r>
      <w:r>
        <w:rPr>
          <w:rFonts w:hint="eastAsia"/>
          <w:color w:val="auto"/>
          <w:highlight w:val="none"/>
          <w:lang w:val="en-US" w:eastAsia="zh-CN"/>
        </w:rPr>
        <w:t>，并遵守采购人的安全管理制度和现场作业票的要求。</w:t>
      </w:r>
    </w:p>
    <w:p w14:paraId="002CB4A1">
      <w:pPr>
        <w:pStyle w:val="9"/>
        <w:ind w:firstLine="480" w:firstLineChars="200"/>
        <w:rPr>
          <w:rFonts w:hint="eastAsia"/>
          <w:color w:val="auto"/>
          <w:highlight w:val="none"/>
          <w:lang w:val="en-US" w:eastAsia="zh-CN"/>
        </w:rPr>
      </w:pPr>
      <w:r>
        <w:rPr>
          <w:rFonts w:hint="eastAsia"/>
          <w:color w:val="auto"/>
          <w:highlight w:val="none"/>
          <w:lang w:val="en-US" w:eastAsia="zh-CN"/>
        </w:rPr>
        <w:t>6.供应商在改造过程中应负责对采购人生产场地的保护，与改造区域无关进行必要隔离，若造成损坏应负责修复或赔偿。对改造区域必须做到工完料尽场地清。</w:t>
      </w:r>
    </w:p>
    <w:p w14:paraId="47313F80">
      <w:pPr>
        <w:pStyle w:val="9"/>
        <w:ind w:firstLine="480" w:firstLineChars="200"/>
        <w:rPr>
          <w:rFonts w:hint="eastAsia"/>
          <w:color w:val="auto"/>
          <w:highlight w:val="none"/>
          <w:lang w:val="en-US" w:eastAsia="zh-CN"/>
        </w:rPr>
      </w:pPr>
      <w:r>
        <w:rPr>
          <w:rFonts w:hint="eastAsia"/>
          <w:color w:val="auto"/>
          <w:highlight w:val="none"/>
          <w:lang w:val="en-US" w:eastAsia="zh-CN"/>
        </w:rPr>
        <w:t>6.改造期间，供应商人员食宿自理。</w:t>
      </w:r>
    </w:p>
    <w:p w14:paraId="41C3E516">
      <w:pPr>
        <w:pStyle w:val="9"/>
        <w:ind w:firstLine="480" w:firstLineChars="200"/>
        <w:rPr>
          <w:rFonts w:hint="eastAsia"/>
          <w:color w:val="auto"/>
          <w:highlight w:val="none"/>
          <w:lang w:val="en-US"/>
        </w:rPr>
      </w:pPr>
      <w:r>
        <w:rPr>
          <w:rFonts w:hint="eastAsia"/>
          <w:color w:val="auto"/>
          <w:highlight w:val="none"/>
          <w:lang w:val="en-US" w:eastAsia="zh-CN"/>
        </w:rPr>
        <w:t>8.在验收合格后，供应商提供本次照明改造的所有纸质技术资料。</w:t>
      </w:r>
    </w:p>
    <w:p w14:paraId="0E8D2EF3">
      <w:pPr>
        <w:pStyle w:val="9"/>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仿宋" w:asciiTheme="minorEastAsia" w:hAnsiTheme="minorEastAsia"/>
          <w:color w:val="auto"/>
          <w:kern w:val="0"/>
          <w:highlight w:val="none"/>
          <w:lang w:val="en-US" w:eastAsia="zh-CN"/>
        </w:rPr>
        <w:t>六</w:t>
      </w:r>
      <w:r>
        <w:rPr>
          <w:rFonts w:hint="eastAsia"/>
          <w:b/>
          <w:bCs/>
          <w:color w:val="auto"/>
          <w:highlight w:val="none"/>
          <w:lang w:val="en-US" w:eastAsia="zh-CN"/>
        </w:rPr>
        <w:t>、结算方式</w:t>
      </w:r>
    </w:p>
    <w:p w14:paraId="517A0FB2">
      <w:pPr>
        <w:pStyle w:val="10"/>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46BE70C9">
      <w:pPr>
        <w:pStyle w:val="9"/>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七、安全要求</w:t>
      </w:r>
    </w:p>
    <w:p w14:paraId="07CFB04D">
      <w:pPr>
        <w:pStyle w:val="10"/>
        <w:ind w:firstLine="480" w:firstLineChars="200"/>
        <w:rPr>
          <w:color w:val="auto"/>
          <w:highlight w:val="none"/>
          <w:lang w:val="en-US"/>
        </w:rPr>
      </w:pPr>
      <w:r>
        <w:rPr>
          <w:rFonts w:hint="eastAsia" w:hAnsi="Arial" w:cs="Arial"/>
          <w:snapToGrid w:val="0"/>
          <w:color w:val="auto"/>
          <w:szCs w:val="21"/>
          <w:highlight w:val="none"/>
          <w:lang w:val="en-US" w:eastAsia="zh-CN"/>
        </w:rPr>
        <w:t>1</w:t>
      </w:r>
      <w:r>
        <w:rPr>
          <w:rFonts w:hint="eastAsia" w:hAnsi="Arial" w:cs="Arial"/>
          <w:snapToGrid w:val="0"/>
          <w:color w:val="auto"/>
          <w:szCs w:val="21"/>
          <w:highlight w:val="none"/>
          <w:lang w:val="en-US"/>
        </w:rPr>
        <w:t>.</w:t>
      </w:r>
      <w:r>
        <w:rPr>
          <w:rFonts w:hint="eastAsia"/>
          <w:color w:val="auto"/>
          <w:highlight w:val="none"/>
          <w:lang w:val="en-US"/>
        </w:rPr>
        <w:t>供应商</w:t>
      </w:r>
      <w:r>
        <w:rPr>
          <w:rFonts w:hint="eastAsia" w:hAnsi="Arial" w:cs="Arial"/>
          <w:snapToGrid w:val="0"/>
          <w:color w:val="auto"/>
          <w:szCs w:val="21"/>
          <w:highlight w:val="none"/>
          <w:lang w:val="en-US"/>
        </w:rPr>
        <w:t>负责</w:t>
      </w:r>
      <w:r>
        <w:rPr>
          <w:rFonts w:hint="eastAsia" w:hAnsi="Arial" w:cs="Arial"/>
          <w:snapToGrid w:val="0"/>
          <w:color w:val="auto"/>
          <w:szCs w:val="21"/>
          <w:highlight w:val="none"/>
          <w:lang w:val="en-US" w:eastAsia="zh-CN"/>
        </w:rPr>
        <w:t>改造</w:t>
      </w:r>
      <w:r>
        <w:rPr>
          <w:rFonts w:hint="eastAsia" w:hAnsi="Arial" w:cs="Arial"/>
          <w:snapToGrid w:val="0"/>
          <w:color w:val="auto"/>
          <w:szCs w:val="21"/>
          <w:highlight w:val="none"/>
          <w:lang w:val="en-US"/>
        </w:rPr>
        <w:t>过程中的机械及人员的安全，加强对</w:t>
      </w:r>
      <w:r>
        <w:rPr>
          <w:rFonts w:hint="eastAsia" w:hAnsi="Arial" w:cs="Arial"/>
          <w:snapToGrid w:val="0"/>
          <w:color w:val="auto"/>
          <w:szCs w:val="21"/>
          <w:highlight w:val="none"/>
          <w:lang w:val="en-US" w:eastAsia="zh-CN"/>
        </w:rPr>
        <w:t>作业</w:t>
      </w:r>
      <w:r>
        <w:rPr>
          <w:rFonts w:hint="eastAsia" w:hAnsi="Arial" w:cs="Arial"/>
          <w:snapToGrid w:val="0"/>
          <w:color w:val="auto"/>
          <w:szCs w:val="21"/>
          <w:highlight w:val="none"/>
          <w:lang w:val="en-US"/>
        </w:rPr>
        <w:t>人员的安全教育及防范措施，</w:t>
      </w:r>
      <w:r>
        <w:rPr>
          <w:rFonts w:hint="eastAsia"/>
          <w:color w:val="auto"/>
          <w:highlight w:val="none"/>
          <w:lang w:val="en-US"/>
        </w:rPr>
        <w:t>供应商</w:t>
      </w:r>
      <w:r>
        <w:rPr>
          <w:rFonts w:hint="eastAsia" w:hAnsi="Arial" w:cs="Arial"/>
          <w:snapToGrid w:val="0"/>
          <w:color w:val="auto"/>
          <w:szCs w:val="21"/>
          <w:highlight w:val="none"/>
          <w:lang w:val="en-US"/>
        </w:rPr>
        <w:t>服务过程中发生的任何质量、安全责任事故及工伤事故等，责任均由</w:t>
      </w:r>
      <w:r>
        <w:rPr>
          <w:rFonts w:hint="eastAsia"/>
          <w:color w:val="auto"/>
          <w:highlight w:val="none"/>
          <w:lang w:val="en-US"/>
        </w:rPr>
        <w:t>供应商</w:t>
      </w:r>
      <w:r>
        <w:rPr>
          <w:rFonts w:hint="eastAsia" w:hAnsi="Arial" w:cs="Arial"/>
          <w:snapToGrid w:val="0"/>
          <w:color w:val="auto"/>
          <w:szCs w:val="21"/>
          <w:highlight w:val="none"/>
          <w:lang w:val="en-US"/>
        </w:rPr>
        <w:t>承担。</w:t>
      </w:r>
    </w:p>
    <w:p w14:paraId="14C62351">
      <w:pPr>
        <w:pStyle w:val="9"/>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服务</w:t>
      </w:r>
      <w:r>
        <w:rPr>
          <w:rFonts w:hint="eastAsia" w:ascii="宋体"/>
          <w:color w:val="auto"/>
          <w:highlight w:val="none"/>
          <w:lang w:val="en-US" w:eastAsia="zh-CN"/>
        </w:rPr>
        <w:t>期间如因供应商原因发生设备、人身等安全事故由供应商承担赔偿责任。供应商应对其员工的安全负责。</w:t>
      </w:r>
    </w:p>
    <w:p w14:paraId="73E86B49">
      <w:pPr>
        <w:pStyle w:val="9"/>
        <w:ind w:firstLine="480" w:firstLineChars="200"/>
        <w:rPr>
          <w:rFonts w:hint="eastAsia"/>
          <w:color w:val="auto"/>
          <w:highlight w:val="none"/>
          <w:lang w:val="en-US"/>
        </w:rPr>
      </w:pPr>
      <w:r>
        <w:rPr>
          <w:rFonts w:hint="eastAsia"/>
          <w:color w:val="auto"/>
          <w:highlight w:val="none"/>
          <w:lang w:val="en-US" w:eastAsia="zh-CN"/>
        </w:rPr>
        <w:t>3</w:t>
      </w:r>
      <w:r>
        <w:rPr>
          <w:rFonts w:hint="eastAsia"/>
          <w:color w:val="auto"/>
          <w:highlight w:val="none"/>
          <w:lang w:val="en-US"/>
        </w:rPr>
        <w:t>.供应商应满足采购人的现场管理制度要求，遵守国家、行业、地方法律法规，不得违章作业，</w:t>
      </w:r>
      <w:r>
        <w:rPr>
          <w:rFonts w:hint="eastAsia" w:ascii="宋体"/>
          <w:color w:val="auto"/>
          <w:highlight w:val="none"/>
          <w:lang w:val="en-US" w:eastAsia="zh-CN"/>
        </w:rPr>
        <w:t>供应商对作业人员安全负有全部责任，供应商进厂作业前须为工作人员购买保险，如工伤保险、意外保险等，具体由供应商自行与员工确定，若因此而引起的法律或者经济纠纷，由供应商负全责，采购人不承担任何责任。</w:t>
      </w:r>
    </w:p>
    <w:p w14:paraId="1C5792BF">
      <w:pPr>
        <w:pStyle w:val="9"/>
        <w:ind w:firstLine="480" w:firstLineChars="200"/>
        <w:rPr>
          <w:rFonts w:hint="eastAsia"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.供应商在服务期间自备安装设备专用工具和服务人员的所有劳防用品。</w:t>
      </w:r>
    </w:p>
    <w:p w14:paraId="2DFE47AD">
      <w:pPr>
        <w:pStyle w:val="9"/>
        <w:ind w:firstLine="480" w:firstLineChars="200"/>
        <w:rPr>
          <w:rFonts w:hint="eastAsia" w:ascii="宋体"/>
          <w:color w:val="auto"/>
          <w:highlight w:val="none"/>
          <w:lang w:val="en-US" w:eastAsia="zh-CN"/>
        </w:rPr>
      </w:pPr>
      <w:r>
        <w:rPr>
          <w:rFonts w:hint="eastAsia"/>
          <w:color w:val="auto"/>
          <w:highlight w:val="none"/>
          <w:lang w:val="en-US" w:eastAsia="zh-CN"/>
        </w:rPr>
        <w:t>5</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不得在沟道间内部使用36V以上电气工器具施工</w:t>
      </w:r>
      <w:r>
        <w:rPr>
          <w:rFonts w:hint="eastAsia"/>
          <w:color w:val="auto"/>
          <w:highlight w:val="none"/>
          <w:lang w:val="en-US" w:eastAsia="zh-CN"/>
        </w:rPr>
        <w:t>和动火作业，</w:t>
      </w:r>
      <w:r>
        <w:rPr>
          <w:rFonts w:hint="eastAsia" w:ascii="宋体"/>
          <w:color w:val="auto"/>
          <w:highlight w:val="none"/>
          <w:lang w:val="en-US" w:eastAsia="zh-CN"/>
        </w:rPr>
        <w:t>如电锤打孔</w:t>
      </w:r>
      <w:r>
        <w:rPr>
          <w:rFonts w:hint="eastAsia"/>
          <w:color w:val="auto"/>
          <w:highlight w:val="none"/>
          <w:lang w:val="en-US" w:eastAsia="zh-CN"/>
        </w:rPr>
        <w:t>、电焊。</w:t>
      </w:r>
    </w:p>
    <w:p w14:paraId="0739EE67">
      <w:pPr>
        <w:pStyle w:val="9"/>
        <w:ind w:firstLine="723" w:firstLineChars="300"/>
        <w:rPr>
          <w:rFonts w:hint="eastAsia"/>
          <w:b/>
          <w:bCs/>
          <w:color w:val="auto"/>
          <w:highlight w:val="none"/>
          <w:lang w:val="en-US" w:eastAsia="zh-CN"/>
        </w:rPr>
      </w:pPr>
      <w:r>
        <w:rPr>
          <w:rFonts w:hint="eastAsia"/>
          <w:b/>
          <w:bCs/>
          <w:color w:val="auto"/>
          <w:highlight w:val="none"/>
          <w:lang w:val="en-US" w:eastAsia="zh-CN"/>
        </w:rPr>
        <w:t>八、售后要求</w:t>
      </w:r>
    </w:p>
    <w:p w14:paraId="5AE91936">
      <w:pPr>
        <w:pStyle w:val="9"/>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F37636D">
      <w:pPr>
        <w:pStyle w:val="9"/>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color w:val="auto"/>
          <w:highlight w:val="none"/>
          <w:lang w:val="en-US" w:eastAsia="zh-CN"/>
        </w:rPr>
        <w:t>供应商</w:t>
      </w:r>
      <w:r>
        <w:rPr>
          <w:rFonts w:hint="eastAsia" w:ascii="宋体"/>
          <w:color w:val="auto"/>
          <w:highlight w:val="none"/>
          <w:lang w:val="en-US"/>
        </w:rPr>
        <w:t>派遣人员产生的一切费用由供应商承担。</w:t>
      </w:r>
    </w:p>
    <w:p w14:paraId="7827FF32">
      <w:pPr>
        <w:pStyle w:val="9"/>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40EC3CDE">
      <w:pPr>
        <w:pStyle w:val="11"/>
        <w:rPr>
          <w:rFonts w:hint="default"/>
          <w:color w:val="auto"/>
          <w:highlight w:val="none"/>
          <w:lang w:val="en-US" w:eastAsia="zh-CN"/>
        </w:rPr>
      </w:pPr>
    </w:p>
    <w:p w14:paraId="092EACD4">
      <w:pPr>
        <w:pStyle w:val="9"/>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30FC745">
      <w:pPr>
        <w:rPr>
          <w:rFonts w:hint="eastAsia"/>
          <w:color w:val="auto"/>
          <w:highlight w:val="none"/>
          <w:lang w:eastAsia="zh-CN"/>
        </w:rPr>
      </w:pPr>
      <w:r>
        <w:rPr>
          <w:rFonts w:hint="eastAsia" w:cs="仿宋" w:asciiTheme="minorEastAsia" w:hAnsiTheme="minorEastAsia"/>
          <w:b/>
          <w:color w:val="auto"/>
          <w:sz w:val="36"/>
          <w:szCs w:val="36"/>
          <w:highlight w:val="none"/>
        </w:rPr>
        <w:br w:type="page"/>
      </w:r>
    </w:p>
    <w:p w14:paraId="6635D898">
      <w:pPr>
        <w:rPr>
          <w:rFonts w:hint="eastAsia"/>
          <w:color w:val="auto"/>
          <w:highlight w:val="none"/>
          <w:lang w:eastAsia="zh-CN"/>
        </w:rPr>
      </w:pPr>
    </w:p>
    <w:p w14:paraId="6B0EB8EB">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1" w:name="_Toc184308078"/>
      <w:bookmarkEnd w:id="21"/>
      <w:bookmarkStart w:id="22" w:name="_Toc184308045"/>
      <w:bookmarkEnd w:id="22"/>
      <w:bookmarkStart w:id="23" w:name="_Toc184314436"/>
      <w:bookmarkEnd w:id="23"/>
      <w:bookmarkStart w:id="24" w:name="_Toc184313272"/>
      <w:bookmarkEnd w:id="24"/>
      <w:bookmarkStart w:id="25" w:name="_Toc184314439"/>
      <w:bookmarkEnd w:id="25"/>
      <w:bookmarkStart w:id="26" w:name="_Toc184314443"/>
      <w:bookmarkEnd w:id="26"/>
      <w:bookmarkStart w:id="27" w:name="_Toc184310308"/>
      <w:bookmarkEnd w:id="27"/>
      <w:bookmarkStart w:id="28" w:name="_Toc184312130"/>
      <w:bookmarkEnd w:id="28"/>
      <w:bookmarkStart w:id="29" w:name="_Toc184313259"/>
      <w:bookmarkEnd w:id="29"/>
      <w:bookmarkStart w:id="30" w:name="_Toc184314428"/>
      <w:bookmarkEnd w:id="30"/>
      <w:bookmarkStart w:id="31" w:name="_Toc184312116"/>
      <w:bookmarkEnd w:id="31"/>
      <w:bookmarkStart w:id="32" w:name="_Toc184310296"/>
      <w:bookmarkEnd w:id="32"/>
      <w:bookmarkStart w:id="33" w:name="_Toc184312073"/>
      <w:bookmarkEnd w:id="33"/>
      <w:bookmarkStart w:id="34" w:name="_Toc184310281"/>
      <w:bookmarkEnd w:id="34"/>
      <w:bookmarkStart w:id="35" w:name="_Toc184310331"/>
      <w:bookmarkEnd w:id="35"/>
      <w:bookmarkStart w:id="36" w:name="_Toc184312084"/>
      <w:bookmarkEnd w:id="36"/>
      <w:bookmarkStart w:id="37" w:name="_Toc184308049"/>
      <w:bookmarkEnd w:id="37"/>
      <w:bookmarkStart w:id="38" w:name="_Toc184310320"/>
      <w:bookmarkEnd w:id="38"/>
      <w:bookmarkStart w:id="39" w:name="_Toc184312079"/>
      <w:bookmarkEnd w:id="39"/>
      <w:bookmarkStart w:id="40" w:name="_Toc184313294"/>
      <w:bookmarkEnd w:id="40"/>
      <w:bookmarkStart w:id="41" w:name="_Toc184310301"/>
      <w:bookmarkEnd w:id="41"/>
      <w:bookmarkStart w:id="42" w:name="_Toc184314469"/>
      <w:bookmarkEnd w:id="42"/>
      <w:bookmarkStart w:id="43" w:name="_Toc184310328"/>
      <w:bookmarkEnd w:id="43"/>
      <w:bookmarkStart w:id="44" w:name="_Toc184312127"/>
      <w:bookmarkEnd w:id="44"/>
      <w:bookmarkStart w:id="45" w:name="_Toc184312096"/>
      <w:bookmarkEnd w:id="45"/>
      <w:bookmarkStart w:id="46" w:name="_Toc184313257"/>
      <w:bookmarkEnd w:id="46"/>
      <w:bookmarkStart w:id="47" w:name="_Toc184308093"/>
      <w:bookmarkEnd w:id="47"/>
      <w:bookmarkStart w:id="48" w:name="_Toc184312081"/>
      <w:bookmarkEnd w:id="48"/>
      <w:bookmarkStart w:id="49" w:name="_Toc184312128"/>
      <w:bookmarkEnd w:id="49"/>
      <w:bookmarkStart w:id="50" w:name="_Toc184310336"/>
      <w:bookmarkEnd w:id="50"/>
      <w:bookmarkStart w:id="51" w:name="_Toc184308094"/>
      <w:bookmarkEnd w:id="51"/>
      <w:bookmarkStart w:id="52" w:name="_Toc184310341"/>
      <w:bookmarkEnd w:id="52"/>
      <w:bookmarkStart w:id="53" w:name="_Toc184310295"/>
      <w:bookmarkEnd w:id="53"/>
      <w:bookmarkStart w:id="54" w:name="_Toc184312070"/>
      <w:bookmarkEnd w:id="54"/>
      <w:bookmarkStart w:id="55" w:name="_Toc184312104"/>
      <w:bookmarkEnd w:id="55"/>
      <w:bookmarkStart w:id="56" w:name="_Toc184308088"/>
      <w:bookmarkEnd w:id="56"/>
      <w:bookmarkStart w:id="57" w:name="_Toc184313251"/>
      <w:bookmarkEnd w:id="57"/>
      <w:bookmarkStart w:id="58" w:name="_Toc184313293"/>
      <w:bookmarkEnd w:id="58"/>
      <w:bookmarkStart w:id="59" w:name="_Toc184314418"/>
      <w:bookmarkEnd w:id="59"/>
      <w:bookmarkStart w:id="60" w:name="_Toc184310302"/>
      <w:bookmarkEnd w:id="60"/>
      <w:bookmarkStart w:id="61" w:name="_Toc184312129"/>
      <w:bookmarkEnd w:id="61"/>
      <w:bookmarkStart w:id="62" w:name="_Toc184310291"/>
      <w:bookmarkEnd w:id="62"/>
      <w:bookmarkStart w:id="63" w:name="_Toc184308075"/>
      <w:bookmarkEnd w:id="63"/>
      <w:bookmarkStart w:id="64" w:name="_Toc184313289"/>
      <w:bookmarkEnd w:id="64"/>
      <w:bookmarkStart w:id="65" w:name="_Toc184310292"/>
      <w:bookmarkEnd w:id="65"/>
      <w:bookmarkStart w:id="66" w:name="_Toc184310318"/>
      <w:bookmarkEnd w:id="66"/>
      <w:bookmarkStart w:id="67" w:name="_Toc184310298"/>
      <w:bookmarkEnd w:id="67"/>
      <w:bookmarkStart w:id="68" w:name="_Toc184314422"/>
      <w:bookmarkEnd w:id="68"/>
      <w:bookmarkStart w:id="69" w:name="_Toc184312092"/>
      <w:bookmarkEnd w:id="69"/>
      <w:bookmarkStart w:id="70" w:name="_Toc184313304"/>
      <w:bookmarkEnd w:id="70"/>
      <w:bookmarkStart w:id="71" w:name="_Toc184310280"/>
      <w:bookmarkEnd w:id="71"/>
      <w:bookmarkStart w:id="72" w:name="_Toc184308065"/>
      <w:bookmarkEnd w:id="72"/>
      <w:bookmarkStart w:id="73" w:name="_Toc184313261"/>
      <w:bookmarkEnd w:id="73"/>
      <w:bookmarkStart w:id="74" w:name="_Toc184310305"/>
      <w:bookmarkEnd w:id="74"/>
      <w:bookmarkStart w:id="75" w:name="_Toc184310337"/>
      <w:bookmarkEnd w:id="75"/>
      <w:bookmarkStart w:id="76" w:name="_Toc184314412"/>
      <w:bookmarkEnd w:id="76"/>
      <w:bookmarkStart w:id="77" w:name="_Toc184308099"/>
      <w:bookmarkEnd w:id="77"/>
      <w:bookmarkStart w:id="78" w:name="_Toc184308083"/>
      <w:bookmarkEnd w:id="78"/>
      <w:bookmarkStart w:id="79" w:name="_Toc184314477"/>
      <w:bookmarkEnd w:id="79"/>
      <w:bookmarkStart w:id="80" w:name="_Toc184310275"/>
      <w:bookmarkEnd w:id="80"/>
      <w:bookmarkStart w:id="81" w:name="_Toc184314466"/>
      <w:bookmarkEnd w:id="81"/>
      <w:bookmarkStart w:id="82" w:name="_Toc184314448"/>
      <w:bookmarkEnd w:id="82"/>
      <w:bookmarkStart w:id="83" w:name="_Toc184312120"/>
      <w:bookmarkEnd w:id="83"/>
      <w:bookmarkStart w:id="84" w:name="_Toc184308081"/>
      <w:bookmarkEnd w:id="84"/>
      <w:bookmarkStart w:id="85" w:name="_Toc184312093"/>
      <w:bookmarkEnd w:id="85"/>
      <w:bookmarkStart w:id="86" w:name="_Toc184314427"/>
      <w:bookmarkEnd w:id="86"/>
      <w:bookmarkStart w:id="87" w:name="_Toc184312122"/>
      <w:bookmarkEnd w:id="87"/>
      <w:bookmarkStart w:id="88" w:name="_Toc184308104"/>
      <w:bookmarkEnd w:id="88"/>
      <w:bookmarkStart w:id="89" w:name="_Toc184313297"/>
      <w:bookmarkEnd w:id="89"/>
      <w:bookmarkStart w:id="90" w:name="_Toc184312136"/>
      <w:bookmarkEnd w:id="90"/>
      <w:bookmarkStart w:id="91" w:name="_Toc184308038"/>
      <w:bookmarkEnd w:id="91"/>
      <w:bookmarkStart w:id="92" w:name="_Toc184310297"/>
      <w:bookmarkEnd w:id="92"/>
      <w:bookmarkStart w:id="93" w:name="_Toc184310321"/>
      <w:bookmarkEnd w:id="93"/>
      <w:bookmarkStart w:id="94" w:name="_Toc184312074"/>
      <w:bookmarkEnd w:id="94"/>
      <w:bookmarkStart w:id="95" w:name="_Toc184308076"/>
      <w:bookmarkEnd w:id="95"/>
      <w:bookmarkStart w:id="96" w:name="_Toc184313239"/>
      <w:bookmarkEnd w:id="96"/>
      <w:bookmarkStart w:id="97" w:name="_Toc184312067"/>
      <w:bookmarkEnd w:id="97"/>
      <w:bookmarkStart w:id="98" w:name="_Toc184308095"/>
      <w:bookmarkEnd w:id="98"/>
      <w:bookmarkStart w:id="99" w:name="_Toc184314457"/>
      <w:bookmarkEnd w:id="99"/>
      <w:bookmarkStart w:id="100" w:name="_Toc184310289"/>
      <w:bookmarkEnd w:id="100"/>
      <w:bookmarkStart w:id="101" w:name="_Toc184310313"/>
      <w:bookmarkEnd w:id="101"/>
      <w:bookmarkStart w:id="102" w:name="_Toc184313240"/>
      <w:bookmarkEnd w:id="102"/>
      <w:bookmarkStart w:id="103" w:name="_Toc184310299"/>
      <w:bookmarkEnd w:id="103"/>
      <w:bookmarkStart w:id="104" w:name="_Toc184308092"/>
      <w:bookmarkEnd w:id="104"/>
      <w:bookmarkStart w:id="105" w:name="_Toc184312133"/>
      <w:bookmarkEnd w:id="105"/>
      <w:bookmarkStart w:id="106" w:name="_Toc184313269"/>
      <w:bookmarkEnd w:id="106"/>
      <w:bookmarkStart w:id="107" w:name="_Toc184308097"/>
      <w:bookmarkEnd w:id="107"/>
      <w:bookmarkStart w:id="108" w:name="_Toc184314440"/>
      <w:bookmarkEnd w:id="108"/>
      <w:bookmarkStart w:id="109" w:name="_Toc184308070"/>
      <w:bookmarkEnd w:id="109"/>
      <w:bookmarkStart w:id="110" w:name="_Toc184314410"/>
      <w:bookmarkEnd w:id="110"/>
      <w:bookmarkStart w:id="111" w:name="_Toc184313252"/>
      <w:bookmarkEnd w:id="111"/>
      <w:bookmarkStart w:id="112" w:name="_Toc184314474"/>
      <w:bookmarkEnd w:id="112"/>
      <w:bookmarkStart w:id="113" w:name="_Toc184313270"/>
      <w:bookmarkEnd w:id="113"/>
      <w:bookmarkStart w:id="114" w:name="_Toc184312072"/>
      <w:bookmarkEnd w:id="114"/>
      <w:bookmarkStart w:id="115" w:name="_Toc184312124"/>
      <w:bookmarkEnd w:id="115"/>
      <w:bookmarkStart w:id="116" w:name="_Toc184312089"/>
      <w:bookmarkEnd w:id="116"/>
      <w:bookmarkStart w:id="117" w:name="_Toc184313303"/>
      <w:bookmarkEnd w:id="117"/>
      <w:bookmarkStart w:id="118" w:name="_Toc184313273"/>
      <w:bookmarkEnd w:id="118"/>
      <w:bookmarkStart w:id="119" w:name="_Toc184312111"/>
      <w:bookmarkEnd w:id="119"/>
      <w:bookmarkStart w:id="120" w:name="_Toc184312121"/>
      <w:bookmarkEnd w:id="120"/>
      <w:bookmarkStart w:id="121" w:name="_Toc184314446"/>
      <w:bookmarkEnd w:id="121"/>
      <w:bookmarkStart w:id="122" w:name="_Toc184312100"/>
      <w:bookmarkEnd w:id="122"/>
      <w:bookmarkStart w:id="123" w:name="_Toc184310309"/>
      <w:bookmarkEnd w:id="123"/>
      <w:bookmarkStart w:id="124" w:name="_Toc184310316"/>
      <w:bookmarkEnd w:id="124"/>
      <w:bookmarkStart w:id="125" w:name="_Toc184313267"/>
      <w:bookmarkEnd w:id="125"/>
      <w:bookmarkStart w:id="126" w:name="_Toc184308039"/>
      <w:bookmarkEnd w:id="126"/>
      <w:bookmarkStart w:id="127" w:name="_Toc184308071"/>
      <w:bookmarkEnd w:id="127"/>
      <w:bookmarkStart w:id="128" w:name="_Toc184308061"/>
      <w:bookmarkEnd w:id="128"/>
      <w:bookmarkStart w:id="129" w:name="_Toc184314478"/>
      <w:bookmarkEnd w:id="129"/>
      <w:bookmarkStart w:id="130" w:name="_Toc184312099"/>
      <w:bookmarkEnd w:id="130"/>
      <w:bookmarkStart w:id="131" w:name="_Toc184314473"/>
      <w:bookmarkEnd w:id="131"/>
      <w:bookmarkStart w:id="132" w:name="_Toc184313255"/>
      <w:bookmarkEnd w:id="132"/>
      <w:bookmarkStart w:id="133" w:name="_Toc184313300"/>
      <w:bookmarkEnd w:id="133"/>
      <w:bookmarkStart w:id="134" w:name="_Toc184308048"/>
      <w:bookmarkEnd w:id="134"/>
      <w:bookmarkStart w:id="135" w:name="_Toc184308079"/>
      <w:bookmarkEnd w:id="135"/>
      <w:bookmarkStart w:id="136" w:name="_Toc184308069"/>
      <w:bookmarkEnd w:id="136"/>
      <w:bookmarkStart w:id="137" w:name="_Toc184310330"/>
      <w:bookmarkEnd w:id="137"/>
      <w:bookmarkStart w:id="138" w:name="_Toc184310333"/>
      <w:bookmarkEnd w:id="138"/>
      <w:bookmarkStart w:id="139" w:name="_Toc184314431"/>
      <w:bookmarkEnd w:id="139"/>
      <w:bookmarkStart w:id="140" w:name="_Toc184308085"/>
      <w:bookmarkEnd w:id="140"/>
      <w:bookmarkStart w:id="141" w:name="_Toc184312082"/>
      <w:bookmarkEnd w:id="141"/>
      <w:bookmarkStart w:id="142" w:name="_Toc184314475"/>
      <w:bookmarkEnd w:id="142"/>
      <w:bookmarkStart w:id="143" w:name="_Toc184312131"/>
      <w:bookmarkEnd w:id="143"/>
      <w:bookmarkStart w:id="144" w:name="_Toc184312119"/>
      <w:bookmarkEnd w:id="144"/>
      <w:bookmarkStart w:id="145" w:name="_Toc184308047"/>
      <w:bookmarkEnd w:id="145"/>
      <w:bookmarkStart w:id="146" w:name="_Toc184312113"/>
      <w:bookmarkEnd w:id="146"/>
      <w:bookmarkStart w:id="147" w:name="_Toc184308108"/>
      <w:bookmarkEnd w:id="147"/>
      <w:bookmarkStart w:id="148" w:name="_Toc184314472"/>
      <w:bookmarkEnd w:id="148"/>
      <w:bookmarkStart w:id="149" w:name="_Toc184308087"/>
      <w:bookmarkEnd w:id="149"/>
      <w:bookmarkStart w:id="150" w:name="_Toc184308106"/>
      <w:bookmarkEnd w:id="150"/>
      <w:bookmarkStart w:id="151" w:name="_Toc184313245"/>
      <w:bookmarkEnd w:id="151"/>
      <w:bookmarkStart w:id="152" w:name="_Toc184312095"/>
      <w:bookmarkEnd w:id="152"/>
      <w:bookmarkStart w:id="153" w:name="_Toc184314482"/>
      <w:bookmarkEnd w:id="153"/>
      <w:bookmarkStart w:id="154" w:name="_Toc184308105"/>
      <w:bookmarkEnd w:id="154"/>
      <w:bookmarkStart w:id="155" w:name="_Toc184308077"/>
      <w:bookmarkEnd w:id="155"/>
      <w:bookmarkStart w:id="156" w:name="_Toc184310312"/>
      <w:bookmarkEnd w:id="156"/>
      <w:bookmarkStart w:id="157" w:name="_Toc184312105"/>
      <w:bookmarkEnd w:id="157"/>
      <w:bookmarkStart w:id="158" w:name="_Toc184308057"/>
      <w:bookmarkEnd w:id="158"/>
      <w:bookmarkStart w:id="159" w:name="_Toc184310335"/>
      <w:bookmarkEnd w:id="159"/>
      <w:bookmarkStart w:id="160" w:name="_Toc184308055"/>
      <w:bookmarkEnd w:id="160"/>
      <w:bookmarkStart w:id="161" w:name="_Toc184313262"/>
      <w:bookmarkEnd w:id="161"/>
      <w:bookmarkStart w:id="162" w:name="_Toc184310285"/>
      <w:bookmarkEnd w:id="162"/>
      <w:bookmarkStart w:id="163" w:name="_Toc184308072"/>
      <w:bookmarkEnd w:id="163"/>
      <w:bookmarkStart w:id="164" w:name="_Toc184308091"/>
      <w:bookmarkEnd w:id="164"/>
      <w:bookmarkStart w:id="165" w:name="_Toc184312071"/>
      <w:bookmarkEnd w:id="165"/>
      <w:bookmarkStart w:id="166" w:name="_Toc184308103"/>
      <w:bookmarkEnd w:id="166"/>
      <w:bookmarkStart w:id="167" w:name="_Toc184313308"/>
      <w:bookmarkEnd w:id="167"/>
      <w:bookmarkStart w:id="168" w:name="_Toc184312101"/>
      <w:bookmarkEnd w:id="168"/>
      <w:bookmarkStart w:id="169" w:name="_Toc184308052"/>
      <w:bookmarkEnd w:id="169"/>
      <w:bookmarkStart w:id="170" w:name="_Toc184314461"/>
      <w:bookmarkEnd w:id="170"/>
      <w:bookmarkStart w:id="171" w:name="_Toc184313268"/>
      <w:bookmarkEnd w:id="171"/>
      <w:bookmarkStart w:id="172" w:name="_Toc184308059"/>
      <w:bookmarkEnd w:id="172"/>
      <w:bookmarkStart w:id="173" w:name="_Toc184310315"/>
      <w:bookmarkEnd w:id="173"/>
      <w:bookmarkStart w:id="174" w:name="_Toc184313256"/>
      <w:bookmarkEnd w:id="174"/>
      <w:bookmarkStart w:id="175" w:name="_Toc184310282"/>
      <w:bookmarkEnd w:id="175"/>
      <w:bookmarkStart w:id="176" w:name="_Toc184310324"/>
      <w:bookmarkEnd w:id="176"/>
      <w:bookmarkStart w:id="177" w:name="_Toc184310325"/>
      <w:bookmarkEnd w:id="177"/>
      <w:bookmarkStart w:id="178" w:name="_Toc184314476"/>
      <w:bookmarkEnd w:id="178"/>
      <w:bookmarkStart w:id="179" w:name="_Toc184310314"/>
      <w:bookmarkEnd w:id="179"/>
      <w:bookmarkStart w:id="180" w:name="_Toc184310276"/>
      <w:bookmarkEnd w:id="180"/>
      <w:bookmarkStart w:id="181" w:name="_Toc184310278"/>
      <w:bookmarkEnd w:id="181"/>
      <w:bookmarkStart w:id="182" w:name="_Toc184308062"/>
      <w:bookmarkEnd w:id="182"/>
      <w:bookmarkStart w:id="183" w:name="_Toc184310287"/>
      <w:bookmarkEnd w:id="183"/>
      <w:bookmarkStart w:id="184" w:name="_Toc184313258"/>
      <w:bookmarkEnd w:id="184"/>
      <w:bookmarkStart w:id="185" w:name="_Toc184310304"/>
      <w:bookmarkEnd w:id="185"/>
      <w:bookmarkStart w:id="186" w:name="_Toc184312097"/>
      <w:bookmarkEnd w:id="186"/>
      <w:bookmarkStart w:id="187" w:name="_Toc184314450"/>
      <w:bookmarkEnd w:id="187"/>
      <w:bookmarkStart w:id="188" w:name="_Toc184314438"/>
      <w:bookmarkEnd w:id="188"/>
      <w:bookmarkStart w:id="189" w:name="_Toc184312134"/>
      <w:bookmarkEnd w:id="189"/>
      <w:bookmarkStart w:id="190" w:name="_Toc184313306"/>
      <w:bookmarkEnd w:id="190"/>
      <w:bookmarkStart w:id="191" w:name="_Toc184310342"/>
      <w:bookmarkEnd w:id="191"/>
      <w:bookmarkStart w:id="192" w:name="_Toc184314415"/>
      <w:bookmarkEnd w:id="192"/>
      <w:bookmarkStart w:id="193" w:name="_Toc184313238"/>
      <w:bookmarkEnd w:id="193"/>
      <w:bookmarkStart w:id="194" w:name="_Toc184310329"/>
      <w:bookmarkEnd w:id="194"/>
      <w:bookmarkStart w:id="195" w:name="_Toc184312088"/>
      <w:bookmarkEnd w:id="195"/>
      <w:bookmarkStart w:id="196" w:name="_Toc184314480"/>
      <w:bookmarkEnd w:id="196"/>
      <w:bookmarkStart w:id="197" w:name="_Toc184308042"/>
      <w:bookmarkEnd w:id="197"/>
      <w:bookmarkStart w:id="198" w:name="_Toc184310284"/>
      <w:bookmarkEnd w:id="198"/>
      <w:bookmarkStart w:id="199" w:name="_Toc184312117"/>
      <w:bookmarkEnd w:id="199"/>
      <w:bookmarkStart w:id="200" w:name="_Toc184308100"/>
      <w:bookmarkEnd w:id="200"/>
      <w:bookmarkStart w:id="201" w:name="_Toc184313254"/>
      <w:bookmarkEnd w:id="201"/>
      <w:bookmarkStart w:id="202" w:name="_Toc184314421"/>
      <w:bookmarkEnd w:id="202"/>
      <w:bookmarkStart w:id="203" w:name="_Toc184308050"/>
      <w:bookmarkEnd w:id="203"/>
      <w:bookmarkStart w:id="204" w:name="_Toc184308089"/>
      <w:bookmarkEnd w:id="204"/>
      <w:bookmarkStart w:id="205" w:name="_Toc184308064"/>
      <w:bookmarkEnd w:id="205"/>
      <w:bookmarkStart w:id="206" w:name="_Toc184313282"/>
      <w:bookmarkEnd w:id="206"/>
      <w:bookmarkStart w:id="207" w:name="_Toc184308067"/>
      <w:bookmarkEnd w:id="207"/>
      <w:bookmarkStart w:id="208" w:name="_Toc184312077"/>
      <w:bookmarkEnd w:id="208"/>
      <w:bookmarkStart w:id="209" w:name="_Toc184313244"/>
      <w:bookmarkEnd w:id="209"/>
      <w:bookmarkStart w:id="210" w:name="_Toc184312102"/>
      <w:bookmarkEnd w:id="210"/>
      <w:bookmarkStart w:id="211" w:name="_Toc184308096"/>
      <w:bookmarkEnd w:id="211"/>
      <w:bookmarkStart w:id="212" w:name="_Toc184308054"/>
      <w:bookmarkEnd w:id="212"/>
      <w:bookmarkStart w:id="213" w:name="_Toc184314447"/>
      <w:bookmarkEnd w:id="213"/>
      <w:bookmarkStart w:id="214" w:name="_Toc184308037"/>
      <w:bookmarkEnd w:id="214"/>
      <w:bookmarkStart w:id="215" w:name="_Toc184313286"/>
      <w:bookmarkEnd w:id="215"/>
      <w:bookmarkStart w:id="216" w:name="_Toc184314459"/>
      <w:bookmarkEnd w:id="216"/>
      <w:bookmarkStart w:id="217" w:name="_Toc184314468"/>
      <w:bookmarkEnd w:id="217"/>
      <w:bookmarkStart w:id="218" w:name="_Toc184310300"/>
      <w:bookmarkEnd w:id="218"/>
      <w:bookmarkStart w:id="219" w:name="_Toc184314419"/>
      <w:bookmarkEnd w:id="219"/>
      <w:bookmarkStart w:id="220" w:name="_Toc184312068"/>
      <w:bookmarkEnd w:id="220"/>
      <w:bookmarkStart w:id="221" w:name="_Toc184314433"/>
      <w:bookmarkEnd w:id="221"/>
      <w:bookmarkStart w:id="222" w:name="_Toc184312132"/>
      <w:bookmarkEnd w:id="222"/>
      <w:bookmarkStart w:id="223" w:name="_Toc184310288"/>
      <w:bookmarkEnd w:id="223"/>
      <w:bookmarkStart w:id="224" w:name="_Toc184314449"/>
      <w:bookmarkEnd w:id="224"/>
      <w:bookmarkStart w:id="225" w:name="_Toc184313298"/>
      <w:bookmarkEnd w:id="225"/>
      <w:bookmarkStart w:id="226" w:name="_Toc184312083"/>
      <w:bookmarkEnd w:id="226"/>
      <w:bookmarkStart w:id="227" w:name="_Toc184310306"/>
      <w:bookmarkEnd w:id="227"/>
      <w:bookmarkStart w:id="228" w:name="_Toc184310286"/>
      <w:bookmarkEnd w:id="228"/>
      <w:bookmarkStart w:id="229" w:name="_Toc184310323"/>
      <w:bookmarkEnd w:id="229"/>
      <w:bookmarkStart w:id="230" w:name="_Toc184308051"/>
      <w:bookmarkEnd w:id="230"/>
      <w:bookmarkStart w:id="231" w:name="_Toc184310322"/>
      <w:bookmarkEnd w:id="231"/>
      <w:bookmarkStart w:id="232" w:name="_Toc184312139"/>
      <w:bookmarkEnd w:id="232"/>
      <w:bookmarkStart w:id="233" w:name="_Toc184308040"/>
      <w:bookmarkEnd w:id="233"/>
      <w:bookmarkStart w:id="234" w:name="_Toc184313241"/>
      <w:bookmarkEnd w:id="234"/>
      <w:bookmarkStart w:id="235" w:name="_Toc184314444"/>
      <w:bookmarkEnd w:id="235"/>
      <w:bookmarkStart w:id="236" w:name="_Toc184308101"/>
      <w:bookmarkEnd w:id="236"/>
      <w:bookmarkStart w:id="237" w:name="_Toc184313292"/>
      <w:bookmarkEnd w:id="237"/>
      <w:bookmarkStart w:id="238" w:name="_Toc184313278"/>
      <w:bookmarkEnd w:id="238"/>
      <w:bookmarkStart w:id="239" w:name="_Toc184312126"/>
      <w:bookmarkEnd w:id="239"/>
      <w:bookmarkStart w:id="240" w:name="_Toc184314467"/>
      <w:bookmarkEnd w:id="240"/>
      <w:bookmarkStart w:id="241" w:name="_Toc184314445"/>
      <w:bookmarkEnd w:id="241"/>
      <w:bookmarkStart w:id="242" w:name="_Toc184313246"/>
      <w:bookmarkEnd w:id="242"/>
      <w:bookmarkStart w:id="243" w:name="_Toc184313309"/>
      <w:bookmarkEnd w:id="243"/>
      <w:bookmarkStart w:id="244" w:name="_Toc184308102"/>
      <w:bookmarkEnd w:id="244"/>
      <w:bookmarkStart w:id="245" w:name="_Toc184310307"/>
      <w:bookmarkEnd w:id="245"/>
      <w:bookmarkStart w:id="246" w:name="_Toc184310343"/>
      <w:bookmarkEnd w:id="246"/>
      <w:bookmarkStart w:id="247" w:name="_Toc184308044"/>
      <w:bookmarkEnd w:id="247"/>
      <w:bookmarkStart w:id="248" w:name="_Toc184312078"/>
      <w:bookmarkEnd w:id="248"/>
      <w:bookmarkStart w:id="249" w:name="_Toc184314481"/>
      <w:bookmarkEnd w:id="249"/>
      <w:bookmarkStart w:id="250" w:name="_Toc184314460"/>
      <w:bookmarkEnd w:id="250"/>
      <w:bookmarkStart w:id="251" w:name="_Toc184314455"/>
      <w:bookmarkEnd w:id="251"/>
      <w:bookmarkStart w:id="252" w:name="_Toc184314441"/>
      <w:bookmarkEnd w:id="252"/>
      <w:bookmarkStart w:id="253" w:name="_Toc184312107"/>
      <w:bookmarkEnd w:id="253"/>
      <w:bookmarkStart w:id="254" w:name="_Toc184310274"/>
      <w:bookmarkEnd w:id="254"/>
      <w:bookmarkStart w:id="255" w:name="_Toc184314451"/>
      <w:bookmarkEnd w:id="255"/>
      <w:bookmarkStart w:id="256" w:name="_Toc184312125"/>
      <w:bookmarkEnd w:id="256"/>
      <w:bookmarkStart w:id="257" w:name="_Toc184314464"/>
      <w:bookmarkEnd w:id="257"/>
      <w:bookmarkStart w:id="258" w:name="_Toc184312109"/>
      <w:bookmarkEnd w:id="258"/>
      <w:bookmarkStart w:id="259" w:name="_Toc184313302"/>
      <w:bookmarkEnd w:id="259"/>
      <w:bookmarkStart w:id="260" w:name="_Toc184312135"/>
      <w:bookmarkEnd w:id="260"/>
      <w:bookmarkStart w:id="261" w:name="_Toc184308098"/>
      <w:bookmarkEnd w:id="261"/>
      <w:bookmarkStart w:id="262" w:name="_Toc184313271"/>
      <w:bookmarkEnd w:id="262"/>
      <w:bookmarkStart w:id="263" w:name="_Toc184308080"/>
      <w:bookmarkEnd w:id="263"/>
      <w:bookmarkStart w:id="264" w:name="_Toc184314417"/>
      <w:bookmarkEnd w:id="264"/>
      <w:bookmarkStart w:id="265" w:name="_Toc184313248"/>
      <w:bookmarkEnd w:id="265"/>
      <w:bookmarkStart w:id="266" w:name="_Toc184313284"/>
      <w:bookmarkEnd w:id="266"/>
      <w:bookmarkStart w:id="267" w:name="_Toc184314424"/>
      <w:bookmarkEnd w:id="267"/>
      <w:bookmarkStart w:id="268" w:name="_Toc184310339"/>
      <w:bookmarkEnd w:id="268"/>
      <w:bookmarkStart w:id="269" w:name="_Toc184314442"/>
      <w:bookmarkEnd w:id="269"/>
      <w:bookmarkStart w:id="270" w:name="_Toc184312076"/>
      <w:bookmarkEnd w:id="270"/>
      <w:bookmarkStart w:id="271" w:name="_Toc184310311"/>
      <w:bookmarkEnd w:id="271"/>
      <w:bookmarkStart w:id="272" w:name="_Toc184310283"/>
      <w:bookmarkEnd w:id="272"/>
      <w:bookmarkStart w:id="273" w:name="_Toc184310327"/>
      <w:bookmarkEnd w:id="273"/>
      <w:bookmarkStart w:id="274" w:name="_Toc184313305"/>
      <w:bookmarkEnd w:id="274"/>
      <w:bookmarkStart w:id="275" w:name="_Toc184308066"/>
      <w:bookmarkEnd w:id="275"/>
      <w:bookmarkStart w:id="276" w:name="_Toc184308041"/>
      <w:bookmarkEnd w:id="276"/>
      <w:bookmarkStart w:id="277" w:name="_Toc184313299"/>
      <w:bookmarkEnd w:id="277"/>
      <w:bookmarkStart w:id="278" w:name="_Toc184312114"/>
      <w:bookmarkEnd w:id="278"/>
      <w:bookmarkStart w:id="279" w:name="_Toc184314430"/>
      <w:bookmarkEnd w:id="279"/>
      <w:bookmarkStart w:id="280" w:name="_Toc184312090"/>
      <w:bookmarkEnd w:id="280"/>
      <w:bookmarkStart w:id="281" w:name="_Toc184313274"/>
      <w:bookmarkEnd w:id="281"/>
      <w:bookmarkStart w:id="282" w:name="_Toc184313249"/>
      <w:bookmarkEnd w:id="282"/>
      <w:bookmarkStart w:id="283" w:name="_Toc184310294"/>
      <w:bookmarkEnd w:id="283"/>
      <w:bookmarkStart w:id="284" w:name="_Toc184313285"/>
      <w:bookmarkEnd w:id="284"/>
      <w:bookmarkStart w:id="285" w:name="_Toc184314479"/>
      <w:bookmarkEnd w:id="285"/>
      <w:bookmarkStart w:id="286" w:name="_Toc184313260"/>
      <w:bookmarkEnd w:id="286"/>
      <w:bookmarkStart w:id="287" w:name="_Toc184310310"/>
      <w:bookmarkEnd w:id="287"/>
      <w:bookmarkStart w:id="288" w:name="_Toc184313247"/>
      <w:bookmarkEnd w:id="288"/>
      <w:bookmarkStart w:id="289" w:name="_Toc184310277"/>
      <w:bookmarkEnd w:id="289"/>
      <w:bookmarkStart w:id="290" w:name="_Toc184312069"/>
      <w:bookmarkEnd w:id="290"/>
      <w:bookmarkStart w:id="291" w:name="_Toc184308053"/>
      <w:bookmarkEnd w:id="291"/>
      <w:bookmarkStart w:id="292" w:name="_Toc184313250"/>
      <w:bookmarkEnd w:id="292"/>
      <w:bookmarkStart w:id="293" w:name="_Toc184310326"/>
      <w:bookmarkEnd w:id="293"/>
      <w:bookmarkStart w:id="294" w:name="_Toc184310279"/>
      <w:bookmarkEnd w:id="294"/>
      <w:bookmarkStart w:id="295" w:name="_Toc184312086"/>
      <w:bookmarkEnd w:id="295"/>
      <w:bookmarkStart w:id="296" w:name="_Toc184313265"/>
      <w:bookmarkEnd w:id="296"/>
      <w:bookmarkStart w:id="297" w:name="_Toc184313275"/>
      <w:bookmarkEnd w:id="297"/>
      <w:bookmarkStart w:id="298" w:name="_Toc184308082"/>
      <w:bookmarkEnd w:id="298"/>
      <w:bookmarkStart w:id="299" w:name="_Toc184314434"/>
      <w:bookmarkEnd w:id="299"/>
      <w:bookmarkStart w:id="300" w:name="_Toc184308046"/>
      <w:bookmarkEnd w:id="300"/>
      <w:bookmarkStart w:id="301" w:name="_Toc184314429"/>
      <w:bookmarkEnd w:id="301"/>
      <w:bookmarkStart w:id="302" w:name="_Toc184313307"/>
      <w:bookmarkEnd w:id="302"/>
      <w:bookmarkStart w:id="303" w:name="_Toc184312085"/>
      <w:bookmarkEnd w:id="303"/>
      <w:bookmarkStart w:id="304" w:name="_Toc184308068"/>
      <w:bookmarkEnd w:id="304"/>
      <w:bookmarkStart w:id="305" w:name="_Toc184313243"/>
      <w:bookmarkEnd w:id="305"/>
      <w:bookmarkStart w:id="306" w:name="_Toc184314462"/>
      <w:bookmarkEnd w:id="306"/>
      <w:bookmarkStart w:id="307" w:name="_Toc184310340"/>
      <w:bookmarkEnd w:id="307"/>
      <w:bookmarkStart w:id="308" w:name="_Toc184308056"/>
      <w:bookmarkEnd w:id="308"/>
      <w:bookmarkStart w:id="309" w:name="_Toc184314465"/>
      <w:bookmarkEnd w:id="309"/>
      <w:bookmarkStart w:id="310" w:name="_Toc184313264"/>
      <w:bookmarkEnd w:id="310"/>
      <w:bookmarkStart w:id="311" w:name="_Toc184313287"/>
      <w:bookmarkEnd w:id="311"/>
      <w:bookmarkStart w:id="312" w:name="_Toc184310338"/>
      <w:bookmarkEnd w:id="312"/>
      <w:bookmarkStart w:id="313" w:name="_Toc184314420"/>
      <w:bookmarkEnd w:id="313"/>
      <w:bookmarkStart w:id="314" w:name="_Toc184308060"/>
      <w:bookmarkEnd w:id="314"/>
      <w:bookmarkStart w:id="315" w:name="_Toc184312138"/>
      <w:bookmarkEnd w:id="315"/>
      <w:bookmarkStart w:id="316" w:name="_Toc184313277"/>
      <w:bookmarkEnd w:id="316"/>
      <w:bookmarkStart w:id="317" w:name="_Toc184312087"/>
      <w:bookmarkEnd w:id="317"/>
      <w:bookmarkStart w:id="318" w:name="_Toc184310317"/>
      <w:bookmarkEnd w:id="318"/>
      <w:bookmarkStart w:id="319" w:name="_Toc184313301"/>
      <w:bookmarkEnd w:id="319"/>
      <w:bookmarkStart w:id="320" w:name="_Toc184312080"/>
      <w:bookmarkEnd w:id="320"/>
      <w:bookmarkStart w:id="321" w:name="_Toc184312098"/>
      <w:bookmarkEnd w:id="321"/>
      <w:bookmarkStart w:id="322" w:name="_Toc184314463"/>
      <w:bookmarkEnd w:id="322"/>
      <w:bookmarkStart w:id="323" w:name="_Toc184310319"/>
      <w:bookmarkEnd w:id="323"/>
      <w:bookmarkStart w:id="324" w:name="_Toc184314414"/>
      <w:bookmarkEnd w:id="324"/>
      <w:bookmarkStart w:id="325" w:name="_Toc184312112"/>
      <w:bookmarkEnd w:id="325"/>
      <w:bookmarkStart w:id="326" w:name="_Toc184312091"/>
      <w:bookmarkEnd w:id="326"/>
      <w:bookmarkStart w:id="327" w:name="_Toc184310290"/>
      <w:bookmarkEnd w:id="327"/>
      <w:bookmarkStart w:id="328" w:name="_Toc184314435"/>
      <w:bookmarkEnd w:id="328"/>
      <w:bookmarkStart w:id="329" w:name="_Toc184314437"/>
      <w:bookmarkEnd w:id="329"/>
      <w:bookmarkStart w:id="330" w:name="_Toc184308086"/>
      <w:bookmarkEnd w:id="330"/>
      <w:bookmarkStart w:id="331" w:name="_Toc184313295"/>
      <w:bookmarkEnd w:id="331"/>
      <w:bookmarkStart w:id="332" w:name="_Toc184314453"/>
      <w:bookmarkEnd w:id="332"/>
      <w:bookmarkStart w:id="333" w:name="_Toc184312118"/>
      <w:bookmarkEnd w:id="333"/>
      <w:bookmarkStart w:id="334" w:name="_Toc184313283"/>
      <w:bookmarkEnd w:id="334"/>
      <w:bookmarkStart w:id="335" w:name="_Toc184314454"/>
      <w:bookmarkEnd w:id="335"/>
      <w:bookmarkStart w:id="336" w:name="_Toc184308043"/>
      <w:bookmarkEnd w:id="336"/>
      <w:bookmarkStart w:id="337" w:name="_Toc184313253"/>
      <w:bookmarkEnd w:id="337"/>
      <w:bookmarkStart w:id="338" w:name="_Toc184312106"/>
      <w:bookmarkEnd w:id="338"/>
      <w:bookmarkStart w:id="339" w:name="_Toc184312137"/>
      <w:bookmarkEnd w:id="339"/>
      <w:bookmarkStart w:id="340" w:name="_Toc184313310"/>
      <w:bookmarkEnd w:id="340"/>
      <w:bookmarkStart w:id="341" w:name="_Toc184314458"/>
      <w:bookmarkEnd w:id="341"/>
      <w:bookmarkStart w:id="342" w:name="_Toc184308074"/>
      <w:bookmarkEnd w:id="342"/>
      <w:bookmarkStart w:id="343" w:name="_Toc184310303"/>
      <w:bookmarkEnd w:id="343"/>
      <w:bookmarkStart w:id="344" w:name="_Toc184313281"/>
      <w:bookmarkEnd w:id="344"/>
      <w:bookmarkStart w:id="345" w:name="_Toc184308058"/>
      <w:bookmarkEnd w:id="345"/>
      <w:bookmarkStart w:id="346" w:name="_Toc184310344"/>
      <w:bookmarkEnd w:id="346"/>
      <w:bookmarkStart w:id="347" w:name="_Toc184314456"/>
      <w:bookmarkEnd w:id="347"/>
      <w:bookmarkStart w:id="348" w:name="_Toc184314411"/>
      <w:bookmarkEnd w:id="348"/>
      <w:bookmarkStart w:id="349" w:name="_Toc184310272"/>
      <w:bookmarkEnd w:id="349"/>
      <w:bookmarkStart w:id="350" w:name="_Toc184313280"/>
      <w:bookmarkEnd w:id="350"/>
      <w:bookmarkStart w:id="351" w:name="_Toc184312123"/>
      <w:bookmarkEnd w:id="351"/>
      <w:bookmarkStart w:id="352" w:name="_Toc184310273"/>
      <w:bookmarkEnd w:id="352"/>
      <w:bookmarkStart w:id="353" w:name="_Toc184313242"/>
      <w:bookmarkEnd w:id="353"/>
      <w:bookmarkStart w:id="354" w:name="_Toc184314452"/>
      <w:bookmarkEnd w:id="354"/>
      <w:bookmarkStart w:id="355" w:name="_Toc184313279"/>
      <w:bookmarkEnd w:id="355"/>
      <w:bookmarkStart w:id="356" w:name="_Toc184314471"/>
      <w:bookmarkEnd w:id="356"/>
      <w:bookmarkStart w:id="357" w:name="_Toc184312075"/>
      <w:bookmarkEnd w:id="357"/>
      <w:bookmarkStart w:id="358" w:name="_Toc184313266"/>
      <w:bookmarkEnd w:id="358"/>
      <w:bookmarkStart w:id="359" w:name="_Toc184308107"/>
      <w:bookmarkEnd w:id="359"/>
      <w:bookmarkStart w:id="360" w:name="_Toc184313276"/>
      <w:bookmarkEnd w:id="360"/>
      <w:bookmarkStart w:id="361" w:name="_Toc184312115"/>
      <w:bookmarkEnd w:id="361"/>
      <w:bookmarkStart w:id="362" w:name="_Toc184313290"/>
      <w:bookmarkEnd w:id="362"/>
      <w:bookmarkStart w:id="363" w:name="_Toc184313296"/>
      <w:bookmarkEnd w:id="363"/>
      <w:bookmarkStart w:id="364" w:name="_Toc184308063"/>
      <w:bookmarkEnd w:id="364"/>
      <w:bookmarkStart w:id="365" w:name="_Toc184310334"/>
      <w:bookmarkEnd w:id="365"/>
      <w:bookmarkStart w:id="366" w:name="_Toc184308084"/>
      <w:bookmarkEnd w:id="366"/>
      <w:bookmarkStart w:id="367" w:name="_Toc184310332"/>
      <w:bookmarkEnd w:id="367"/>
      <w:bookmarkStart w:id="368" w:name="_Toc184312103"/>
      <w:bookmarkEnd w:id="368"/>
      <w:bookmarkStart w:id="369" w:name="_Toc184314416"/>
      <w:bookmarkEnd w:id="369"/>
      <w:bookmarkStart w:id="370" w:name="_Toc184313291"/>
      <w:bookmarkEnd w:id="370"/>
      <w:bookmarkStart w:id="371" w:name="_Toc184312108"/>
      <w:bookmarkEnd w:id="371"/>
      <w:bookmarkStart w:id="372" w:name="_Toc184314425"/>
      <w:bookmarkEnd w:id="372"/>
      <w:bookmarkStart w:id="373" w:name="_Toc184312094"/>
      <w:bookmarkEnd w:id="373"/>
      <w:bookmarkStart w:id="374" w:name="_Toc184312110"/>
      <w:bookmarkEnd w:id="374"/>
      <w:bookmarkStart w:id="375" w:name="_Toc184314413"/>
      <w:bookmarkEnd w:id="375"/>
      <w:bookmarkStart w:id="376" w:name="_Toc184308073"/>
      <w:bookmarkEnd w:id="376"/>
      <w:bookmarkStart w:id="377" w:name="_Toc184314470"/>
      <w:bookmarkEnd w:id="377"/>
      <w:bookmarkStart w:id="378" w:name="_Toc184314426"/>
      <w:bookmarkEnd w:id="378"/>
      <w:bookmarkStart w:id="379" w:name="_Toc184313263"/>
      <w:bookmarkEnd w:id="379"/>
      <w:bookmarkStart w:id="380" w:name="_Toc184308036"/>
      <w:bookmarkEnd w:id="380"/>
      <w:bookmarkStart w:id="381" w:name="_Toc184314432"/>
      <w:bookmarkEnd w:id="381"/>
      <w:bookmarkStart w:id="382" w:name="_Toc184310293"/>
      <w:bookmarkEnd w:id="382"/>
      <w:bookmarkStart w:id="383" w:name="_Toc184308090"/>
      <w:bookmarkEnd w:id="383"/>
      <w:bookmarkStart w:id="384" w:name="_Toc184314423"/>
      <w:bookmarkEnd w:id="384"/>
      <w:bookmarkStart w:id="385" w:name="_Toc184313288"/>
      <w:bookmarkEnd w:id="385"/>
      <w:r>
        <w:rPr>
          <w:rFonts w:hint="eastAsia" w:cs="仿宋" w:asciiTheme="minorEastAsia" w:hAnsiTheme="minorEastAsia"/>
          <w:b/>
          <w:color w:val="auto"/>
          <w:sz w:val="36"/>
          <w:szCs w:val="36"/>
          <w:highlight w:val="none"/>
        </w:rPr>
        <w:t>评审方法</w:t>
      </w:r>
    </w:p>
    <w:p w14:paraId="1E58B968">
      <w:pPr>
        <w:adjustRightInd w:val="0"/>
        <w:snapToGrid w:val="0"/>
        <w:spacing w:line="460" w:lineRule="exact"/>
        <w:ind w:firstLine="480" w:firstLineChars="200"/>
        <w:rPr>
          <w:rFonts w:cs="仿宋" w:asciiTheme="minorEastAsia" w:hAnsiTheme="minorEastAsia"/>
          <w:color w:val="auto"/>
          <w:sz w:val="24"/>
          <w:highlight w:val="none"/>
        </w:rPr>
      </w:pPr>
    </w:p>
    <w:p w14:paraId="49EACCE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3EA5C4C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F689AC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786D21A">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580CB3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CB7E014">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6F12244">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5F56180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CCB834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38AA45A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7F91424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9AA602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08648D0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05C55D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4C36C07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5C07117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1CC59C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0754422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2629926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1FD140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046CDA4">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73FCD85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1F81E30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4855E91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79BB5AC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48B89CC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23590D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2C55AF0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书面陈述项目基本情况及评审工作需注意事项等。</w:t>
      </w:r>
    </w:p>
    <w:p w14:paraId="191E5C0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7B249674">
      <w:pPr>
        <w:pStyle w:val="12"/>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A356E4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51CC6A2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17B1343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4136D0C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57237B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557400BB">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0B101A4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06B317A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B06408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343FF63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79A76D8D">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0E11280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1060F14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4740A3E">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2B71FE68">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7877EA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7FA6EC1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2433B34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44D2DCFE">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6F3643E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03C9B40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lang w:eastAsia="zh-CN"/>
        </w:rPr>
        <w:t>报价除税总金额</w:t>
      </w:r>
      <w:r>
        <w:rPr>
          <w:rFonts w:hint="eastAsia" w:cs="仿宋" w:asciiTheme="minorEastAsia" w:hAnsiTheme="minorEastAsia"/>
          <w:color w:val="auto"/>
          <w:sz w:val="24"/>
          <w:highlight w:val="none"/>
          <w:lang w:eastAsia="zh-CN"/>
        </w:rPr>
        <w:t>由低到高的顺序推荐成交候选人。</w:t>
      </w:r>
    </w:p>
    <w:p w14:paraId="41FF8D59">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lang w:eastAsia="zh-CN"/>
        </w:rPr>
        <w:t>除税总金额</w:t>
      </w:r>
      <w:r>
        <w:rPr>
          <w:rFonts w:hint="eastAsia" w:cs="仿宋" w:asciiTheme="minorEastAsia" w:hAnsiTheme="minorEastAsia"/>
          <w:color w:val="auto"/>
          <w:sz w:val="24"/>
          <w:highlight w:val="none"/>
          <w:lang w:val="en-US" w:eastAsia="zh-CN"/>
        </w:rPr>
        <w:t>最低时，应按照询价文件或税法的要求纠正税率，同意纠正的，视为满足要求；不同意纠正的，视为不满足要求，定为无效报价，次低价按此规则执行。其他未成交单位不纠正税率。</w:t>
      </w:r>
    </w:p>
    <w:p w14:paraId="39F02E11">
      <w:pPr>
        <w:pStyle w:val="9"/>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1EEC69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892810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50EE31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2D74FF10">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71595A7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706895C">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56AE8C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47CD4CB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74F778D8">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DE4756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15ED7BFA">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23ECC04F">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75A30D5C">
      <w:pPr>
        <w:pStyle w:val="11"/>
        <w:rPr>
          <w:rFonts w:cs="仿宋" w:asciiTheme="minorEastAsia" w:hAnsiTheme="minorEastAsia"/>
          <w:color w:val="auto"/>
          <w:highlight w:val="none"/>
        </w:rPr>
      </w:pPr>
    </w:p>
    <w:p w14:paraId="290A133E">
      <w:pPr>
        <w:jc w:val="center"/>
        <w:rPr>
          <w:rFonts w:hint="eastAsia"/>
          <w:b/>
          <w:bCs/>
          <w:color w:val="auto"/>
          <w:sz w:val="48"/>
          <w:szCs w:val="48"/>
          <w:highlight w:val="none"/>
          <w:lang w:val="en-US" w:eastAsia="zh-CN"/>
        </w:rPr>
      </w:pPr>
    </w:p>
    <w:p w14:paraId="64F4C60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6A66AD6E">
      <w:pPr>
        <w:spacing w:line="480" w:lineRule="auto"/>
        <w:jc w:val="center"/>
        <w:rPr>
          <w:rFonts w:ascii="宋体" w:hAnsi="宋体" w:cs="宋体"/>
          <w:b/>
          <w:color w:val="auto"/>
          <w:sz w:val="28"/>
          <w:szCs w:val="28"/>
          <w:highlight w:val="none"/>
        </w:rPr>
      </w:pPr>
    </w:p>
    <w:p w14:paraId="4E705259">
      <w:pPr>
        <w:spacing w:line="480" w:lineRule="auto"/>
        <w:jc w:val="center"/>
        <w:rPr>
          <w:rFonts w:ascii="宋体" w:hAnsi="宋体" w:cs="宋体"/>
          <w:b/>
          <w:color w:val="auto"/>
          <w:sz w:val="24"/>
          <w:highlight w:val="none"/>
        </w:rPr>
      </w:pPr>
    </w:p>
    <w:p w14:paraId="4CD64B5B">
      <w:pPr>
        <w:spacing w:line="480" w:lineRule="auto"/>
        <w:jc w:val="center"/>
        <w:rPr>
          <w:rFonts w:ascii="宋体" w:hAnsi="宋体" w:cs="宋体"/>
          <w:b/>
          <w:color w:val="auto"/>
          <w:sz w:val="24"/>
          <w:highlight w:val="none"/>
        </w:rPr>
      </w:pPr>
    </w:p>
    <w:p w14:paraId="288087AB">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货物类</w:t>
      </w:r>
      <w:r>
        <w:rPr>
          <w:rFonts w:hint="eastAsia" w:ascii="宋体" w:hAnsi="宋体" w:cs="宋体"/>
          <w:b/>
          <w:color w:val="auto"/>
          <w:sz w:val="36"/>
          <w:szCs w:val="36"/>
          <w:highlight w:val="none"/>
        </w:rPr>
        <w:t>采购合同</w:t>
      </w:r>
    </w:p>
    <w:p w14:paraId="3566B5EC">
      <w:pPr>
        <w:spacing w:before="120" w:line="22" w:lineRule="atLeast"/>
        <w:rPr>
          <w:rFonts w:ascii="宋体" w:hAnsi="宋体" w:cs="宋体"/>
          <w:color w:val="auto"/>
          <w:sz w:val="24"/>
          <w:highlight w:val="none"/>
        </w:rPr>
      </w:pPr>
    </w:p>
    <w:p w14:paraId="732C8FFA">
      <w:pPr>
        <w:pStyle w:val="4"/>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40FC7366">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2025年—2026年沟道间照明系统改造采购项目</w:t>
      </w:r>
    </w:p>
    <w:p w14:paraId="06FD901B">
      <w:pPr>
        <w:rPr>
          <w:rFonts w:ascii="宋体" w:hAnsi="宋体" w:cs="宋体"/>
          <w:color w:val="auto"/>
          <w:sz w:val="24"/>
          <w:highlight w:val="none"/>
        </w:rPr>
      </w:pPr>
    </w:p>
    <w:p w14:paraId="24541030">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49CCE2CB">
      <w:pPr>
        <w:spacing w:before="120" w:line="22" w:lineRule="atLeast"/>
        <w:rPr>
          <w:rFonts w:ascii="宋体" w:hAnsi="宋体" w:cs="宋体"/>
          <w:color w:val="auto"/>
          <w:sz w:val="24"/>
          <w:highlight w:val="none"/>
        </w:rPr>
      </w:pPr>
    </w:p>
    <w:p w14:paraId="124A89E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4F131DD">
      <w:pPr>
        <w:spacing w:before="120" w:line="22" w:lineRule="atLeast"/>
        <w:rPr>
          <w:rFonts w:ascii="宋体" w:hAnsi="宋体" w:cs="宋体"/>
          <w:color w:val="auto"/>
          <w:sz w:val="24"/>
          <w:highlight w:val="none"/>
        </w:rPr>
      </w:pPr>
    </w:p>
    <w:p w14:paraId="6CC936B9">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7A4BC649">
      <w:pPr>
        <w:spacing w:before="120" w:line="22" w:lineRule="atLeast"/>
        <w:rPr>
          <w:rFonts w:ascii="宋体" w:hAnsi="宋体" w:cs="宋体"/>
          <w:color w:val="auto"/>
          <w:sz w:val="24"/>
          <w:highlight w:val="none"/>
        </w:rPr>
      </w:pPr>
    </w:p>
    <w:p w14:paraId="63285DC0">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7486661">
      <w:pPr>
        <w:pStyle w:val="10"/>
        <w:ind w:firstLine="214"/>
        <w:jc w:val="center"/>
        <w:rPr>
          <w:rFonts w:hint="eastAsia"/>
          <w:b/>
          <w:bCs/>
          <w:color w:val="auto"/>
          <w:highlight w:val="none"/>
        </w:rPr>
      </w:pPr>
      <w:r>
        <w:rPr>
          <w:rFonts w:hint="eastAsia"/>
          <w:b/>
          <w:bCs/>
          <w:color w:val="auto"/>
          <w:highlight w:val="none"/>
        </w:rPr>
        <w:t>目录</w:t>
      </w:r>
    </w:p>
    <w:p w14:paraId="75280163">
      <w:pPr>
        <w:pStyle w:val="12"/>
        <w:spacing w:line="360" w:lineRule="auto"/>
        <w:ind w:firstLine="240" w:firstLineChars="100"/>
        <w:rPr>
          <w:color w:val="auto"/>
          <w:highlight w:val="none"/>
        </w:rPr>
      </w:pPr>
      <w:r>
        <w:rPr>
          <w:rFonts w:hint="eastAsia"/>
          <w:color w:val="auto"/>
          <w:highlight w:val="none"/>
        </w:rPr>
        <w:t>第一章 合同书  …………………………………………………………（页码）</w:t>
      </w:r>
    </w:p>
    <w:p w14:paraId="4EBE0D6C">
      <w:pPr>
        <w:pStyle w:val="12"/>
        <w:spacing w:line="360" w:lineRule="auto"/>
        <w:ind w:firstLine="240" w:firstLineChars="100"/>
        <w:rPr>
          <w:rFonts w:hint="eastAsia"/>
          <w:color w:val="auto"/>
          <w:highlight w:val="none"/>
        </w:rPr>
      </w:pPr>
      <w:r>
        <w:rPr>
          <w:rFonts w:hint="eastAsia"/>
          <w:color w:val="auto"/>
          <w:highlight w:val="none"/>
        </w:rPr>
        <w:t>第二章 合同一般条款……………………………………………………（页码）</w:t>
      </w:r>
    </w:p>
    <w:p w14:paraId="36478892">
      <w:pPr>
        <w:pStyle w:val="12"/>
        <w:spacing w:line="360" w:lineRule="auto"/>
        <w:ind w:firstLine="240" w:firstLineChars="100"/>
        <w:rPr>
          <w:rFonts w:hint="eastAsia"/>
          <w:color w:val="auto"/>
          <w:highlight w:val="none"/>
        </w:rPr>
      </w:pPr>
      <w:r>
        <w:rPr>
          <w:rFonts w:hint="eastAsia"/>
          <w:color w:val="auto"/>
          <w:highlight w:val="none"/>
        </w:rPr>
        <w:t>第三章 安全协议…………………………………………………………（页码）</w:t>
      </w:r>
    </w:p>
    <w:p w14:paraId="478BE0E8">
      <w:pPr>
        <w:pStyle w:val="12"/>
        <w:spacing w:line="360" w:lineRule="auto"/>
        <w:ind w:firstLine="240" w:firstLineChars="100"/>
        <w:rPr>
          <w:color w:val="auto"/>
          <w:highlight w:val="none"/>
        </w:rPr>
      </w:pPr>
      <w:r>
        <w:rPr>
          <w:rFonts w:hint="eastAsia"/>
          <w:color w:val="auto"/>
          <w:highlight w:val="none"/>
        </w:rPr>
        <w:t>第四章 廉洁协议…………………………………………………………（页码）</w:t>
      </w:r>
    </w:p>
    <w:p w14:paraId="0E190349">
      <w:pPr>
        <w:spacing w:line="360" w:lineRule="auto"/>
        <w:ind w:firstLine="480" w:firstLineChars="200"/>
        <w:rPr>
          <w:rFonts w:ascii="宋体" w:hAnsi="宋体"/>
          <w:color w:val="auto"/>
          <w:sz w:val="24"/>
          <w:highlight w:val="none"/>
          <w:u w:val="single"/>
          <w:lang w:val="zh-CN"/>
        </w:rPr>
      </w:pPr>
    </w:p>
    <w:p w14:paraId="4CD113BF">
      <w:pPr>
        <w:spacing w:line="360" w:lineRule="auto"/>
        <w:ind w:firstLine="480" w:firstLineChars="200"/>
        <w:rPr>
          <w:rFonts w:ascii="宋体" w:hAnsi="宋体"/>
          <w:color w:val="auto"/>
          <w:sz w:val="24"/>
          <w:highlight w:val="none"/>
          <w:u w:val="single"/>
          <w:lang w:val="zh-CN"/>
        </w:rPr>
      </w:pPr>
    </w:p>
    <w:p w14:paraId="1B5195D1">
      <w:pPr>
        <w:spacing w:line="360" w:lineRule="auto"/>
        <w:ind w:firstLine="480" w:firstLineChars="200"/>
        <w:rPr>
          <w:rFonts w:ascii="宋体" w:hAnsi="宋体"/>
          <w:color w:val="auto"/>
          <w:sz w:val="24"/>
          <w:highlight w:val="none"/>
          <w:u w:val="single"/>
          <w:lang w:val="zh-CN"/>
        </w:rPr>
      </w:pPr>
    </w:p>
    <w:p w14:paraId="22ECAE03">
      <w:pPr>
        <w:spacing w:line="360" w:lineRule="auto"/>
        <w:ind w:firstLine="480" w:firstLineChars="200"/>
        <w:rPr>
          <w:rFonts w:ascii="宋体" w:hAnsi="宋体"/>
          <w:color w:val="auto"/>
          <w:sz w:val="24"/>
          <w:highlight w:val="none"/>
          <w:u w:val="single"/>
          <w:lang w:val="zh-CN"/>
        </w:rPr>
      </w:pPr>
    </w:p>
    <w:p w14:paraId="6BCC7CE6">
      <w:pPr>
        <w:spacing w:line="360" w:lineRule="auto"/>
        <w:ind w:firstLine="480" w:firstLineChars="200"/>
        <w:rPr>
          <w:rFonts w:ascii="宋体" w:hAnsi="宋体"/>
          <w:color w:val="auto"/>
          <w:sz w:val="24"/>
          <w:highlight w:val="none"/>
          <w:u w:val="single"/>
          <w:lang w:val="zh-CN"/>
        </w:rPr>
      </w:pPr>
    </w:p>
    <w:p w14:paraId="2B682B45">
      <w:pPr>
        <w:spacing w:line="360" w:lineRule="auto"/>
        <w:ind w:firstLine="480" w:firstLineChars="200"/>
        <w:rPr>
          <w:rFonts w:ascii="宋体" w:hAnsi="宋体"/>
          <w:color w:val="auto"/>
          <w:sz w:val="24"/>
          <w:highlight w:val="none"/>
          <w:u w:val="single"/>
          <w:lang w:val="zh-CN"/>
        </w:rPr>
      </w:pPr>
    </w:p>
    <w:p w14:paraId="53D2526C">
      <w:pPr>
        <w:spacing w:line="360" w:lineRule="auto"/>
        <w:ind w:firstLine="480" w:firstLineChars="200"/>
        <w:rPr>
          <w:rFonts w:ascii="宋体" w:hAnsi="宋体"/>
          <w:color w:val="auto"/>
          <w:sz w:val="24"/>
          <w:highlight w:val="none"/>
          <w:u w:val="single"/>
          <w:lang w:val="zh-CN"/>
        </w:rPr>
      </w:pPr>
    </w:p>
    <w:p w14:paraId="1AA3EFB5">
      <w:pPr>
        <w:spacing w:line="360" w:lineRule="auto"/>
        <w:ind w:firstLine="480" w:firstLineChars="200"/>
        <w:rPr>
          <w:rFonts w:ascii="宋体" w:hAnsi="宋体"/>
          <w:color w:val="auto"/>
          <w:sz w:val="24"/>
          <w:highlight w:val="none"/>
          <w:u w:val="single"/>
          <w:lang w:val="zh-CN"/>
        </w:rPr>
      </w:pPr>
    </w:p>
    <w:p w14:paraId="3B9F2770">
      <w:pPr>
        <w:spacing w:line="360" w:lineRule="auto"/>
        <w:ind w:firstLine="480" w:firstLineChars="200"/>
        <w:rPr>
          <w:rFonts w:ascii="宋体" w:hAnsi="宋体"/>
          <w:color w:val="auto"/>
          <w:sz w:val="24"/>
          <w:highlight w:val="none"/>
          <w:u w:val="single"/>
          <w:lang w:val="zh-CN"/>
        </w:rPr>
      </w:pPr>
    </w:p>
    <w:p w14:paraId="1B170235">
      <w:pPr>
        <w:spacing w:line="360" w:lineRule="auto"/>
        <w:ind w:firstLine="480" w:firstLineChars="200"/>
        <w:rPr>
          <w:rFonts w:ascii="宋体" w:hAnsi="宋体"/>
          <w:color w:val="auto"/>
          <w:sz w:val="24"/>
          <w:highlight w:val="none"/>
          <w:u w:val="single"/>
          <w:lang w:val="zh-CN"/>
        </w:rPr>
      </w:pPr>
    </w:p>
    <w:p w14:paraId="4E5E0129">
      <w:pPr>
        <w:spacing w:line="360" w:lineRule="auto"/>
        <w:ind w:firstLine="480" w:firstLineChars="200"/>
        <w:rPr>
          <w:rFonts w:ascii="宋体" w:hAnsi="宋体"/>
          <w:color w:val="auto"/>
          <w:sz w:val="24"/>
          <w:highlight w:val="none"/>
          <w:u w:val="single"/>
          <w:lang w:val="zh-CN"/>
        </w:rPr>
      </w:pPr>
    </w:p>
    <w:p w14:paraId="02D2BFA6">
      <w:pPr>
        <w:spacing w:line="360" w:lineRule="auto"/>
        <w:ind w:firstLine="480" w:firstLineChars="200"/>
        <w:rPr>
          <w:rFonts w:ascii="宋体" w:hAnsi="宋体"/>
          <w:color w:val="auto"/>
          <w:sz w:val="24"/>
          <w:highlight w:val="none"/>
          <w:u w:val="single"/>
          <w:lang w:val="zh-CN"/>
        </w:rPr>
      </w:pPr>
    </w:p>
    <w:p w14:paraId="4A62D907">
      <w:pPr>
        <w:spacing w:line="360" w:lineRule="auto"/>
        <w:ind w:firstLine="480" w:firstLineChars="200"/>
        <w:rPr>
          <w:rFonts w:ascii="宋体" w:hAnsi="宋体"/>
          <w:color w:val="auto"/>
          <w:sz w:val="24"/>
          <w:highlight w:val="none"/>
          <w:u w:val="single"/>
          <w:lang w:val="zh-CN"/>
        </w:rPr>
      </w:pPr>
    </w:p>
    <w:p w14:paraId="57B7C43D">
      <w:pPr>
        <w:spacing w:line="360" w:lineRule="auto"/>
        <w:ind w:firstLine="480" w:firstLineChars="200"/>
        <w:rPr>
          <w:rFonts w:ascii="宋体" w:hAnsi="宋体"/>
          <w:color w:val="auto"/>
          <w:sz w:val="24"/>
          <w:highlight w:val="none"/>
          <w:u w:val="single"/>
          <w:lang w:val="zh-CN"/>
        </w:rPr>
      </w:pPr>
    </w:p>
    <w:p w14:paraId="77BA0665">
      <w:pPr>
        <w:spacing w:line="360" w:lineRule="auto"/>
        <w:ind w:firstLine="480" w:firstLineChars="200"/>
        <w:rPr>
          <w:rFonts w:ascii="宋体" w:hAnsi="宋体"/>
          <w:color w:val="auto"/>
          <w:sz w:val="24"/>
          <w:highlight w:val="none"/>
          <w:u w:val="single"/>
          <w:lang w:val="zh-CN"/>
        </w:rPr>
      </w:pPr>
    </w:p>
    <w:p w14:paraId="4A2AD400">
      <w:pPr>
        <w:spacing w:line="360" w:lineRule="auto"/>
        <w:ind w:firstLine="480" w:firstLineChars="200"/>
        <w:rPr>
          <w:rFonts w:ascii="宋体" w:hAnsi="宋体"/>
          <w:color w:val="auto"/>
          <w:sz w:val="24"/>
          <w:highlight w:val="none"/>
          <w:u w:val="single"/>
          <w:lang w:val="zh-CN"/>
        </w:rPr>
      </w:pPr>
    </w:p>
    <w:p w14:paraId="54BDB632">
      <w:pPr>
        <w:spacing w:line="360" w:lineRule="auto"/>
        <w:ind w:firstLine="480" w:firstLineChars="200"/>
        <w:rPr>
          <w:rFonts w:ascii="宋体" w:hAnsi="宋体"/>
          <w:color w:val="auto"/>
          <w:sz w:val="24"/>
          <w:highlight w:val="none"/>
          <w:u w:val="single"/>
          <w:lang w:val="zh-CN"/>
        </w:rPr>
      </w:pPr>
    </w:p>
    <w:p w14:paraId="30348285">
      <w:pPr>
        <w:spacing w:line="360" w:lineRule="auto"/>
        <w:ind w:firstLine="480" w:firstLineChars="200"/>
        <w:rPr>
          <w:rFonts w:ascii="宋体" w:hAnsi="宋体"/>
          <w:color w:val="auto"/>
          <w:sz w:val="24"/>
          <w:highlight w:val="none"/>
          <w:u w:val="single"/>
          <w:lang w:val="zh-CN"/>
        </w:rPr>
      </w:pPr>
    </w:p>
    <w:p w14:paraId="741ABA1A">
      <w:pPr>
        <w:spacing w:line="360" w:lineRule="auto"/>
        <w:ind w:firstLine="480" w:firstLineChars="200"/>
        <w:rPr>
          <w:rFonts w:ascii="宋体" w:hAnsi="宋体"/>
          <w:color w:val="auto"/>
          <w:sz w:val="24"/>
          <w:highlight w:val="none"/>
          <w:u w:val="single"/>
          <w:lang w:val="zh-CN"/>
        </w:rPr>
      </w:pPr>
    </w:p>
    <w:p w14:paraId="5A412EDB">
      <w:pPr>
        <w:spacing w:line="360" w:lineRule="auto"/>
        <w:ind w:firstLine="480" w:firstLineChars="200"/>
        <w:rPr>
          <w:rFonts w:ascii="宋体" w:hAnsi="宋体"/>
          <w:color w:val="auto"/>
          <w:sz w:val="24"/>
          <w:highlight w:val="none"/>
          <w:u w:val="single"/>
          <w:lang w:val="zh-CN"/>
        </w:rPr>
      </w:pPr>
    </w:p>
    <w:p w14:paraId="2EACB25C">
      <w:pPr>
        <w:spacing w:line="360" w:lineRule="auto"/>
        <w:ind w:firstLine="480" w:firstLineChars="200"/>
        <w:rPr>
          <w:rFonts w:ascii="宋体" w:hAnsi="宋体"/>
          <w:color w:val="auto"/>
          <w:sz w:val="24"/>
          <w:highlight w:val="none"/>
          <w:u w:val="single"/>
          <w:lang w:val="zh-CN"/>
        </w:rPr>
      </w:pPr>
    </w:p>
    <w:p w14:paraId="3A5C9155">
      <w:pPr>
        <w:spacing w:line="360" w:lineRule="auto"/>
        <w:ind w:firstLine="480" w:firstLineChars="200"/>
        <w:rPr>
          <w:rFonts w:ascii="宋体" w:hAnsi="宋体"/>
          <w:color w:val="auto"/>
          <w:sz w:val="24"/>
          <w:highlight w:val="none"/>
          <w:u w:val="single"/>
          <w:lang w:val="zh-CN"/>
        </w:rPr>
      </w:pPr>
    </w:p>
    <w:p w14:paraId="2E75F7CA">
      <w:pPr>
        <w:pStyle w:val="9"/>
        <w:rPr>
          <w:color w:val="auto"/>
          <w:highlight w:val="none"/>
          <w:lang w:val="zh-CN"/>
        </w:rPr>
      </w:pPr>
    </w:p>
    <w:p w14:paraId="4AF86B60">
      <w:pPr>
        <w:spacing w:line="360" w:lineRule="auto"/>
        <w:ind w:firstLine="480" w:firstLineChars="200"/>
        <w:rPr>
          <w:rFonts w:ascii="宋体" w:hAnsi="宋体"/>
          <w:color w:val="auto"/>
          <w:sz w:val="24"/>
          <w:highlight w:val="none"/>
          <w:u w:val="single"/>
          <w:lang w:val="zh-CN"/>
        </w:rPr>
      </w:pPr>
    </w:p>
    <w:p w14:paraId="38ED811A">
      <w:pPr>
        <w:spacing w:line="360" w:lineRule="auto"/>
        <w:ind w:firstLine="480" w:firstLineChars="200"/>
        <w:rPr>
          <w:rFonts w:ascii="宋体" w:hAnsi="宋体"/>
          <w:color w:val="auto"/>
          <w:sz w:val="24"/>
          <w:highlight w:val="none"/>
          <w:u w:val="single"/>
          <w:lang w:val="zh-CN"/>
        </w:rPr>
      </w:pPr>
    </w:p>
    <w:p w14:paraId="79BC5D9F">
      <w:pPr>
        <w:pStyle w:val="28"/>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08D8AAAF">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询价</w:t>
      </w:r>
      <w:r>
        <w:rPr>
          <w:rFonts w:hint="eastAsia" w:ascii="宋体" w:hAnsi="宋体"/>
          <w:color w:val="auto"/>
          <w:sz w:val="24"/>
          <w:highlight w:val="none"/>
          <w:u w:val="single"/>
        </w:rPr>
        <w:t xml:space="preserve"> </w:t>
      </w:r>
      <w:r>
        <w:rPr>
          <w:rFonts w:hint="eastAsia" w:ascii="宋体" w:hAnsi="宋体"/>
          <w:color w:val="auto"/>
          <w:sz w:val="24"/>
          <w:highlight w:val="none"/>
        </w:rPr>
        <w:t>形式对</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2025年—2026年沟道间照明系统改造采购项目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评审小组 </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***有限公司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363C1953">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ascii="宋体" w:hAnsi="宋体"/>
          <w:color w:val="auto"/>
          <w:sz w:val="24"/>
          <w:highlight w:val="none"/>
          <w:lang w:val="zh-CN"/>
        </w:rPr>
        <w:t>以下简称：甲方</w:t>
      </w:r>
      <w:r>
        <w:rPr>
          <w:rFonts w:hint="eastAsia" w:ascii="宋体" w:hAnsi="宋体"/>
          <w:color w:val="auto"/>
          <w:sz w:val="24"/>
          <w:highlight w:val="none"/>
          <w:lang w:val="zh-CN"/>
        </w:rPr>
        <w:t>）</w:t>
      </w:r>
      <w:r>
        <w:rPr>
          <w:rFonts w:ascii="宋体" w:hAnsi="宋体"/>
          <w:color w:val="auto"/>
          <w:sz w:val="24"/>
          <w:highlight w:val="none"/>
          <w:lang w:val="zh-CN"/>
        </w:rPr>
        <w:t>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***有限公司 </w:t>
      </w:r>
      <w:r>
        <w:rPr>
          <w:rFonts w:hint="eastAsia" w:ascii="宋体" w:hAnsi="宋体"/>
          <w:color w:val="auto"/>
          <w:sz w:val="24"/>
          <w:highlight w:val="none"/>
          <w:u w:val="single"/>
          <w:lang w:eastAsia="zh-CN"/>
        </w:rPr>
        <w:t>（</w:t>
      </w:r>
      <w:r>
        <w:rPr>
          <w:rFonts w:ascii="宋体" w:hAnsi="宋体"/>
          <w:color w:val="auto"/>
          <w:sz w:val="24"/>
          <w:highlight w:val="none"/>
          <w:lang w:val="zh-CN"/>
        </w:rPr>
        <w:t>以下简称：乙方</w:t>
      </w:r>
      <w:r>
        <w:rPr>
          <w:rFonts w:hint="eastAsia" w:ascii="宋体" w:hAnsi="宋体"/>
          <w:color w:val="auto"/>
          <w:sz w:val="24"/>
          <w:highlight w:val="none"/>
          <w:lang w:val="zh-CN"/>
        </w:rPr>
        <w:t>）</w:t>
      </w:r>
      <w:r>
        <w:rPr>
          <w:rFonts w:ascii="宋体" w:hAnsi="宋体"/>
          <w:color w:val="auto"/>
          <w:sz w:val="24"/>
          <w:highlight w:val="none"/>
          <w:lang w:val="zh-CN"/>
        </w:rPr>
        <w:t>协商一致，约定以下合同</w:t>
      </w:r>
      <w:r>
        <w:rPr>
          <w:rFonts w:hint="eastAsia" w:ascii="宋体" w:hAnsi="宋体"/>
          <w:color w:val="auto"/>
          <w:sz w:val="24"/>
          <w:highlight w:val="none"/>
        </w:rPr>
        <w:t>条款，以兹共同遵守、全面履行。</w:t>
      </w:r>
    </w:p>
    <w:p w14:paraId="616583CA">
      <w:pPr>
        <w:spacing w:line="360" w:lineRule="auto"/>
        <w:ind w:firstLine="482" w:firstLineChars="200"/>
        <w:outlineLvl w:val="0"/>
        <w:rPr>
          <w:rFonts w:ascii="宋体" w:hAnsi="宋体"/>
          <w:color w:val="auto"/>
          <w:sz w:val="24"/>
          <w:highlight w:val="none"/>
        </w:rPr>
      </w:pPr>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p>
    <w:p w14:paraId="44504E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1DA50C0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151FB3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5C2BE2C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7EDA488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704742D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4DCF3FCB">
      <w:pPr>
        <w:spacing w:line="360" w:lineRule="auto"/>
        <w:ind w:firstLine="482" w:firstLineChars="200"/>
        <w:outlineLvl w:val="0"/>
        <w:rPr>
          <w:rFonts w:hint="eastAsia" w:ascii="宋体" w:hAnsi="宋体"/>
          <w:b/>
          <w:color w:val="auto"/>
          <w:sz w:val="24"/>
          <w:highlight w:val="none"/>
        </w:rPr>
      </w:pPr>
      <w:r>
        <w:rPr>
          <w:rFonts w:hint="eastAsia" w:ascii="宋体" w:hAnsi="宋体"/>
          <w:b/>
          <w:color w:val="auto"/>
          <w:sz w:val="24"/>
          <w:highlight w:val="none"/>
        </w:rPr>
        <w:t>二、合同标的及价款</w:t>
      </w:r>
    </w:p>
    <w:p w14:paraId="7602B459">
      <w:pPr>
        <w:numPr>
          <w:ilvl w:val="0"/>
          <w:numId w:val="0"/>
        </w:num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w:t>
      </w:r>
      <w:bookmarkStart w:id="386" w:name="_Toc1814"/>
      <w:bookmarkStart w:id="387" w:name="_Toc10340"/>
      <w:bookmarkStart w:id="388" w:name="_Toc22618"/>
      <w:bookmarkStart w:id="389" w:name="_Toc3625"/>
      <w:bookmarkStart w:id="390" w:name="_Toc4760"/>
      <w:bookmarkStart w:id="391" w:name="_Toc11108"/>
      <w:bookmarkStart w:id="392" w:name="_Toc8772"/>
      <w:bookmarkStart w:id="393" w:name="_Toc31421"/>
      <w:r>
        <w:rPr>
          <w:rFonts w:hint="eastAsia" w:ascii="宋体" w:hAnsi="宋体" w:cs="宋体"/>
          <w:color w:val="auto"/>
          <w:sz w:val="24"/>
          <w:highlight w:val="none"/>
        </w:rPr>
        <w:t>单价和总价均包括但不限于货款、包装费、运输费及运输保险费（如有）、</w:t>
      </w:r>
      <w:r>
        <w:rPr>
          <w:rFonts w:hint="eastAsia" w:ascii="宋体" w:hAnsi="宋体" w:cs="宋体"/>
          <w:color w:val="auto"/>
          <w:sz w:val="24"/>
          <w:highlight w:val="none"/>
          <w:lang w:val="en-US" w:eastAsia="zh-CN"/>
        </w:rPr>
        <w:t>母线和支线连接等辅助材料费、</w:t>
      </w:r>
      <w:r>
        <w:rPr>
          <w:rFonts w:hint="eastAsia" w:ascii="宋体" w:hAnsi="宋体" w:cs="宋体"/>
          <w:color w:val="auto"/>
          <w:sz w:val="24"/>
          <w:highlight w:val="none"/>
        </w:rPr>
        <w:t>装卸费、</w:t>
      </w:r>
      <w:r>
        <w:rPr>
          <w:rFonts w:hint="eastAsia" w:ascii="宋体" w:hAnsi="宋体" w:cs="宋体"/>
          <w:color w:val="auto"/>
          <w:sz w:val="24"/>
          <w:highlight w:val="none"/>
          <w:lang w:val="en-US" w:eastAsia="zh-CN"/>
        </w:rPr>
        <w:t>设备租赁</w:t>
      </w:r>
      <w:r>
        <w:rPr>
          <w:rFonts w:hint="eastAsia" w:ascii="宋体" w:hAnsi="宋体" w:cs="宋体"/>
          <w:color w:val="auto"/>
          <w:sz w:val="24"/>
          <w:highlight w:val="none"/>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安装调试费、</w:t>
      </w:r>
      <w:r>
        <w:rPr>
          <w:rFonts w:hint="eastAsia" w:ascii="宋体" w:hAnsi="宋体" w:cs="宋体"/>
          <w:color w:val="auto"/>
          <w:sz w:val="24"/>
          <w:highlight w:val="none"/>
        </w:rPr>
        <w:t>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0F9FD0E1">
      <w:pPr>
        <w:numPr>
          <w:ilvl w:val="0"/>
          <w:numId w:val="0"/>
        </w:numPr>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货物名称、品牌、规格型号</w:t>
      </w:r>
      <w:r>
        <w:rPr>
          <w:rFonts w:hint="eastAsia" w:ascii="宋体" w:hAnsi="宋体" w:cs="宋体"/>
          <w:color w:val="auto"/>
          <w:sz w:val="24"/>
          <w:highlight w:val="none"/>
          <w:lang w:val="en-US" w:eastAsia="zh-CN"/>
        </w:rPr>
        <w:t>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056"/>
        <w:gridCol w:w="1296"/>
        <w:gridCol w:w="2820"/>
        <w:gridCol w:w="684"/>
        <w:gridCol w:w="643"/>
        <w:gridCol w:w="1127"/>
        <w:gridCol w:w="1127"/>
      </w:tblGrid>
      <w:tr w14:paraId="4196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4333336F">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b/>
                <w:bCs/>
                <w:color w:val="auto"/>
                <w:sz w:val="18"/>
                <w:szCs w:val="18"/>
                <w:highlight w:val="none"/>
              </w:rPr>
              <w:t>序号</w:t>
            </w:r>
          </w:p>
        </w:tc>
        <w:tc>
          <w:tcPr>
            <w:tcW w:w="1056" w:type="dxa"/>
            <w:vAlign w:val="center"/>
          </w:tcPr>
          <w:p w14:paraId="77C9FE18">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cs="宋体"/>
                <w:b/>
                <w:bCs/>
                <w:color w:val="auto"/>
                <w:sz w:val="18"/>
                <w:szCs w:val="18"/>
                <w:highlight w:val="none"/>
                <w:lang w:val="en-US" w:eastAsia="zh-CN"/>
              </w:rPr>
              <w:t>货物</w:t>
            </w:r>
            <w:r>
              <w:rPr>
                <w:rFonts w:hint="eastAsia" w:ascii="宋体" w:hAnsi="宋体" w:eastAsia="宋体" w:cs="宋体"/>
                <w:b/>
                <w:bCs/>
                <w:color w:val="auto"/>
                <w:sz w:val="18"/>
                <w:szCs w:val="18"/>
                <w:highlight w:val="none"/>
              </w:rPr>
              <w:t>名称</w:t>
            </w:r>
          </w:p>
        </w:tc>
        <w:tc>
          <w:tcPr>
            <w:tcW w:w="1296" w:type="dxa"/>
            <w:vAlign w:val="center"/>
          </w:tcPr>
          <w:p w14:paraId="5E46FCC8">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b/>
                <w:bCs/>
                <w:color w:val="auto"/>
                <w:sz w:val="18"/>
                <w:szCs w:val="18"/>
                <w:highlight w:val="none"/>
                <w:lang w:val="en-US" w:eastAsia="zh-CN"/>
              </w:rPr>
              <w:t>品牌/生产厂家</w:t>
            </w:r>
          </w:p>
        </w:tc>
        <w:tc>
          <w:tcPr>
            <w:tcW w:w="2820" w:type="dxa"/>
            <w:vAlign w:val="center"/>
          </w:tcPr>
          <w:p w14:paraId="59EC5514">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b/>
                <w:bCs/>
                <w:color w:val="auto"/>
                <w:sz w:val="18"/>
                <w:szCs w:val="18"/>
                <w:highlight w:val="none"/>
                <w:lang w:val="en-US" w:eastAsia="zh-CN"/>
              </w:rPr>
              <w:t>参数要求</w:t>
            </w:r>
          </w:p>
        </w:tc>
        <w:tc>
          <w:tcPr>
            <w:tcW w:w="684" w:type="dxa"/>
            <w:vAlign w:val="center"/>
          </w:tcPr>
          <w:p w14:paraId="5ECD94A3">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b/>
                <w:bCs/>
                <w:color w:val="auto"/>
                <w:sz w:val="18"/>
                <w:szCs w:val="18"/>
                <w:highlight w:val="none"/>
              </w:rPr>
              <w:t>单位</w:t>
            </w:r>
          </w:p>
        </w:tc>
        <w:tc>
          <w:tcPr>
            <w:tcW w:w="643" w:type="dxa"/>
            <w:vAlign w:val="center"/>
          </w:tcPr>
          <w:p w14:paraId="5040C10A">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b/>
                <w:bCs/>
                <w:color w:val="auto"/>
                <w:sz w:val="18"/>
                <w:szCs w:val="18"/>
                <w:highlight w:val="none"/>
              </w:rPr>
              <w:t>数量</w:t>
            </w:r>
          </w:p>
        </w:tc>
        <w:tc>
          <w:tcPr>
            <w:tcW w:w="1127" w:type="dxa"/>
            <w:vAlign w:val="center"/>
          </w:tcPr>
          <w:p w14:paraId="50703258">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b/>
                <w:bCs/>
                <w:color w:val="auto"/>
                <w:sz w:val="18"/>
                <w:szCs w:val="18"/>
                <w:highlight w:val="none"/>
                <w:lang w:val="en-US" w:eastAsia="zh-CN"/>
              </w:rPr>
              <w:t>单价</w:t>
            </w:r>
            <w:r>
              <w:rPr>
                <w:rFonts w:hint="eastAsia" w:ascii="宋体" w:hAnsi="宋体" w:cs="宋体"/>
                <w:b/>
                <w:bCs/>
                <w:color w:val="auto"/>
                <w:sz w:val="18"/>
                <w:szCs w:val="18"/>
                <w:highlight w:val="none"/>
                <w:lang w:val="en-US" w:eastAsia="zh-CN"/>
              </w:rPr>
              <w:t>（元）</w:t>
            </w:r>
          </w:p>
        </w:tc>
        <w:tc>
          <w:tcPr>
            <w:tcW w:w="1127" w:type="dxa"/>
            <w:vAlign w:val="center"/>
          </w:tcPr>
          <w:p w14:paraId="505E8052">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b/>
                <w:bCs/>
                <w:color w:val="auto"/>
                <w:sz w:val="18"/>
                <w:szCs w:val="18"/>
                <w:highlight w:val="none"/>
                <w:lang w:val="en-US" w:eastAsia="zh-CN"/>
              </w:rPr>
              <w:t>金额</w:t>
            </w:r>
            <w:r>
              <w:rPr>
                <w:rFonts w:hint="eastAsia" w:ascii="宋体" w:hAnsi="宋体" w:cs="宋体"/>
                <w:b/>
                <w:bCs/>
                <w:color w:val="auto"/>
                <w:sz w:val="18"/>
                <w:szCs w:val="18"/>
                <w:highlight w:val="none"/>
                <w:lang w:val="en-US" w:eastAsia="zh-CN"/>
              </w:rPr>
              <w:t>（元）</w:t>
            </w:r>
          </w:p>
        </w:tc>
      </w:tr>
      <w:tr w14:paraId="48C6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79632820">
            <w:pPr>
              <w:pStyle w:val="19"/>
              <w:spacing w:after="0"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rPr>
              <w:t>1</w:t>
            </w:r>
          </w:p>
        </w:tc>
        <w:tc>
          <w:tcPr>
            <w:tcW w:w="1056" w:type="dxa"/>
            <w:vAlign w:val="center"/>
          </w:tcPr>
          <w:p w14:paraId="2D499E5B">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防爆</w:t>
            </w:r>
            <w:r>
              <w:rPr>
                <w:rFonts w:hint="eastAsia" w:ascii="宋体" w:hAnsi="宋体" w:eastAsia="宋体" w:cs="宋体"/>
                <w:color w:val="auto"/>
                <w:sz w:val="18"/>
                <w:szCs w:val="18"/>
                <w:highlight w:val="none"/>
              </w:rPr>
              <w:t>光源</w:t>
            </w:r>
            <w:r>
              <w:rPr>
                <w:rFonts w:hint="eastAsia" w:ascii="宋体" w:hAnsi="宋体" w:eastAsia="宋体" w:cs="宋体"/>
                <w:color w:val="auto"/>
                <w:sz w:val="18"/>
                <w:szCs w:val="18"/>
                <w:highlight w:val="none"/>
                <w:lang w:val="en-US" w:eastAsia="zh-CN"/>
              </w:rPr>
              <w:t>箱</w:t>
            </w:r>
          </w:p>
        </w:tc>
        <w:tc>
          <w:tcPr>
            <w:tcW w:w="1296" w:type="dxa"/>
            <w:vAlign w:val="center"/>
          </w:tcPr>
          <w:p w14:paraId="40EEED65">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2820" w:type="dxa"/>
            <w:vAlign w:val="center"/>
          </w:tcPr>
          <w:p w14:paraId="7A279979">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铝压铸壳体，</w:t>
            </w:r>
            <w:r>
              <w:rPr>
                <w:rFonts w:hint="eastAsia" w:ascii="宋体" w:hAnsi="宋体" w:eastAsia="宋体" w:cs="宋体"/>
                <w:b w:val="0"/>
                <w:bCs w:val="0"/>
                <w:color w:val="auto"/>
                <w:kern w:val="2"/>
                <w:sz w:val="18"/>
                <w:szCs w:val="18"/>
                <w:highlight w:val="none"/>
                <w:lang w:val="en-US" w:eastAsia="zh-CN" w:bidi="ar-SA"/>
              </w:rPr>
              <w:t>500*600*200mm</w:t>
            </w:r>
            <w:r>
              <w:rPr>
                <w:rFonts w:hint="eastAsia" w:ascii="宋体" w:hAnsi="宋体" w:eastAsia="宋体" w:cs="宋体"/>
                <w:color w:val="auto"/>
                <w:sz w:val="18"/>
                <w:szCs w:val="18"/>
                <w:highlight w:val="none"/>
                <w:lang w:val="en-US" w:eastAsia="zh-CN"/>
              </w:rPr>
              <w:t>箱体，壁厚不低于8mm，防爆等级Ex db ebⅡc T4 Gb；内部空气开关2P 16A，具有漏保功能；防爆旋钮开关为YH8097、防爆指示灯为8030、散热风扇200V 14W 0.1A；详见附件图纸</w:t>
            </w:r>
          </w:p>
        </w:tc>
        <w:tc>
          <w:tcPr>
            <w:tcW w:w="684" w:type="dxa"/>
            <w:vAlign w:val="center"/>
          </w:tcPr>
          <w:p w14:paraId="71DF2CB2">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rPr>
              <w:t>套</w:t>
            </w:r>
          </w:p>
        </w:tc>
        <w:tc>
          <w:tcPr>
            <w:tcW w:w="643" w:type="dxa"/>
            <w:vAlign w:val="center"/>
          </w:tcPr>
          <w:p w14:paraId="2B019ED6">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10</w:t>
            </w:r>
          </w:p>
        </w:tc>
        <w:tc>
          <w:tcPr>
            <w:tcW w:w="1127" w:type="dxa"/>
            <w:vAlign w:val="center"/>
          </w:tcPr>
          <w:p w14:paraId="6732B5B2">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127" w:type="dxa"/>
            <w:vAlign w:val="center"/>
          </w:tcPr>
          <w:p w14:paraId="7F06AB2F">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r>
      <w:tr w14:paraId="1D6A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6F2696BA">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rPr>
              <w:t>2</w:t>
            </w:r>
          </w:p>
        </w:tc>
        <w:tc>
          <w:tcPr>
            <w:tcW w:w="1056" w:type="dxa"/>
            <w:vAlign w:val="center"/>
          </w:tcPr>
          <w:p w14:paraId="5EB2673C">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LED光源机</w:t>
            </w:r>
          </w:p>
        </w:tc>
        <w:tc>
          <w:tcPr>
            <w:tcW w:w="1296" w:type="dxa"/>
            <w:vAlign w:val="center"/>
          </w:tcPr>
          <w:p w14:paraId="4457E590">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2820" w:type="dxa"/>
            <w:vAlign w:val="center"/>
          </w:tcPr>
          <w:p w14:paraId="4F1337F5">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输出功率不低于12W，多层光学耦合器，自带散热装置，尺寸200*130*90mm</w:t>
            </w:r>
          </w:p>
        </w:tc>
        <w:tc>
          <w:tcPr>
            <w:tcW w:w="684" w:type="dxa"/>
            <w:vAlign w:val="center"/>
          </w:tcPr>
          <w:p w14:paraId="630D931E">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个</w:t>
            </w:r>
          </w:p>
        </w:tc>
        <w:tc>
          <w:tcPr>
            <w:tcW w:w="643" w:type="dxa"/>
            <w:vAlign w:val="center"/>
          </w:tcPr>
          <w:p w14:paraId="1DA8850B">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48</w:t>
            </w:r>
          </w:p>
        </w:tc>
        <w:tc>
          <w:tcPr>
            <w:tcW w:w="1127" w:type="dxa"/>
            <w:vAlign w:val="center"/>
          </w:tcPr>
          <w:p w14:paraId="226B45FD">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127" w:type="dxa"/>
            <w:vAlign w:val="center"/>
          </w:tcPr>
          <w:p w14:paraId="1E6BE74B">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r>
      <w:tr w14:paraId="5283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42536EF6">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rPr>
              <w:t>3</w:t>
            </w:r>
          </w:p>
        </w:tc>
        <w:tc>
          <w:tcPr>
            <w:tcW w:w="1056" w:type="dxa"/>
            <w:vAlign w:val="center"/>
          </w:tcPr>
          <w:p w14:paraId="2CCE4B7B">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rPr>
              <w:t>导光光纤及PC透明防护管</w:t>
            </w:r>
          </w:p>
        </w:tc>
        <w:tc>
          <w:tcPr>
            <w:tcW w:w="1296" w:type="dxa"/>
            <w:vAlign w:val="center"/>
          </w:tcPr>
          <w:p w14:paraId="66B8D901">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2820" w:type="dxa"/>
            <w:vAlign w:val="center"/>
          </w:tcPr>
          <w:p w14:paraId="2E8364DE">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rPr>
              <w:t>选用</w:t>
            </w:r>
            <w:r>
              <w:rPr>
                <w:rFonts w:hint="eastAsia" w:ascii="宋体" w:hAnsi="宋体" w:eastAsia="宋体" w:cs="宋体"/>
                <w:color w:val="auto"/>
                <w:sz w:val="18"/>
                <w:szCs w:val="18"/>
                <w:highlight w:val="none"/>
                <w:lang w:val="en-US" w:eastAsia="zh-CN"/>
              </w:rPr>
              <w:t>PMMA材质</w:t>
            </w:r>
            <w:r>
              <w:rPr>
                <w:rFonts w:hint="eastAsia" w:ascii="宋体" w:hAnsi="宋体" w:eastAsia="宋体" w:cs="宋体"/>
                <w:color w:val="auto"/>
                <w:sz w:val="18"/>
                <w:szCs w:val="18"/>
                <w:highlight w:val="none"/>
              </w:rPr>
              <w:t>定制光纤，每条光纤的直径不</w:t>
            </w:r>
            <w:r>
              <w:rPr>
                <w:rFonts w:hint="eastAsia" w:ascii="宋体" w:hAnsi="宋体" w:eastAsia="宋体" w:cs="宋体"/>
                <w:color w:val="auto"/>
                <w:sz w:val="18"/>
                <w:szCs w:val="18"/>
                <w:highlight w:val="none"/>
                <w:lang w:val="en-US" w:eastAsia="zh-CN"/>
              </w:rPr>
              <w:t>低</w:t>
            </w:r>
            <w:r>
              <w:rPr>
                <w:rFonts w:hint="eastAsia" w:ascii="宋体" w:hAnsi="宋体" w:eastAsia="宋体" w:cs="宋体"/>
                <w:color w:val="auto"/>
                <w:sz w:val="18"/>
                <w:szCs w:val="18"/>
                <w:highlight w:val="none"/>
              </w:rPr>
              <w:t>于1</w:t>
            </w:r>
            <w:r>
              <w:rPr>
                <w:rFonts w:hint="eastAsia" w:ascii="宋体" w:hAnsi="宋体" w:eastAsia="宋体" w:cs="宋体"/>
                <w:color w:val="auto"/>
                <w:sz w:val="18"/>
                <w:szCs w:val="18"/>
                <w:highlight w:val="none"/>
                <w:lang w:val="en-US" w:eastAsia="zh-CN"/>
              </w:rPr>
              <w:t>6mm</w:t>
            </w:r>
          </w:p>
        </w:tc>
        <w:tc>
          <w:tcPr>
            <w:tcW w:w="684" w:type="dxa"/>
            <w:vAlign w:val="center"/>
          </w:tcPr>
          <w:p w14:paraId="13AD8C18">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米</w:t>
            </w:r>
          </w:p>
        </w:tc>
        <w:tc>
          <w:tcPr>
            <w:tcW w:w="643" w:type="dxa"/>
            <w:vAlign w:val="center"/>
          </w:tcPr>
          <w:p w14:paraId="7FDA4053">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1380</w:t>
            </w:r>
          </w:p>
        </w:tc>
        <w:tc>
          <w:tcPr>
            <w:tcW w:w="1127" w:type="dxa"/>
            <w:vAlign w:val="center"/>
          </w:tcPr>
          <w:p w14:paraId="2CBB1ECE">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127" w:type="dxa"/>
            <w:vAlign w:val="center"/>
          </w:tcPr>
          <w:p w14:paraId="68EB7803">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r>
      <w:tr w14:paraId="3C0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0806D470">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rPr>
              <w:t>4</w:t>
            </w:r>
          </w:p>
        </w:tc>
        <w:tc>
          <w:tcPr>
            <w:tcW w:w="1056" w:type="dxa"/>
            <w:vAlign w:val="center"/>
          </w:tcPr>
          <w:p w14:paraId="536581E8">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光纤固定专用支架（6钩）</w:t>
            </w:r>
          </w:p>
        </w:tc>
        <w:tc>
          <w:tcPr>
            <w:tcW w:w="1296" w:type="dxa"/>
            <w:vAlign w:val="center"/>
          </w:tcPr>
          <w:p w14:paraId="1F896CBF">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2820" w:type="dxa"/>
            <w:vAlign w:val="center"/>
          </w:tcPr>
          <w:p w14:paraId="41BA4F52">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sz w:val="18"/>
                <w:szCs w:val="18"/>
                <w:highlight w:val="none"/>
                <w:lang w:val="en-US" w:eastAsia="zh-CN"/>
              </w:rPr>
              <w:t>不锈钢304材质，厚度不低于2mm</w:t>
            </w:r>
          </w:p>
        </w:tc>
        <w:tc>
          <w:tcPr>
            <w:tcW w:w="684" w:type="dxa"/>
            <w:vAlign w:val="center"/>
          </w:tcPr>
          <w:p w14:paraId="3A748CCF">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kern w:val="2"/>
                <w:sz w:val="18"/>
                <w:szCs w:val="18"/>
                <w:highlight w:val="none"/>
              </w:rPr>
              <w:t>个</w:t>
            </w:r>
          </w:p>
        </w:tc>
        <w:tc>
          <w:tcPr>
            <w:tcW w:w="643" w:type="dxa"/>
            <w:vAlign w:val="center"/>
          </w:tcPr>
          <w:p w14:paraId="12E11C63">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r>
              <w:rPr>
                <w:rFonts w:hint="eastAsia" w:ascii="宋体" w:hAnsi="宋体" w:eastAsia="宋体" w:cs="宋体"/>
                <w:color w:val="auto"/>
                <w:kern w:val="2"/>
                <w:sz w:val="18"/>
                <w:szCs w:val="18"/>
                <w:highlight w:val="none"/>
                <w:lang w:val="en-US" w:eastAsia="zh-CN"/>
              </w:rPr>
              <w:t>160</w:t>
            </w:r>
          </w:p>
        </w:tc>
        <w:tc>
          <w:tcPr>
            <w:tcW w:w="1127" w:type="dxa"/>
            <w:vAlign w:val="center"/>
          </w:tcPr>
          <w:p w14:paraId="172D26BD">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127" w:type="dxa"/>
            <w:vAlign w:val="center"/>
          </w:tcPr>
          <w:p w14:paraId="5B889702">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r>
      <w:tr w14:paraId="5070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544B43A4">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056" w:type="dxa"/>
            <w:vAlign w:val="center"/>
          </w:tcPr>
          <w:p w14:paraId="681A15E7">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296" w:type="dxa"/>
            <w:vAlign w:val="center"/>
          </w:tcPr>
          <w:p w14:paraId="544C245A">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2820" w:type="dxa"/>
            <w:vAlign w:val="center"/>
          </w:tcPr>
          <w:p w14:paraId="28A35996">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684" w:type="dxa"/>
            <w:vAlign w:val="center"/>
          </w:tcPr>
          <w:p w14:paraId="424F1B59">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643" w:type="dxa"/>
            <w:vAlign w:val="center"/>
          </w:tcPr>
          <w:p w14:paraId="06B4FBDF">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127" w:type="dxa"/>
            <w:vAlign w:val="center"/>
          </w:tcPr>
          <w:p w14:paraId="2EA70044">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c>
          <w:tcPr>
            <w:tcW w:w="1127" w:type="dxa"/>
            <w:vAlign w:val="center"/>
          </w:tcPr>
          <w:p w14:paraId="7336D8DC">
            <w:pPr>
              <w:pStyle w:val="19"/>
              <w:spacing w:line="240" w:lineRule="auto"/>
              <w:ind w:left="0" w:leftChars="0" w:firstLine="0" w:firstLineChars="0"/>
              <w:jc w:val="center"/>
              <w:rPr>
                <w:rFonts w:hint="default" w:ascii="宋体" w:hAnsi="宋体" w:cs="宋体"/>
                <w:color w:val="auto"/>
                <w:sz w:val="24"/>
                <w:highlight w:val="none"/>
                <w:vertAlign w:val="baseline"/>
                <w:lang w:val="en-US"/>
              </w:rPr>
            </w:pPr>
          </w:p>
        </w:tc>
      </w:tr>
    </w:tbl>
    <w:p w14:paraId="0FC609C2">
      <w:pPr>
        <w:pStyle w:val="9"/>
        <w:ind w:firstLine="482" w:firstLineChars="200"/>
        <w:rPr>
          <w:rFonts w:hint="eastAsia" w:ascii="宋体"/>
          <w:b/>
          <w:bCs/>
          <w:color w:val="auto"/>
          <w:highlight w:val="none"/>
          <w:lang w:val="en-US" w:eastAsia="zh-CN"/>
        </w:rPr>
      </w:pPr>
      <w:r>
        <w:rPr>
          <w:rFonts w:hint="eastAsia" w:ascii="宋体"/>
          <w:b/>
          <w:bCs/>
          <w:color w:val="auto"/>
          <w:highlight w:val="none"/>
          <w:lang w:val="en-US" w:eastAsia="zh-CN"/>
        </w:rPr>
        <w:t>注：</w:t>
      </w:r>
    </w:p>
    <w:p w14:paraId="54AE745C">
      <w:pPr>
        <w:pStyle w:val="9"/>
        <w:ind w:firstLine="482" w:firstLineChars="200"/>
        <w:rPr>
          <w:rFonts w:hint="eastAsia" w:ascii="宋体"/>
          <w:b/>
          <w:bCs/>
          <w:color w:val="auto"/>
          <w:highlight w:val="none"/>
          <w:lang w:val="en-US" w:eastAsia="zh-CN"/>
        </w:rPr>
      </w:pPr>
      <w:r>
        <w:rPr>
          <w:rFonts w:hint="eastAsia" w:ascii="宋体" w:hAnsi="宋体" w:cs="宋体"/>
          <w:b/>
          <w:bCs/>
          <w:color w:val="auto"/>
          <w:sz w:val="24"/>
          <w:highlight w:val="none"/>
          <w:lang w:val="en-US" w:eastAsia="zh-CN"/>
        </w:rPr>
        <w:t>母线和支线连接材料</w:t>
      </w:r>
      <w:r>
        <w:rPr>
          <w:rFonts w:hint="eastAsia" w:hAnsi="宋体" w:cs="宋体"/>
          <w:b/>
          <w:bCs/>
          <w:color w:val="auto"/>
          <w:sz w:val="24"/>
          <w:highlight w:val="none"/>
          <w:lang w:val="en-US" w:eastAsia="zh-CN"/>
        </w:rPr>
        <w:t>、螺栓、扎带等所有</w:t>
      </w:r>
      <w:r>
        <w:rPr>
          <w:rFonts w:hint="eastAsia" w:ascii="宋体"/>
          <w:b/>
          <w:bCs/>
          <w:color w:val="auto"/>
          <w:highlight w:val="none"/>
          <w:lang w:val="en-US" w:eastAsia="zh-CN"/>
        </w:rPr>
        <w:t>在清单中未列明的安装辅材，乙方自行准备，含在本次采购范围内，甲方不额外支付费用。</w:t>
      </w:r>
    </w:p>
    <w:p w14:paraId="40998023">
      <w:pPr>
        <w:pStyle w:val="9"/>
        <w:ind w:firstLine="482" w:firstLineChars="200"/>
        <w:rPr>
          <w:rFonts w:hint="eastAsia"/>
          <w:b/>
          <w:bCs/>
          <w:color w:val="auto"/>
          <w:lang w:val="zh-CN" w:eastAsia="zh-CN"/>
        </w:rPr>
      </w:pPr>
      <w:r>
        <w:rPr>
          <w:rFonts w:hint="eastAsia" w:ascii="宋体"/>
          <w:b/>
          <w:bCs/>
          <w:color w:val="auto"/>
          <w:highlight w:val="none"/>
          <w:lang w:val="en-US" w:eastAsia="zh-CN"/>
        </w:rPr>
        <w:t>乙方需充分考虑垃圾坑沟道间作业环境恶劣的因素，若乙方在安装过程中需使用长管呼吸器、送风机、防护用品等防护措施，由乙方自行准备，含在本次采购范围内，甲方不额外支付费用</w:t>
      </w:r>
      <w:r>
        <w:rPr>
          <w:rFonts w:hint="eastAsia"/>
          <w:b/>
          <w:bCs/>
          <w:color w:val="auto"/>
          <w:highlight w:val="none"/>
          <w:lang w:val="en-US" w:eastAsia="zh-CN"/>
        </w:rPr>
        <w:t>。</w:t>
      </w:r>
    </w:p>
    <w:p w14:paraId="2C5D1B1C">
      <w:pPr>
        <w:pStyle w:val="9"/>
        <w:numPr>
          <w:ilvl w:val="0"/>
          <w:numId w:val="0"/>
        </w:numPr>
        <w:ind w:firstLine="480" w:firstLineChars="200"/>
        <w:rPr>
          <w:rFonts w:hint="eastAsia"/>
          <w:bCs/>
          <w:color w:val="auto"/>
          <w:highlight w:val="none"/>
        </w:rPr>
      </w:pPr>
      <w:r>
        <w:rPr>
          <w:rFonts w:hint="eastAsia" w:ascii="宋体" w:hAnsi="Arial" w:cs="Arial" w:eastAsiaTheme="minorEastAsia"/>
          <w:bCs/>
          <w:snapToGrid w:val="0"/>
          <w:color w:val="auto"/>
          <w:kern w:val="2"/>
          <w:sz w:val="24"/>
          <w:szCs w:val="21"/>
          <w:highlight w:val="none"/>
          <w:lang w:val="zh-CN" w:eastAsia="zh-CN" w:bidi="ar-SA"/>
        </w:rPr>
        <w:t>2.</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bCs/>
          <w:color w:val="auto"/>
          <w:highlight w:val="none"/>
        </w:rPr>
        <w:t>需要乙方安装。</w:t>
      </w:r>
    </w:p>
    <w:p w14:paraId="5C35C5F7">
      <w:pPr>
        <w:pStyle w:val="9"/>
        <w:ind w:firstLine="480" w:firstLineChars="200"/>
        <w:rPr>
          <w:rFonts w:hint="eastAsia"/>
          <w:strike w:val="0"/>
          <w:dstrike w:val="0"/>
          <w:color w:val="auto"/>
          <w:highlight w:val="none"/>
          <w:u w:val="single"/>
          <w:lang w:val="en-US" w:eastAsia="zh-CN"/>
        </w:rPr>
      </w:pPr>
      <w:r>
        <w:rPr>
          <w:rFonts w:hint="eastAsia" w:ascii="宋体"/>
          <w:color w:val="auto"/>
          <w:highlight w:val="none"/>
          <w:lang w:val="en-US" w:eastAsia="zh-CN"/>
        </w:rPr>
        <w:t>3.货物数量：</w:t>
      </w:r>
      <w:r>
        <w:rPr>
          <w:rFonts w:hint="eastAsia" w:ascii="宋体"/>
          <w:strike w:val="0"/>
          <w:dstrike w:val="0"/>
          <w:color w:val="auto"/>
          <w:highlight w:val="none"/>
          <w:u w:val="single"/>
          <w:lang w:val="en-US" w:eastAsia="zh-CN"/>
        </w:rPr>
        <w:t>按合同上述约定数量供货。</w:t>
      </w:r>
    </w:p>
    <w:p w14:paraId="7D4CD497">
      <w:pPr>
        <w:pStyle w:val="9"/>
        <w:ind w:firstLine="480" w:firstLineChars="200"/>
        <w:rPr>
          <w:rFonts w:hint="eastAsia"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w:t>
      </w:r>
      <w:r>
        <w:rPr>
          <w:rFonts w:hint="eastAsia" w:ascii="宋体" w:hAnsi="宋体" w:eastAsia="宋体" w:cs="宋体"/>
          <w:snapToGrid w:val="0"/>
          <w:color w:val="auto"/>
          <w:kern w:val="28"/>
          <w:sz w:val="24"/>
          <w:szCs w:val="24"/>
          <w:highlight w:val="none"/>
          <w:lang w:val="en-US" w:eastAsia="zh-CN" w:bidi="ar-SA"/>
        </w:rPr>
        <w:t>照明系统加装方案</w:t>
      </w:r>
    </w:p>
    <w:p w14:paraId="30E5C63C">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乙方结合渗滤液沟道间的实际长度及LED光源箱的具体安装位置，负责LED光纤照明系统的安装及调试，其中每套LED光纤照明系统至少有以下部件组成：</w:t>
      </w:r>
    </w:p>
    <w:p w14:paraId="30D6F091">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(1)</w:t>
      </w:r>
      <w:r>
        <w:rPr>
          <w:rFonts w:hint="eastAsia" w:ascii="宋体" w:hAnsi="Times New Roman" w:cs="Times New Roman"/>
          <w:snapToGrid/>
          <w:color w:val="auto"/>
          <w:kern w:val="2"/>
          <w:sz w:val="24"/>
          <w:szCs w:val="24"/>
          <w:highlight w:val="none"/>
          <w:lang w:val="en-US" w:eastAsia="zh-CN" w:bidi="ar-SA"/>
        </w:rPr>
        <w:t>光源箱</w:t>
      </w:r>
    </w:p>
    <w:p w14:paraId="789CC965">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①8套光源箱内均含5个LED光源机，2套光源箱内均含4个LED光源机，光源箱外形尺寸500*600*200mm。</w:t>
      </w:r>
    </w:p>
    <w:p w14:paraId="36BD0ED2">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②光源箱内还包括配套相应数量的电源控制开关及风冷系统。</w:t>
      </w:r>
    </w:p>
    <w:p w14:paraId="68BAA745">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③光源箱材质采用铝压铸壳体，箱体壁厚不低于8mm，防爆等级Ex db ebⅡc T4 Gb，配置侧面进出风散热装置，开孔尺寸不低于120mm*120mm，且每个光源有单独的空开，方便故障检修。</w:t>
      </w:r>
    </w:p>
    <w:p w14:paraId="2D7CB7CA">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(2)</w:t>
      </w:r>
      <w:r>
        <w:rPr>
          <w:rFonts w:hint="eastAsia" w:ascii="宋体" w:hAnsi="Times New Roman" w:cs="Times New Roman"/>
          <w:snapToGrid/>
          <w:color w:val="auto"/>
          <w:kern w:val="2"/>
          <w:sz w:val="24"/>
          <w:szCs w:val="24"/>
          <w:highlight w:val="none"/>
          <w:lang w:val="en-US" w:eastAsia="zh-CN" w:bidi="ar-SA"/>
        </w:rPr>
        <w:t>LED光源机</w:t>
      </w:r>
    </w:p>
    <w:p w14:paraId="2024F023">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①LED光源机为整套LED光纤照明系统的核心部件之一，LED光源机含光学耦合器、LED恒流驱动电源、导热模块及散热风扇。每台独立LED光源机控制一条光纤灯束，单个LED光源机的功率不低于12W。</w:t>
      </w:r>
    </w:p>
    <w:p w14:paraId="37E812ED">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LED光源机的内部光源需采用光纤专用LED芯片，并配置温控系统的散热装置，即在光纤接触面设置温度传感器，当光学透镜输出温度高于50℃时，光源机会自动停止工作，当温度低于50℃时，光学系统会自动重启，以保障光纤截面在长期工作时，光纤耦合面不产生高温烧灼、老化等情况，从而保障光纤末端亮度。</w:t>
      </w:r>
    </w:p>
    <w:p w14:paraId="32CA17B7">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③LED光源机耦合器自带聚光透镜，材质能满足在高温环境下正常使用。</w:t>
      </w:r>
    </w:p>
    <w:p w14:paraId="0AA997F9">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④LED光源机的驱动电源必须满足灯珠的峰值功率，保障LED驱动电源使用寿命不低于20000小时。</w:t>
      </w:r>
    </w:p>
    <w:p w14:paraId="59A490AA">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(3)</w:t>
      </w:r>
      <w:r>
        <w:rPr>
          <w:rFonts w:hint="eastAsia" w:ascii="宋体" w:hAnsi="Times New Roman" w:cs="Times New Roman"/>
          <w:snapToGrid/>
          <w:color w:val="auto"/>
          <w:kern w:val="2"/>
          <w:sz w:val="24"/>
          <w:szCs w:val="24"/>
          <w:highlight w:val="none"/>
          <w:lang w:val="en-US" w:eastAsia="zh-CN" w:bidi="ar-SA"/>
        </w:rPr>
        <w:t>导光光纤及PC透明防护管。</w:t>
      </w:r>
    </w:p>
    <w:p w14:paraId="26932C58">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导光光纤材质为PMMA，选用多芯多条的特殊定制通体发光与端点发光相结合的光纤，每条光纤束的总直径不小于15mm；保证光纤末端的照明光散射情况下，离光纤末端2米处的光照度不低于100勒克斯（端点发光），通体光纤中端2米处的光照度不低于50勒克斯（通体发光）。</w:t>
      </w:r>
    </w:p>
    <w:p w14:paraId="6DFD611A">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②为提升导光光纤的使用寿命及光照度，须在导光光纤外部套用高透的PC防护管进行防腐防尘保护，且便于LED光纤照明系统的后期维护。</w:t>
      </w:r>
    </w:p>
    <w:p w14:paraId="50A92B53">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③光纤的末端需要配备可变焦光学透镜，以适应光纤末端不同距离的照明效果。</w:t>
      </w:r>
    </w:p>
    <w:p w14:paraId="2669F885">
      <w:pPr>
        <w:numPr>
          <w:ilvl w:val="0"/>
          <w:numId w:val="0"/>
        </w:numPr>
        <w:spacing w:line="360" w:lineRule="auto"/>
        <w:ind w:left="426" w:leftChars="202" w:hanging="2" w:hangingChars="1"/>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(4)</w:t>
      </w:r>
      <w:r>
        <w:rPr>
          <w:rFonts w:hint="eastAsia" w:ascii="宋体" w:hAnsi="Times New Roman" w:cs="Times New Roman"/>
          <w:snapToGrid/>
          <w:color w:val="auto"/>
          <w:kern w:val="2"/>
          <w:sz w:val="24"/>
          <w:szCs w:val="24"/>
          <w:highlight w:val="none"/>
          <w:lang w:val="en-US" w:eastAsia="zh-CN" w:bidi="ar-SA"/>
        </w:rPr>
        <w:t>光纤固定支架</w:t>
      </w:r>
    </w:p>
    <w:p w14:paraId="6DABA651">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①光纤固定支架须采用304不锈钢材质，确保长期使用不生锈耐腐蚀，光纤固定高度不低于2米。</w:t>
      </w:r>
    </w:p>
    <w:p w14:paraId="61483EAB">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②每1.8米安装一个固定支架。</w:t>
      </w:r>
    </w:p>
    <w:p w14:paraId="0C264A19">
      <w:pPr>
        <w:spacing w:line="360" w:lineRule="auto"/>
        <w:ind w:firstLine="480" w:firstLineChars="200"/>
        <w:jc w:val="left"/>
        <w:rPr>
          <w:rFonts w:hint="eastAsia"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4.安装要求</w:t>
      </w:r>
    </w:p>
    <w:p w14:paraId="60A2B721">
      <w:pPr>
        <w:numPr>
          <w:ilvl w:val="0"/>
          <w:numId w:val="0"/>
        </w:numPr>
        <w:spacing w:line="360" w:lineRule="auto"/>
        <w:ind w:firstLine="480" w:firstLineChars="200"/>
        <w:rPr>
          <w:rFonts w:hint="default"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(1)</w:t>
      </w:r>
      <w:r>
        <w:rPr>
          <w:rFonts w:hint="eastAsia" w:ascii="宋体" w:hAnsi="Times New Roman" w:cs="Times New Roman"/>
          <w:snapToGrid/>
          <w:color w:val="auto"/>
          <w:kern w:val="2"/>
          <w:sz w:val="24"/>
          <w:szCs w:val="24"/>
          <w:highlight w:val="none"/>
          <w:lang w:val="en-US" w:eastAsia="zh-CN" w:bidi="ar-SA"/>
        </w:rPr>
        <w:t>南、北区渗滤液沟道间长度各100米（共计200米），总共需要 2套光纤照明系统。每个渗滤液沟道间按照每个格栅和楼梯处布置照明，光源机24个，分别两边楼梯间各2条，沟道间格栅口20条（详见安装图）。安装高度离地不低于2</w:t>
      </w:r>
      <w:r>
        <w:rPr>
          <w:rFonts w:hint="default" w:ascii="宋体" w:hAnsi="Times New Roman" w:cs="Times New Roman"/>
          <w:snapToGrid/>
          <w:color w:val="auto"/>
          <w:kern w:val="2"/>
          <w:sz w:val="24"/>
          <w:szCs w:val="24"/>
          <w:highlight w:val="none"/>
          <w:lang w:val="en-US" w:eastAsia="zh-CN" w:bidi="ar-SA"/>
        </w:rPr>
        <w:t>m</w:t>
      </w:r>
      <w:r>
        <w:rPr>
          <w:rFonts w:hint="eastAsia" w:ascii="宋体" w:hAnsi="Times New Roman" w:cs="Times New Roman"/>
          <w:snapToGrid/>
          <w:color w:val="auto"/>
          <w:kern w:val="2"/>
          <w:sz w:val="24"/>
          <w:szCs w:val="24"/>
          <w:highlight w:val="none"/>
          <w:lang w:val="en-US" w:eastAsia="zh-CN" w:bidi="ar-SA"/>
        </w:rPr>
        <w:t>，照射角度对准工作面即可，具体位置由采购人现场确定。，示意图如下：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3"/>
        <w:gridCol w:w="4723"/>
      </w:tblGrid>
      <w:tr w14:paraId="3853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58" w:type="dxa"/>
          </w:tcPr>
          <w:p w14:paraId="1E9E04AC">
            <w:pPr>
              <w:pStyle w:val="2"/>
              <w:rPr>
                <w:rFonts w:hint="default"/>
                <w:color w:val="auto"/>
                <w:vertAlign w:val="baseline"/>
                <w:lang w:val="en-US" w:eastAsia="zh-CN"/>
              </w:rPr>
            </w:pPr>
            <w:r>
              <w:rPr>
                <w:color w:val="auto"/>
                <w:highlight w:val="none"/>
              </w:rPr>
              <w:drawing>
                <wp:inline distT="0" distB="0" distL="114300" distR="114300">
                  <wp:extent cx="2908935" cy="1618615"/>
                  <wp:effectExtent l="0" t="0" r="1905" b="1206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4"/>
                          <a:stretch>
                            <a:fillRect/>
                          </a:stretch>
                        </pic:blipFill>
                        <pic:spPr>
                          <a:xfrm>
                            <a:off x="0" y="0"/>
                            <a:ext cx="2908935" cy="1618615"/>
                          </a:xfrm>
                          <a:prstGeom prst="rect">
                            <a:avLst/>
                          </a:prstGeom>
                          <a:noFill/>
                          <a:ln>
                            <a:noFill/>
                          </a:ln>
                        </pic:spPr>
                      </pic:pic>
                    </a:graphicData>
                  </a:graphic>
                </wp:inline>
              </w:drawing>
            </w:r>
          </w:p>
        </w:tc>
        <w:tc>
          <w:tcPr>
            <w:tcW w:w="4558" w:type="dxa"/>
          </w:tcPr>
          <w:p w14:paraId="7E761BEB">
            <w:pPr>
              <w:pStyle w:val="2"/>
              <w:rPr>
                <w:rFonts w:hint="default"/>
                <w:color w:val="auto"/>
                <w:vertAlign w:val="baseline"/>
                <w:lang w:val="en-US" w:eastAsia="zh-CN"/>
              </w:rPr>
            </w:pPr>
            <w:r>
              <w:rPr>
                <w:color w:val="auto"/>
                <w:highlight w:val="none"/>
              </w:rPr>
              <w:drawing>
                <wp:inline distT="0" distB="0" distL="114300" distR="114300">
                  <wp:extent cx="3011170" cy="1699895"/>
                  <wp:effectExtent l="0" t="0" r="6350" b="698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5"/>
                          <a:stretch>
                            <a:fillRect/>
                          </a:stretch>
                        </pic:blipFill>
                        <pic:spPr>
                          <a:xfrm>
                            <a:off x="0" y="0"/>
                            <a:ext cx="3011170" cy="1699895"/>
                          </a:xfrm>
                          <a:prstGeom prst="rect">
                            <a:avLst/>
                          </a:prstGeom>
                          <a:noFill/>
                          <a:ln>
                            <a:noFill/>
                          </a:ln>
                        </pic:spPr>
                      </pic:pic>
                    </a:graphicData>
                  </a:graphic>
                </wp:inline>
              </w:drawing>
            </w:r>
          </w:p>
        </w:tc>
      </w:tr>
    </w:tbl>
    <w:p w14:paraId="6E95FFCE">
      <w:pPr>
        <w:numPr>
          <w:ilvl w:val="0"/>
          <w:numId w:val="0"/>
        </w:numPr>
        <w:spacing w:line="360" w:lineRule="auto"/>
        <w:ind w:firstLine="480" w:firstLineChars="200"/>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(2)</w:t>
      </w:r>
      <w:r>
        <w:rPr>
          <w:rFonts w:hint="eastAsia" w:ascii="宋体" w:hAnsi="Times New Roman" w:cs="Times New Roman"/>
          <w:snapToGrid/>
          <w:color w:val="auto"/>
          <w:kern w:val="2"/>
          <w:sz w:val="24"/>
          <w:szCs w:val="24"/>
          <w:highlight w:val="none"/>
          <w:lang w:val="en-US" w:eastAsia="zh-CN" w:bidi="ar-SA"/>
        </w:rPr>
        <w:t>光源箱为防爆柜，光源箱安装在沟道间两侧过渡间内，具体位置现场确定。</w:t>
      </w:r>
    </w:p>
    <w:p w14:paraId="7F5484A0">
      <w:pPr>
        <w:numPr>
          <w:ilvl w:val="0"/>
          <w:numId w:val="0"/>
        </w:numPr>
        <w:spacing w:line="360" w:lineRule="auto"/>
        <w:ind w:firstLine="480" w:firstLineChars="200"/>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(3)</w:t>
      </w:r>
      <w:r>
        <w:rPr>
          <w:rFonts w:hint="eastAsia" w:ascii="宋体" w:hAnsi="Times New Roman" w:cs="Times New Roman"/>
          <w:snapToGrid/>
          <w:color w:val="auto"/>
          <w:kern w:val="2"/>
          <w:sz w:val="24"/>
          <w:szCs w:val="24"/>
          <w:highlight w:val="none"/>
          <w:lang w:val="en-US" w:eastAsia="zh-CN" w:bidi="ar-SA"/>
        </w:rPr>
        <w:t>乙方所有安装工作完成后，必须对作业过程中产生的孔洞进行封堵，封堵处无异味泄漏。</w:t>
      </w:r>
    </w:p>
    <w:p w14:paraId="15DD7F06">
      <w:pPr>
        <w:numPr>
          <w:ilvl w:val="0"/>
          <w:numId w:val="0"/>
        </w:numPr>
        <w:spacing w:line="360" w:lineRule="auto"/>
        <w:ind w:firstLine="480" w:firstLineChars="200"/>
        <w:rPr>
          <w:rFonts w:hint="eastAsia" w:ascii="宋体" w:hAnsi="Times New Roman" w:cs="Times New Roman"/>
          <w:snapToGrid/>
          <w:color w:val="auto"/>
          <w:kern w:val="2"/>
          <w:sz w:val="24"/>
          <w:szCs w:val="24"/>
          <w:highlight w:val="none"/>
          <w:lang w:val="en-US" w:eastAsia="zh-CN" w:bidi="ar-SA"/>
        </w:rPr>
      </w:pPr>
      <w:r>
        <w:rPr>
          <w:rFonts w:hint="default" w:ascii="宋体" w:hAnsi="Times New Roman" w:cs="Times New Roman" w:eastAsiaTheme="minorEastAsia"/>
          <w:snapToGrid/>
          <w:color w:val="auto"/>
          <w:kern w:val="2"/>
          <w:sz w:val="24"/>
          <w:szCs w:val="24"/>
          <w:lang w:val="en-US" w:eastAsia="zh-CN" w:bidi="ar-SA"/>
        </w:rPr>
        <w:t>(4)</w:t>
      </w:r>
      <w:r>
        <w:rPr>
          <w:rFonts w:hint="eastAsia" w:ascii="宋体" w:hAnsi="Times New Roman" w:cs="Times New Roman"/>
          <w:snapToGrid/>
          <w:color w:val="auto"/>
          <w:kern w:val="2"/>
          <w:sz w:val="24"/>
          <w:szCs w:val="24"/>
          <w:lang w:val="en-US" w:eastAsia="zh-CN" w:bidi="ar-SA"/>
        </w:rPr>
        <w:t>乙方</w:t>
      </w:r>
      <w:r>
        <w:rPr>
          <w:rFonts w:hint="eastAsia" w:ascii="宋体" w:hAnsi="Times New Roman" w:cs="Times New Roman"/>
          <w:snapToGrid/>
          <w:color w:val="auto"/>
          <w:kern w:val="2"/>
          <w:sz w:val="24"/>
          <w:szCs w:val="24"/>
          <w:highlight w:val="none"/>
          <w:lang w:val="en-US" w:eastAsia="zh-CN" w:bidi="ar-SA"/>
        </w:rPr>
        <w:t>至少1个持有低压电工证的作业人员；现场作业人员需配备包括但不限于工作服、安全帽、劳保鞋、防毒口罩、有毒气体检测仪等劳保用品。</w:t>
      </w:r>
    </w:p>
    <w:p w14:paraId="0E478B5B">
      <w:pPr>
        <w:numPr>
          <w:ilvl w:val="0"/>
          <w:numId w:val="0"/>
        </w:numPr>
        <w:spacing w:line="360" w:lineRule="auto"/>
        <w:ind w:firstLine="480" w:firstLineChars="200"/>
        <w:rPr>
          <w:rFonts w:hint="eastAsia" w:ascii="宋体"/>
          <w:color w:val="auto"/>
          <w:highlight w:val="none"/>
          <w:lang w:val="en-US" w:eastAsia="zh-CN"/>
        </w:rPr>
      </w:pPr>
      <w:r>
        <w:rPr>
          <w:rFonts w:hint="default" w:ascii="宋体" w:hAnsi="Times New Roman" w:cs="Times New Roman" w:eastAsiaTheme="minorEastAsia"/>
          <w:snapToGrid/>
          <w:color w:val="auto"/>
          <w:kern w:val="2"/>
          <w:sz w:val="24"/>
          <w:szCs w:val="24"/>
          <w:lang w:val="en-US" w:eastAsia="zh-CN" w:bidi="ar-SA"/>
        </w:rPr>
        <w:t>(</w:t>
      </w:r>
      <w:r>
        <w:rPr>
          <w:rFonts w:hint="eastAsia" w:ascii="宋体" w:hAnsi="Times New Roman" w:cs="Times New Roman"/>
          <w:snapToGrid/>
          <w:color w:val="auto"/>
          <w:kern w:val="2"/>
          <w:sz w:val="24"/>
          <w:szCs w:val="24"/>
          <w:lang w:val="en-US" w:eastAsia="zh-CN" w:bidi="ar-SA"/>
        </w:rPr>
        <w:t>5</w:t>
      </w:r>
      <w:r>
        <w:rPr>
          <w:rFonts w:hint="default" w:ascii="宋体" w:hAnsi="Times New Roman" w:cs="Times New Roman" w:eastAsiaTheme="minorEastAsia"/>
          <w:snapToGrid/>
          <w:color w:val="auto"/>
          <w:kern w:val="2"/>
          <w:sz w:val="24"/>
          <w:szCs w:val="24"/>
          <w:lang w:val="en-US" w:eastAsia="zh-CN" w:bidi="ar-SA"/>
        </w:rPr>
        <w:t>)</w:t>
      </w:r>
      <w:r>
        <w:rPr>
          <w:rFonts w:hint="eastAsia" w:ascii="宋体" w:hAnsi="Times New Roman" w:cs="Times New Roman"/>
          <w:snapToGrid/>
          <w:color w:val="auto"/>
          <w:kern w:val="2"/>
          <w:sz w:val="24"/>
          <w:szCs w:val="24"/>
          <w:highlight w:val="none"/>
          <w:lang w:val="en-US" w:eastAsia="zh-CN" w:bidi="ar-SA"/>
        </w:rPr>
        <w:t>作业期间乙方需服从采购人管理，根据要求提供相关入场资料；参加安全培训并考试合格后方可进入现场开展工作；如遇现场参观活动，乙方须根据采购人规定的时间开工、停工。</w:t>
      </w:r>
    </w:p>
    <w:p w14:paraId="0BD93E9B">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三、</w:t>
      </w:r>
      <w:r>
        <w:rPr>
          <w:rFonts w:hint="eastAsia" w:ascii="宋体" w:hAnsi="宋体"/>
          <w:b/>
          <w:color w:val="auto"/>
          <w:sz w:val="24"/>
          <w:highlight w:val="none"/>
          <w:lang w:val="en-US" w:eastAsia="zh-CN"/>
        </w:rPr>
        <w:t>合同</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320179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一次性供货、安装、调试；</w:t>
      </w:r>
    </w:p>
    <w:p w14:paraId="7656A9F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合同签订后</w:t>
      </w:r>
      <w:r>
        <w:rPr>
          <w:rFonts w:hint="eastAsia" w:ascii="宋体" w:hAnsi="宋体" w:cs="宋体"/>
          <w:color w:val="auto"/>
          <w:sz w:val="24"/>
          <w:highlight w:val="none"/>
          <w:u w:val="single"/>
          <w:lang w:val="en-US" w:eastAsia="zh-CN"/>
        </w:rPr>
        <w:t>2个月内完成安装和调试验收后自动终止（以甲方实际通知时间为准）</w:t>
      </w:r>
      <w:r>
        <w:rPr>
          <w:rFonts w:hint="eastAsia" w:ascii="宋体" w:hAnsi="宋体" w:cs="宋体"/>
          <w:color w:val="auto"/>
          <w:sz w:val="24"/>
          <w:highlight w:val="none"/>
          <w:u w:val="single"/>
        </w:rPr>
        <w:t>；</w:t>
      </w:r>
    </w:p>
    <w:p w14:paraId="51760784">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甲方指定位置</w:t>
      </w:r>
      <w:r>
        <w:rPr>
          <w:rFonts w:hint="eastAsia" w:ascii="宋体" w:hAnsi="宋体" w:cs="宋体"/>
          <w:color w:val="auto"/>
          <w:sz w:val="24"/>
          <w:highlight w:val="none"/>
          <w:u w:val="none"/>
        </w:rPr>
        <w:t>；</w:t>
      </w:r>
    </w:p>
    <w:p w14:paraId="1B4B78D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241D318">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3AAAB4E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7AFCB1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7C8FCD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2E610D8E">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456359A3">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w:t>
      </w:r>
      <w:r>
        <w:rPr>
          <w:rFonts w:hint="eastAsia" w:ascii="宋体" w:hAnsi="宋体" w:cs="宋体"/>
          <w:b/>
          <w:color w:val="auto"/>
          <w:kern w:val="0"/>
          <w:sz w:val="24"/>
          <w:highlight w:val="none"/>
          <w:lang w:val="en-US" w:eastAsia="zh-CN"/>
        </w:rPr>
        <w:t>技术和质量要求</w:t>
      </w:r>
    </w:p>
    <w:p w14:paraId="48C207E3">
      <w:pPr>
        <w:spacing w:line="360" w:lineRule="auto"/>
        <w:ind w:firstLine="480" w:firstLineChars="200"/>
        <w:rPr>
          <w:rFonts w:hint="eastAsia" w:ascii="宋体" w:hAnsi="宋体" w:eastAsia="宋体" w:cs="宋体"/>
          <w:color w:val="auto"/>
          <w:sz w:val="24"/>
          <w:highlight w:val="none"/>
          <w:lang w:val="en-US" w:eastAsia="zh-CN"/>
        </w:rPr>
      </w:pPr>
      <w:bookmarkStart w:id="394" w:name="_Toc1125"/>
      <w:bookmarkStart w:id="395" w:name="_Toc14563"/>
      <w:bookmarkStart w:id="396" w:name="_Toc6596"/>
      <w:r>
        <w:rPr>
          <w:rFonts w:hint="eastAsia" w:ascii="宋体" w:hAnsi="宋体" w:eastAsia="宋体" w:cs="宋体"/>
          <w:color w:val="auto"/>
          <w:sz w:val="24"/>
          <w:highlight w:val="none"/>
          <w:lang w:val="en-US" w:eastAsia="zh-CN"/>
        </w:rPr>
        <w:t>乙方应遵守现行的国家有关法律法规、技术标准，电力行业有关规范、规定、标准，杭州临江环境能源有限公司的现行规程、规定及管理制度等，包括但不限于限于以下标准：</w:t>
      </w:r>
    </w:p>
    <w:p w14:paraId="4B6DC72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GB/T 7000.1-2023《灯具 第 1 部分：一般要求与试验》； </w:t>
      </w:r>
    </w:p>
    <w:p w14:paraId="21B310B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NECA 503-2005《光纤照明系统安装标准》；</w:t>
      </w:r>
    </w:p>
    <w:p w14:paraId="3511FAB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GB/T 3836.1-2021《爆炸性环境 第 1 部分：设备 通用要求》</w:t>
      </w:r>
    </w:p>
    <w:p w14:paraId="23F41B4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GB 50058-2014《爆炸危险环境电力装置设计规范》</w:t>
      </w:r>
    </w:p>
    <w:p w14:paraId="3522495D">
      <w:pPr>
        <w:spacing w:line="360" w:lineRule="auto"/>
        <w:ind w:firstLine="482" w:firstLineChars="200"/>
        <w:outlineLvl w:val="0"/>
        <w:rPr>
          <w:rFonts w:hint="eastAsia" w:ascii="宋体" w:hAnsi="宋体" w:cs="宋体" w:eastAsiaTheme="minorEastAsia"/>
          <w:b/>
          <w:color w:val="auto"/>
          <w:kern w:val="0"/>
          <w:sz w:val="24"/>
          <w:highlight w:val="none"/>
          <w:lang w:eastAsia="zh-CN"/>
        </w:rPr>
      </w:pPr>
      <w:r>
        <w:rPr>
          <w:rFonts w:hint="eastAsia" w:ascii="宋体" w:hAnsi="宋体" w:cs="宋体"/>
          <w:b/>
          <w:color w:val="auto"/>
          <w:kern w:val="0"/>
          <w:sz w:val="24"/>
          <w:highlight w:val="none"/>
          <w:lang w:val="en-US" w:eastAsia="zh-CN"/>
        </w:rPr>
        <w:t>五、</w:t>
      </w:r>
      <w:r>
        <w:rPr>
          <w:rFonts w:hint="eastAsia" w:ascii="宋体" w:hAnsi="宋体" w:cs="宋体"/>
          <w:b/>
          <w:color w:val="auto"/>
          <w:kern w:val="0"/>
          <w:sz w:val="24"/>
          <w:highlight w:val="none"/>
        </w:rPr>
        <w:t>服务要求</w:t>
      </w:r>
      <w:r>
        <w:rPr>
          <w:rFonts w:hint="eastAsia" w:ascii="宋体" w:hAnsi="宋体" w:cs="宋体"/>
          <w:b/>
          <w:color w:val="auto"/>
          <w:kern w:val="0"/>
          <w:sz w:val="24"/>
          <w:highlight w:val="none"/>
          <w:lang w:val="en-US" w:eastAsia="zh-CN"/>
        </w:rPr>
        <w:t xml:space="preserve"> </w:t>
      </w:r>
    </w:p>
    <w:p w14:paraId="0BA19B59">
      <w:pPr>
        <w:pStyle w:val="9"/>
        <w:ind w:firstLine="480" w:firstLineChars="200"/>
        <w:rPr>
          <w:rFonts w:hint="eastAsia" w:ascii="宋体"/>
          <w:color w:val="auto"/>
          <w:highlight w:val="none"/>
          <w:lang w:val="en-US"/>
        </w:rPr>
      </w:pPr>
      <w:r>
        <w:rPr>
          <w:rFonts w:hint="eastAsia"/>
          <w:color w:val="auto"/>
          <w:highlight w:val="none"/>
          <w:lang w:val="en-US" w:eastAsia="zh-CN"/>
        </w:rPr>
        <w:t>1</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eastAsia="zh-CN"/>
        </w:rPr>
        <w:t>小时内派人员到达现场进行免费指导解决问题。</w:t>
      </w:r>
    </w:p>
    <w:p w14:paraId="08A6D194">
      <w:pPr>
        <w:pStyle w:val="9"/>
        <w:numPr>
          <w:ilvl w:val="0"/>
          <w:numId w:val="0"/>
        </w:numPr>
        <w:ind w:firstLine="480" w:firstLineChars="200"/>
        <w:rPr>
          <w:rFonts w:hint="eastAsia" w:eastAsiaTheme="minorEastAsia"/>
          <w:color w:val="auto"/>
          <w:highlight w:val="none"/>
          <w:lang w:val="en-US" w:eastAsia="zh-CN"/>
        </w:rPr>
      </w:pPr>
      <w:r>
        <w:rPr>
          <w:rFonts w:hint="eastAsia"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乙方</w:t>
      </w:r>
      <w:r>
        <w:rPr>
          <w:rFonts w:hint="eastAsia"/>
          <w:color w:val="auto"/>
          <w:highlight w:val="none"/>
          <w:lang w:val="en-US"/>
        </w:rPr>
        <w:t>在</w:t>
      </w:r>
      <w:r>
        <w:rPr>
          <w:rFonts w:hint="eastAsia"/>
          <w:color w:val="auto"/>
          <w:highlight w:val="none"/>
          <w:lang w:val="en-US" w:eastAsia="zh-CN"/>
        </w:rPr>
        <w:t>确定成交后</w:t>
      </w:r>
      <w:r>
        <w:rPr>
          <w:rFonts w:hint="eastAsia"/>
          <w:color w:val="auto"/>
          <w:highlight w:val="none"/>
          <w:lang w:val="en-US"/>
        </w:rPr>
        <w:t>，</w:t>
      </w:r>
      <w:r>
        <w:rPr>
          <w:rFonts w:hint="eastAsia"/>
          <w:color w:val="auto"/>
          <w:highlight w:val="none"/>
          <w:lang w:val="en-US" w:eastAsia="zh-CN"/>
        </w:rPr>
        <w:t>需</w:t>
      </w:r>
      <w:r>
        <w:rPr>
          <w:rFonts w:hint="eastAsia"/>
          <w:color w:val="auto"/>
          <w:highlight w:val="none"/>
          <w:lang w:val="en-US"/>
        </w:rPr>
        <w:t>对现场进行查看并制定改造方案，</w:t>
      </w:r>
      <w:r>
        <w:rPr>
          <w:rFonts w:hint="eastAsia"/>
          <w:color w:val="auto"/>
          <w:highlight w:val="none"/>
          <w:lang w:val="en-US" w:eastAsia="zh-CN"/>
        </w:rPr>
        <w:t>甲方</w:t>
      </w:r>
      <w:r>
        <w:rPr>
          <w:rFonts w:hint="eastAsia"/>
          <w:color w:val="auto"/>
          <w:highlight w:val="none"/>
          <w:lang w:val="en-US"/>
        </w:rPr>
        <w:t>审核通过</w:t>
      </w:r>
      <w:r>
        <w:rPr>
          <w:rFonts w:hint="eastAsia"/>
          <w:color w:val="auto"/>
          <w:highlight w:val="none"/>
          <w:lang w:val="en-US" w:eastAsia="zh-CN"/>
        </w:rPr>
        <w:t>方可实施</w:t>
      </w:r>
      <w:r>
        <w:rPr>
          <w:rFonts w:hint="eastAsia"/>
          <w:color w:val="auto"/>
          <w:highlight w:val="none"/>
          <w:lang w:val="en-US"/>
        </w:rPr>
        <w:t>。</w:t>
      </w:r>
    </w:p>
    <w:p w14:paraId="2F82D759">
      <w:pPr>
        <w:pStyle w:val="9"/>
        <w:ind w:firstLine="480" w:firstLineChars="200"/>
        <w:rPr>
          <w:rFonts w:hint="eastAsia"/>
          <w:color w:val="auto"/>
          <w:highlight w:val="none"/>
          <w:lang w:val="en-US"/>
        </w:rPr>
      </w:pPr>
      <w:r>
        <w:rPr>
          <w:rFonts w:hint="eastAsia"/>
          <w:color w:val="auto"/>
          <w:highlight w:val="none"/>
          <w:lang w:val="en-US" w:eastAsia="zh-CN"/>
        </w:rPr>
        <w:t>3.乙方</w:t>
      </w:r>
      <w:r>
        <w:rPr>
          <w:rFonts w:hint="eastAsia"/>
          <w:color w:val="auto"/>
          <w:highlight w:val="none"/>
          <w:lang w:val="en-US"/>
        </w:rPr>
        <w:t>提供的</w:t>
      </w:r>
      <w:r>
        <w:rPr>
          <w:rFonts w:hint="eastAsia"/>
          <w:color w:val="auto"/>
          <w:highlight w:val="none"/>
          <w:lang w:val="en-US" w:eastAsia="zh-CN"/>
        </w:rPr>
        <w:t>改造服务所涉及的货物</w:t>
      </w:r>
      <w:r>
        <w:rPr>
          <w:rFonts w:hint="eastAsia"/>
          <w:color w:val="auto"/>
          <w:highlight w:val="none"/>
          <w:lang w:val="en-US"/>
        </w:rPr>
        <w:t>需满足</w:t>
      </w:r>
      <w:r>
        <w:rPr>
          <w:rFonts w:hint="eastAsia"/>
          <w:color w:val="auto"/>
          <w:highlight w:val="none"/>
          <w:lang w:val="en-US" w:eastAsia="zh-CN"/>
        </w:rPr>
        <w:t>甲方</w:t>
      </w:r>
      <w:r>
        <w:rPr>
          <w:rFonts w:hint="eastAsia"/>
          <w:color w:val="auto"/>
          <w:highlight w:val="none"/>
          <w:lang w:val="en-US"/>
        </w:rPr>
        <w:t>的需求</w:t>
      </w:r>
      <w:r>
        <w:rPr>
          <w:rFonts w:hint="eastAsia"/>
          <w:color w:val="auto"/>
          <w:highlight w:val="none"/>
          <w:lang w:val="en-US" w:eastAsia="zh-CN"/>
        </w:rPr>
        <w:t>，且必须</w:t>
      </w:r>
      <w:r>
        <w:rPr>
          <w:rFonts w:hint="eastAsia"/>
          <w:color w:val="auto"/>
          <w:highlight w:val="none"/>
          <w:lang w:val="en-US"/>
        </w:rPr>
        <w:t>为合格品，不得为翻新件或者假冒伪劣产品。</w:t>
      </w:r>
    </w:p>
    <w:p w14:paraId="25A7F3AD">
      <w:pPr>
        <w:pStyle w:val="9"/>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保证改造过程中提供的服务是技术水平先进、成熟、质量优良、安全可靠、经济运行和易于维护的，质量标准为国家标准及相关行业标准（不同标准之间如有冲突，以较严格者为准）。同时</w:t>
      </w:r>
      <w:r>
        <w:rPr>
          <w:rFonts w:hint="eastAsia"/>
          <w:color w:val="auto"/>
          <w:highlight w:val="none"/>
          <w:lang w:val="en-US" w:eastAsia="zh-CN"/>
        </w:rPr>
        <w:t>接受甲方</w:t>
      </w:r>
      <w:r>
        <w:rPr>
          <w:rFonts w:hint="eastAsia"/>
          <w:color w:val="auto"/>
          <w:highlight w:val="none"/>
          <w:lang w:val="en-US"/>
        </w:rPr>
        <w:t>监督，</w:t>
      </w:r>
      <w:r>
        <w:rPr>
          <w:rFonts w:hint="eastAsia"/>
          <w:color w:val="auto"/>
          <w:highlight w:val="none"/>
          <w:lang w:val="en-US" w:eastAsia="zh-CN"/>
        </w:rPr>
        <w:t>若有</w:t>
      </w:r>
      <w:r>
        <w:rPr>
          <w:rFonts w:hint="eastAsia"/>
          <w:color w:val="auto"/>
          <w:highlight w:val="none"/>
          <w:lang w:val="en-US"/>
        </w:rPr>
        <w:t>不合格项</w:t>
      </w:r>
      <w:r>
        <w:rPr>
          <w:rFonts w:hint="eastAsia"/>
          <w:color w:val="auto"/>
          <w:highlight w:val="none"/>
          <w:lang w:val="en-US" w:eastAsia="zh-CN"/>
        </w:rPr>
        <w:t>，应立即整改合格为止</w:t>
      </w:r>
      <w:r>
        <w:rPr>
          <w:rFonts w:hint="eastAsia"/>
          <w:color w:val="auto"/>
          <w:highlight w:val="none"/>
          <w:lang w:val="en-US"/>
        </w:rPr>
        <w:t>。</w:t>
      </w:r>
    </w:p>
    <w:p w14:paraId="762E7DF7">
      <w:pPr>
        <w:pStyle w:val="9"/>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.本次采购项目的</w:t>
      </w:r>
      <w:r>
        <w:rPr>
          <w:rFonts w:hint="eastAsia"/>
          <w:color w:val="auto"/>
          <w:highlight w:val="none"/>
          <w:lang w:val="en-US" w:eastAsia="zh-CN"/>
        </w:rPr>
        <w:t>质保期为12个月</w:t>
      </w:r>
      <w:r>
        <w:rPr>
          <w:rFonts w:hint="eastAsia"/>
          <w:color w:val="auto"/>
          <w:highlight w:val="none"/>
          <w:lang w:val="en-US"/>
        </w:rPr>
        <w:t>，自</w:t>
      </w:r>
      <w:r>
        <w:rPr>
          <w:rFonts w:hint="eastAsia"/>
          <w:color w:val="auto"/>
          <w:highlight w:val="none"/>
          <w:lang w:val="en-US" w:eastAsia="zh-CN"/>
        </w:rPr>
        <w:t>甲方</w:t>
      </w:r>
      <w:r>
        <w:rPr>
          <w:rFonts w:hint="eastAsia"/>
          <w:color w:val="auto"/>
          <w:highlight w:val="none"/>
          <w:lang w:val="en-US"/>
        </w:rPr>
        <w:t>验收合格之日起计算。在质保期内，因</w:t>
      </w:r>
      <w:r>
        <w:rPr>
          <w:rFonts w:hint="eastAsia"/>
          <w:color w:val="auto"/>
          <w:highlight w:val="none"/>
          <w:lang w:val="en-US" w:eastAsia="zh-CN"/>
        </w:rPr>
        <w:t>乙方</w:t>
      </w:r>
      <w:r>
        <w:rPr>
          <w:rFonts w:hint="eastAsia"/>
          <w:color w:val="auto"/>
          <w:highlight w:val="none"/>
          <w:lang w:val="en-US"/>
        </w:rPr>
        <w:t>的责任导致需要技改、维修、更换设备的，</w:t>
      </w:r>
      <w:r>
        <w:rPr>
          <w:rFonts w:hint="eastAsia"/>
          <w:color w:val="auto"/>
          <w:highlight w:val="none"/>
          <w:lang w:val="en-US" w:eastAsia="zh-CN"/>
        </w:rPr>
        <w:t>乙方</w:t>
      </w:r>
      <w:r>
        <w:rPr>
          <w:rFonts w:hint="eastAsia"/>
          <w:color w:val="auto"/>
          <w:highlight w:val="none"/>
          <w:lang w:val="en-US"/>
        </w:rPr>
        <w:t xml:space="preserve">承担免费维修责任。 </w:t>
      </w:r>
    </w:p>
    <w:p w14:paraId="17BDBEEA">
      <w:pPr>
        <w:pStyle w:val="9"/>
        <w:ind w:firstLine="480" w:firstLineChars="200"/>
        <w:rPr>
          <w:rFonts w:hint="default"/>
          <w:color w:val="auto"/>
          <w:highlight w:val="none"/>
          <w:lang w:val="en-US" w:eastAsia="zh-CN"/>
        </w:rPr>
      </w:pPr>
      <w:r>
        <w:rPr>
          <w:rFonts w:hint="eastAsia"/>
          <w:color w:val="auto"/>
          <w:highlight w:val="none"/>
          <w:lang w:val="en-US" w:eastAsia="zh-CN"/>
        </w:rPr>
        <w:t>6</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涉及本次安装的人员</w:t>
      </w:r>
      <w:r>
        <w:rPr>
          <w:rFonts w:hint="eastAsia"/>
          <w:color w:val="auto"/>
          <w:highlight w:val="none"/>
          <w:lang w:val="en-US" w:eastAsia="zh-CN"/>
        </w:rPr>
        <w:t>均须</w:t>
      </w:r>
      <w:r>
        <w:rPr>
          <w:rFonts w:hint="eastAsia"/>
          <w:color w:val="auto"/>
          <w:highlight w:val="none"/>
          <w:lang w:val="en-US"/>
        </w:rPr>
        <w:t>持证上岗</w:t>
      </w:r>
      <w:r>
        <w:rPr>
          <w:rFonts w:hint="eastAsia"/>
          <w:color w:val="auto"/>
          <w:highlight w:val="none"/>
          <w:lang w:val="en-US" w:eastAsia="zh-CN"/>
        </w:rPr>
        <w:t>，并遵守甲方的安全管理制度和现场作业票的要求。</w:t>
      </w:r>
    </w:p>
    <w:p w14:paraId="134CF514">
      <w:pPr>
        <w:pStyle w:val="9"/>
        <w:ind w:firstLine="480" w:firstLineChars="200"/>
        <w:rPr>
          <w:rFonts w:hint="eastAsia" w:ascii="宋体"/>
          <w:color w:val="auto"/>
          <w:highlight w:val="none"/>
          <w:lang w:val="en-US" w:eastAsia="zh-CN"/>
        </w:rPr>
      </w:pPr>
      <w:r>
        <w:rPr>
          <w:rFonts w:hint="eastAsia"/>
          <w:color w:val="auto"/>
          <w:highlight w:val="none"/>
          <w:lang w:val="en-US" w:eastAsia="zh-CN"/>
        </w:rPr>
        <w:t>7</w:t>
      </w:r>
      <w:r>
        <w:rPr>
          <w:rFonts w:hint="eastAsia" w:ascii="宋体"/>
          <w:color w:val="auto"/>
          <w:highlight w:val="none"/>
          <w:lang w:val="en-US" w:eastAsia="zh-CN"/>
        </w:rPr>
        <w:t>.乙方在改造过程中应负责对甲方生产场地的保护，与改造区域无关进行必要隔离，若造成损坏应负责修复或赔偿。对改造区域必须做到工完料尽场地清。</w:t>
      </w:r>
    </w:p>
    <w:p w14:paraId="52B8AC3C">
      <w:pPr>
        <w:pStyle w:val="9"/>
        <w:ind w:firstLine="480" w:firstLineChars="200"/>
        <w:rPr>
          <w:rFonts w:hint="eastAsia" w:ascii="宋体"/>
          <w:color w:val="auto"/>
          <w:highlight w:val="none"/>
          <w:lang w:val="en-US" w:eastAsia="zh-CN"/>
        </w:rPr>
      </w:pPr>
      <w:r>
        <w:rPr>
          <w:rFonts w:hint="eastAsia"/>
          <w:color w:val="auto"/>
          <w:highlight w:val="none"/>
          <w:lang w:val="en-US" w:eastAsia="zh-CN"/>
        </w:rPr>
        <w:t>8</w:t>
      </w:r>
      <w:r>
        <w:rPr>
          <w:rFonts w:hint="eastAsia" w:ascii="宋体"/>
          <w:color w:val="auto"/>
          <w:highlight w:val="none"/>
          <w:lang w:val="en-US" w:eastAsia="zh-CN"/>
        </w:rPr>
        <w:t>.改造期间，乙方人员食宿自理。</w:t>
      </w:r>
    </w:p>
    <w:p w14:paraId="479BA6FF">
      <w:pPr>
        <w:pStyle w:val="10"/>
        <w:ind w:firstLine="480" w:firstLineChars="200"/>
        <w:rPr>
          <w:color w:val="auto"/>
          <w:highlight w:val="none"/>
          <w:lang w:val="en-US"/>
        </w:rPr>
      </w:pPr>
      <w:r>
        <w:rPr>
          <w:rFonts w:hint="eastAsia" w:hAnsi="Arial" w:cs="Arial"/>
          <w:snapToGrid w:val="0"/>
          <w:color w:val="auto"/>
          <w:szCs w:val="21"/>
          <w:highlight w:val="none"/>
          <w:lang w:val="en-US" w:eastAsia="zh-CN"/>
        </w:rPr>
        <w:t>9</w:t>
      </w:r>
      <w:r>
        <w:rPr>
          <w:rFonts w:hint="eastAsia" w:hAnsi="Arial" w:cs="Arial"/>
          <w:snapToGrid w:val="0"/>
          <w:color w:val="auto"/>
          <w:szCs w:val="21"/>
          <w:highlight w:val="none"/>
          <w:lang w:val="en-US"/>
        </w:rPr>
        <w:t>.</w:t>
      </w:r>
      <w:r>
        <w:rPr>
          <w:rFonts w:hint="eastAsia"/>
          <w:color w:val="auto"/>
          <w:highlight w:val="none"/>
          <w:lang w:val="en-US" w:eastAsia="zh-CN"/>
        </w:rPr>
        <w:t>乙方</w:t>
      </w:r>
      <w:r>
        <w:rPr>
          <w:rFonts w:hint="eastAsia" w:hAnsi="Arial" w:cs="Arial"/>
          <w:snapToGrid w:val="0"/>
          <w:color w:val="auto"/>
          <w:szCs w:val="21"/>
          <w:highlight w:val="none"/>
          <w:lang w:val="en-US"/>
        </w:rPr>
        <w:t>负责</w:t>
      </w:r>
      <w:r>
        <w:rPr>
          <w:rFonts w:hint="eastAsia" w:hAnsi="Arial" w:cs="Arial"/>
          <w:snapToGrid w:val="0"/>
          <w:color w:val="auto"/>
          <w:szCs w:val="21"/>
          <w:highlight w:val="none"/>
          <w:lang w:val="en-US" w:eastAsia="zh-CN"/>
        </w:rPr>
        <w:t>盖章</w:t>
      </w:r>
      <w:r>
        <w:rPr>
          <w:rFonts w:hint="eastAsia" w:hAnsi="Arial" w:cs="Arial"/>
          <w:snapToGrid w:val="0"/>
          <w:color w:val="auto"/>
          <w:szCs w:val="21"/>
          <w:highlight w:val="none"/>
          <w:lang w:val="en-US"/>
        </w:rPr>
        <w:t>过程中的机械及人员的安全，加强对</w:t>
      </w:r>
      <w:r>
        <w:rPr>
          <w:rFonts w:hint="eastAsia" w:hAnsi="Arial" w:cs="Arial"/>
          <w:snapToGrid w:val="0"/>
          <w:color w:val="auto"/>
          <w:szCs w:val="21"/>
          <w:highlight w:val="none"/>
          <w:lang w:val="en-US" w:eastAsia="zh-CN"/>
        </w:rPr>
        <w:t>作业</w:t>
      </w:r>
      <w:r>
        <w:rPr>
          <w:rFonts w:hint="eastAsia" w:hAnsi="Arial" w:cs="Arial"/>
          <w:snapToGrid w:val="0"/>
          <w:color w:val="auto"/>
          <w:szCs w:val="21"/>
          <w:highlight w:val="none"/>
          <w:lang w:val="en-US"/>
        </w:rPr>
        <w:t>人员的安全教育及防范措施，</w:t>
      </w:r>
      <w:r>
        <w:rPr>
          <w:rFonts w:hint="eastAsia"/>
          <w:color w:val="auto"/>
          <w:highlight w:val="none"/>
          <w:lang w:val="en-US" w:eastAsia="zh-CN"/>
        </w:rPr>
        <w:t>乙方</w:t>
      </w:r>
      <w:r>
        <w:rPr>
          <w:rFonts w:hint="eastAsia" w:hAnsi="Arial" w:cs="Arial"/>
          <w:snapToGrid w:val="0"/>
          <w:color w:val="auto"/>
          <w:szCs w:val="21"/>
          <w:highlight w:val="none"/>
          <w:lang w:val="en-US"/>
        </w:rPr>
        <w:t>服务过程中发生的任何质量、安全责任事故及工伤事故等，责任均由</w:t>
      </w:r>
      <w:r>
        <w:rPr>
          <w:rFonts w:hint="eastAsia"/>
          <w:color w:val="auto"/>
          <w:highlight w:val="none"/>
          <w:lang w:val="en-US" w:eastAsia="zh-CN"/>
        </w:rPr>
        <w:t>乙方</w:t>
      </w:r>
      <w:r>
        <w:rPr>
          <w:rFonts w:hint="eastAsia" w:hAnsi="Arial" w:cs="Arial"/>
          <w:snapToGrid w:val="0"/>
          <w:color w:val="auto"/>
          <w:szCs w:val="21"/>
          <w:highlight w:val="none"/>
          <w:lang w:val="en-US"/>
        </w:rPr>
        <w:t>承担。</w:t>
      </w:r>
    </w:p>
    <w:p w14:paraId="5D5886FF">
      <w:pPr>
        <w:pStyle w:val="9"/>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10</w:t>
      </w:r>
      <w:r>
        <w:rPr>
          <w:rFonts w:hint="eastAsia" w:ascii="宋体"/>
          <w:color w:val="auto"/>
          <w:highlight w:val="none"/>
          <w:lang w:val="en-US" w:eastAsia="zh-CN"/>
        </w:rPr>
        <w:t>.</w:t>
      </w:r>
      <w:r>
        <w:rPr>
          <w:rFonts w:hint="eastAsia"/>
          <w:color w:val="auto"/>
          <w:highlight w:val="none"/>
          <w:lang w:val="en-US" w:eastAsia="zh-CN"/>
        </w:rPr>
        <w:t>服务</w:t>
      </w:r>
      <w:r>
        <w:rPr>
          <w:rFonts w:hint="eastAsia" w:ascii="宋体"/>
          <w:color w:val="auto"/>
          <w:highlight w:val="none"/>
          <w:lang w:val="en-US" w:eastAsia="zh-CN"/>
        </w:rPr>
        <w:t>期间如因乙方原因发生设备、人身等安全事故由乙方承担赔偿责任。乙方应对其员工的安全负责。</w:t>
      </w:r>
    </w:p>
    <w:p w14:paraId="4439F007">
      <w:pPr>
        <w:pStyle w:val="9"/>
        <w:ind w:firstLine="480" w:firstLineChars="200"/>
        <w:rPr>
          <w:rFonts w:hint="eastAsia"/>
          <w:color w:val="auto"/>
          <w:highlight w:val="none"/>
          <w:lang w:val="en-US"/>
        </w:rPr>
      </w:pPr>
      <w:r>
        <w:rPr>
          <w:rFonts w:hint="eastAsia"/>
          <w:color w:val="auto"/>
          <w:highlight w:val="none"/>
          <w:lang w:val="en-US" w:eastAsia="zh-CN"/>
        </w:rPr>
        <w:t>11</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应满足</w:t>
      </w:r>
      <w:r>
        <w:rPr>
          <w:rFonts w:hint="eastAsia"/>
          <w:color w:val="auto"/>
          <w:highlight w:val="none"/>
          <w:lang w:val="en-US" w:eastAsia="zh-CN"/>
        </w:rPr>
        <w:t>甲方</w:t>
      </w:r>
      <w:r>
        <w:rPr>
          <w:rFonts w:hint="eastAsia"/>
          <w:color w:val="auto"/>
          <w:highlight w:val="none"/>
          <w:lang w:val="en-US"/>
        </w:rPr>
        <w:t>的现场管理制度要求，遵守国家、行业、地方法律法规，不得违章作业，</w:t>
      </w:r>
      <w:r>
        <w:rPr>
          <w:rFonts w:hint="eastAsia" w:ascii="宋体"/>
          <w:color w:val="auto"/>
          <w:highlight w:val="none"/>
          <w:lang w:val="en-US" w:eastAsia="zh-CN"/>
        </w:rPr>
        <w:t>乙方对作业人员安全负有全部责任，乙方进厂作业前须为工作人员购买保险，如工伤保险、意外保险等，具体由乙方自行与员工确定，若因此而引起的法律或者经济纠纷，由乙方负全责，甲方不承担任何责任。</w:t>
      </w:r>
    </w:p>
    <w:p w14:paraId="726C031D">
      <w:pPr>
        <w:pStyle w:val="9"/>
        <w:ind w:firstLine="480" w:firstLineChars="200"/>
        <w:rPr>
          <w:rFonts w:hint="eastAsia" w:ascii="宋体"/>
          <w:color w:val="auto"/>
          <w:highlight w:val="none"/>
          <w:lang w:val="en-US" w:eastAsia="zh-CN"/>
        </w:rPr>
      </w:pPr>
      <w:r>
        <w:rPr>
          <w:rFonts w:hint="eastAsia"/>
          <w:color w:val="auto"/>
          <w:highlight w:val="none"/>
          <w:lang w:val="en-US" w:eastAsia="zh-CN"/>
        </w:rPr>
        <w:t>12</w:t>
      </w:r>
      <w:r>
        <w:rPr>
          <w:rFonts w:hint="eastAsia" w:ascii="宋体"/>
          <w:color w:val="auto"/>
          <w:highlight w:val="none"/>
          <w:lang w:val="en-US" w:eastAsia="zh-CN"/>
        </w:rPr>
        <w:t>.乙方在服务期间自备安装设备专用工具和服务人员的所有劳防用品。</w:t>
      </w:r>
    </w:p>
    <w:p w14:paraId="2DD2ADB2">
      <w:pPr>
        <w:pStyle w:val="9"/>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color w:val="auto"/>
          <w:highlight w:val="none"/>
          <w:lang w:val="en-US" w:eastAsia="zh-CN"/>
        </w:rPr>
        <w:t>13</w:t>
      </w:r>
      <w:r>
        <w:rPr>
          <w:rFonts w:hint="eastAsia" w:ascii="宋体"/>
          <w:color w:val="auto"/>
          <w:highlight w:val="none"/>
          <w:lang w:val="en-US" w:eastAsia="zh-CN"/>
        </w:rPr>
        <w:t>.</w:t>
      </w:r>
      <w:r>
        <w:rPr>
          <w:rFonts w:hint="eastAsia"/>
          <w:color w:val="auto"/>
          <w:highlight w:val="none"/>
          <w:lang w:val="en-US" w:eastAsia="zh-CN"/>
        </w:rPr>
        <w:t>乙方</w:t>
      </w:r>
      <w:r>
        <w:rPr>
          <w:rFonts w:hint="eastAsia" w:ascii="宋体"/>
          <w:color w:val="auto"/>
          <w:highlight w:val="none"/>
          <w:lang w:val="en-US" w:eastAsia="zh-CN"/>
        </w:rPr>
        <w:t>不得在沟道间内部使用36V以上电气工器具施工</w:t>
      </w:r>
      <w:r>
        <w:rPr>
          <w:rFonts w:hint="eastAsia"/>
          <w:color w:val="auto"/>
          <w:highlight w:val="none"/>
          <w:lang w:val="en-US" w:eastAsia="zh-CN"/>
        </w:rPr>
        <w:t>和动火作业，</w:t>
      </w:r>
      <w:r>
        <w:rPr>
          <w:rFonts w:hint="eastAsia" w:ascii="宋体"/>
          <w:color w:val="auto"/>
          <w:highlight w:val="none"/>
          <w:lang w:val="en-US" w:eastAsia="zh-CN"/>
        </w:rPr>
        <w:t>如电锤打孔</w:t>
      </w:r>
      <w:r>
        <w:rPr>
          <w:rFonts w:hint="eastAsia"/>
          <w:color w:val="auto"/>
          <w:highlight w:val="none"/>
          <w:lang w:val="en-US" w:eastAsia="zh-CN"/>
        </w:rPr>
        <w:t>、电焊。</w:t>
      </w:r>
    </w:p>
    <w:p w14:paraId="24ECA8C1">
      <w:pPr>
        <w:pStyle w:val="9"/>
        <w:ind w:firstLine="480" w:firstLineChars="200"/>
        <w:rPr>
          <w:rFonts w:hint="eastAsia" w:ascii="宋体" w:hAnsi="宋体" w:cs="宋体"/>
          <w:b/>
          <w:color w:val="auto"/>
          <w:sz w:val="24"/>
          <w:highlight w:val="none"/>
        </w:rPr>
      </w:pPr>
      <w:r>
        <w:rPr>
          <w:rFonts w:hint="eastAsia"/>
          <w:color w:val="auto"/>
          <w:highlight w:val="none"/>
          <w:lang w:val="en-US" w:eastAsia="zh-CN"/>
        </w:rPr>
        <w:t>14.在验收合格后，乙方提供本次照明改造的所有纸质技术资料。</w:t>
      </w:r>
    </w:p>
    <w:p w14:paraId="13966D1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394"/>
      <w:bookmarkEnd w:id="395"/>
      <w:bookmarkEnd w:id="396"/>
    </w:p>
    <w:p w14:paraId="19292C1D">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371B65DA">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1FECE796">
      <w:pPr>
        <w:pStyle w:val="9"/>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hAnsi="宋体" w:eastAsia="宋体" w:cs="宋体"/>
          <w:snapToGrid w:val="0"/>
          <w:color w:val="auto"/>
          <w:kern w:val="2"/>
          <w:sz w:val="24"/>
          <w:szCs w:val="21"/>
          <w:highlight w:val="none"/>
          <w:lang w:val="en-US" w:eastAsia="zh-CN" w:bidi="ar-SA"/>
        </w:rPr>
        <w:t>3</w:t>
      </w:r>
      <w:r>
        <w:rPr>
          <w:rFonts w:hint="eastAsia" w:ascii="宋体" w:hAnsi="宋体" w:eastAsia="宋体" w:cs="宋体"/>
          <w:snapToGrid w:val="0"/>
          <w:color w:val="auto"/>
          <w:kern w:val="2"/>
          <w:sz w:val="24"/>
          <w:szCs w:val="21"/>
          <w:highlight w:val="none"/>
          <w:lang w:val="en-US" w:eastAsia="zh-CN" w:bidi="ar-SA"/>
        </w:rPr>
        <w:t>.</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的材料配件到到场后，双方组织验收，若材料配件不满足要求的，</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负责免费调换至满足要求为止。</w:t>
      </w:r>
    </w:p>
    <w:p w14:paraId="4FC51BA1">
      <w:pPr>
        <w:pStyle w:val="9"/>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hAnsi="宋体" w:eastAsia="宋体" w:cs="宋体"/>
          <w:snapToGrid w:val="0"/>
          <w:color w:val="auto"/>
          <w:kern w:val="2"/>
          <w:sz w:val="24"/>
          <w:szCs w:val="21"/>
          <w:highlight w:val="none"/>
          <w:lang w:val="en-US" w:eastAsia="zh-CN" w:bidi="ar-SA"/>
        </w:rPr>
        <w:t>4</w:t>
      </w:r>
      <w:r>
        <w:rPr>
          <w:rFonts w:hint="eastAsia" w:ascii="宋体" w:hAnsi="宋体" w:eastAsia="宋体" w:cs="宋体"/>
          <w:snapToGrid w:val="0"/>
          <w:color w:val="auto"/>
          <w:kern w:val="2"/>
          <w:sz w:val="24"/>
          <w:szCs w:val="21"/>
          <w:highlight w:val="none"/>
          <w:lang w:val="en-US" w:eastAsia="zh-CN" w:bidi="ar-SA"/>
        </w:rPr>
        <w:t>.</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在安装调试结束后，双方沟通对光照强度进行验收。</w:t>
      </w:r>
    </w:p>
    <w:p w14:paraId="0CFD0C42">
      <w:pPr>
        <w:pStyle w:val="9"/>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光照强度要求：离光纤末端2米处的光照度不低于100勒克斯（端点发光），通体光纤中端2米处的光照度不低于50勒克斯（通体发光）。供应商提供光照强度检测设备，经采购人现场共同确认光照强度合格后，供应商出具光照强度合格报告；</w:t>
      </w:r>
    </w:p>
    <w:p w14:paraId="1BCF00F2">
      <w:pPr>
        <w:pStyle w:val="9"/>
        <w:ind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hAnsi="宋体" w:eastAsia="宋体" w:cs="宋体"/>
          <w:snapToGrid w:val="0"/>
          <w:color w:val="auto"/>
          <w:kern w:val="2"/>
          <w:sz w:val="24"/>
          <w:szCs w:val="21"/>
          <w:highlight w:val="none"/>
          <w:lang w:val="en-US" w:eastAsia="zh-CN" w:bidi="ar-SA"/>
        </w:rPr>
        <w:t>5</w:t>
      </w:r>
      <w:r>
        <w:rPr>
          <w:rFonts w:hint="eastAsia" w:ascii="宋体" w:hAnsi="宋体" w:eastAsia="宋体" w:cs="宋体"/>
          <w:snapToGrid w:val="0"/>
          <w:color w:val="auto"/>
          <w:kern w:val="2"/>
          <w:sz w:val="24"/>
          <w:szCs w:val="21"/>
          <w:highlight w:val="none"/>
          <w:lang w:val="en-US" w:eastAsia="zh-CN" w:bidi="ar-SA"/>
        </w:rPr>
        <w:t>.光照强度验收通过后，对照明系统进行“72+24”试运行，试运行期间，照明正常，未出现不发光的灯珠的情况视为本项目改造验收合格。</w:t>
      </w:r>
    </w:p>
    <w:p w14:paraId="62CE280C">
      <w:pPr>
        <w:pStyle w:val="9"/>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334BF64C">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w:t>
      </w:r>
    </w:p>
    <w:p w14:paraId="39C60E45">
      <w:pPr>
        <w:pStyle w:val="29"/>
        <w:spacing w:before="0" w:beforeAutospacing="0" w:after="0" w:afterAutospacing="0" w:line="360" w:lineRule="auto"/>
        <w:ind w:firstLine="480"/>
        <w:rPr>
          <w:b/>
          <w:color w:val="auto"/>
          <w:highlight w:val="none"/>
        </w:rPr>
      </w:pPr>
      <w:r>
        <w:rPr>
          <w:rFonts w:hint="eastAsia"/>
          <w:b/>
          <w:color w:val="auto"/>
          <w:highlight w:val="none"/>
        </w:rPr>
        <w:t>七、履约保证金</w:t>
      </w:r>
    </w:p>
    <w:p w14:paraId="56A6BD02">
      <w:pPr>
        <w:pStyle w:val="2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11E565E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72A74C8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4005361E">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3.履约保证金支付方式： 电汇/转账 ；账户信息如下：</w:t>
      </w:r>
    </w:p>
    <w:p w14:paraId="3278C79A">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5E143509">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2309F5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429ED6A6">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29A40DC">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3CD826E9">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s="宋体"/>
          <w:color w:val="auto"/>
          <w:kern w:val="0"/>
          <w:sz w:val="24"/>
          <w:highlight w:val="none"/>
          <w:u w:val="single"/>
          <w:lang w:val="en-US" w:eastAsia="zh-CN"/>
        </w:rPr>
        <w:t>合同质保期结束后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u w:val="none"/>
          <w:lang w:val="en-US" w:eastAsia="zh-CN"/>
        </w:rPr>
        <w:t>及</w:t>
      </w:r>
      <w:r>
        <w:rPr>
          <w:rFonts w:hint="eastAsia" w:ascii="宋体" w:hAnsi="宋体"/>
          <w:color w:val="auto"/>
          <w:sz w:val="24"/>
          <w:highlight w:val="none"/>
          <w:lang w:val="en-US" w:eastAsia="zh-CN"/>
        </w:rPr>
        <w:t>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30个工作日内将履约保证金无息退还乙方。</w:t>
      </w:r>
    </w:p>
    <w:p w14:paraId="2D9A66D7">
      <w:pPr>
        <w:spacing w:line="360" w:lineRule="auto"/>
        <w:ind w:firstLine="480" w:firstLineChars="200"/>
        <w:outlineLvl w:val="0"/>
        <w:rPr>
          <w:rFonts w:hint="eastAsia"/>
          <w:color w:val="auto"/>
          <w:highlight w:val="none"/>
          <w:lang w:val="en-US" w:eastAsia="zh-CN"/>
        </w:rPr>
      </w:pPr>
      <w:r>
        <w:rPr>
          <w:rFonts w:hint="eastAsia" w:ascii="宋体" w:hAnsi="宋体"/>
          <w:color w:val="auto"/>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6"/>
    <w:bookmarkEnd w:id="387"/>
    <w:bookmarkEnd w:id="388"/>
    <w:p w14:paraId="0441AC9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582EE88C">
      <w:pPr>
        <w:pStyle w:val="2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36DDF0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597FBCE">
      <w:pPr>
        <w:pStyle w:val="29"/>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0A38D535">
      <w:pPr>
        <w:pStyle w:val="29"/>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7A86490">
      <w:pPr>
        <w:pStyle w:val="29"/>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482096E5">
      <w:pPr>
        <w:pStyle w:val="29"/>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19337861">
      <w:pPr>
        <w:pStyle w:val="29"/>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自验收合格后12个月。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1A68A1B9">
      <w:pPr>
        <w:pStyle w:val="29"/>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58C0180">
      <w:pPr>
        <w:pStyle w:val="29"/>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55962791">
      <w:pPr>
        <w:pStyle w:val="29"/>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（1） </w:t>
      </w:r>
      <w:r>
        <w:rPr>
          <w:rFonts w:hint="eastAsia"/>
          <w:color w:val="auto"/>
          <w:highlight w:val="none"/>
          <w:u w:val="single"/>
        </w:rPr>
        <w:t xml:space="preserve"> </w:t>
      </w:r>
      <w:r>
        <w:rPr>
          <w:rFonts w:hint="eastAsia"/>
          <w:color w:val="auto"/>
          <w:highlight w:val="none"/>
        </w:rPr>
        <w:t>条款规定：</w:t>
      </w:r>
    </w:p>
    <w:p w14:paraId="31FEFA94">
      <w:pPr>
        <w:pStyle w:val="29"/>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 一次性付款，经甲方验收合格后，甲方收到乙方提供的增值税专用发票后，甲方在本合同约定时间内完成支付。</w:t>
      </w:r>
    </w:p>
    <w:p w14:paraId="0AAC2495">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389"/>
      <w:bookmarkEnd w:id="390"/>
      <w:bookmarkEnd w:id="391"/>
      <w:bookmarkEnd w:id="392"/>
      <w:bookmarkEnd w:id="393"/>
      <w:r>
        <w:rPr>
          <w:rFonts w:hint="eastAsia" w:ascii="宋体" w:hAnsi="宋体"/>
          <w:b/>
          <w:color w:val="auto"/>
          <w:sz w:val="24"/>
          <w:highlight w:val="none"/>
        </w:rPr>
        <w:t>违约责任</w:t>
      </w:r>
    </w:p>
    <w:p w14:paraId="6A1C60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0A8239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在5个工作日内</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u w:val="none"/>
          <w:lang w:val="en-US" w:eastAsia="zh-CN"/>
        </w:rPr>
        <w:t>未取回的甲方有权在履约保证金或者</w:t>
      </w:r>
      <w:r>
        <w:rPr>
          <w:rFonts w:hint="eastAsia" w:ascii="宋体" w:hAnsi="宋体" w:cs="宋体"/>
          <w:color w:val="auto"/>
          <w:sz w:val="24"/>
          <w:highlight w:val="none"/>
          <w:u w:val="none"/>
        </w:rPr>
        <w:t>应付乙方款项中</w:t>
      </w:r>
      <w:r>
        <w:rPr>
          <w:rFonts w:hint="eastAsia" w:ascii="宋体" w:hAnsi="宋体" w:cs="宋体"/>
          <w:color w:val="auto"/>
          <w:sz w:val="24"/>
          <w:highlight w:val="none"/>
          <w:u w:val="none"/>
          <w:lang w:val="en-US" w:eastAsia="zh-CN"/>
        </w:rPr>
        <w:t>视情形收取场地费（如需收取按200元/天收取场地费），同时甲方不负有保管责任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265BA179">
      <w:pPr>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为免争议，乙方确认其已明确知晓本合同下服务系用于</w:t>
      </w:r>
      <w:r>
        <w:rPr>
          <w:rFonts w:hint="eastAsia" w:ascii="宋体" w:hAnsi="宋体" w:cs="宋体"/>
          <w:color w:val="auto"/>
          <w:sz w:val="24"/>
          <w:highlight w:val="none"/>
          <w:u w:val="single"/>
          <w:lang w:val="en-US" w:eastAsia="zh-CN"/>
        </w:rPr>
        <w:t xml:space="preserve">临江公司相关系统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5BAAE0A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交付成果</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2AAF8FA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9D6681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930462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0EB1B4DD">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.服务中涉及的货物，除不可抗力外，如果乙方没有按照本合同约定的期限、地点和方式交付货物，那么甲方可要求乙方支付违约金，迟延履行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olor w:val="auto"/>
          <w:sz w:val="24"/>
          <w:highlight w:val="none"/>
          <w:u w:val="single"/>
        </w:rPr>
        <w:t>合同约定</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436B865B">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0.0</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r>
        <w:rPr>
          <w:rFonts w:hint="eastAsia" w:ascii="宋体" w:hAnsi="宋体"/>
          <w:color w:val="auto"/>
          <w:sz w:val="24"/>
          <w:highlight w:val="none"/>
        </w:rPr>
        <w:t>；</w:t>
      </w:r>
    </w:p>
    <w:p w14:paraId="209480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B730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1316B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55DE8AF">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2CD954E3">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同时甲方有权要求退货，不再接受逾期交付的成果</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DE4E109">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2924D520">
      <w:pPr>
        <w:pStyle w:val="9"/>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eastAsia="宋体" w:cs="宋体"/>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0A061C42">
      <w:pPr>
        <w:pStyle w:val="10"/>
        <w:rPr>
          <w:rFonts w:hint="default"/>
          <w:color w:val="auto"/>
          <w:highlight w:val="none"/>
          <w:lang w:val="en-US"/>
        </w:rPr>
      </w:pPr>
      <w:r>
        <w:rPr>
          <w:rFonts w:hint="eastAsia" w:hAnsi="宋体" w:cs="宋体"/>
          <w:snapToGrid/>
          <w:color w:val="auto"/>
          <w:kern w:val="2"/>
          <w:sz w:val="24"/>
          <w:szCs w:val="24"/>
          <w:highlight w:val="none"/>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7F460FE">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p>
    <w:p w14:paraId="6497F0E6">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3ACEF480">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十二、合同生效</w:t>
      </w:r>
    </w:p>
    <w:p w14:paraId="7B130017">
      <w:pPr>
        <w:pStyle w:val="28"/>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4985B80C">
      <w:pPr>
        <w:spacing w:line="360" w:lineRule="auto"/>
        <w:ind w:firstLine="480" w:firstLineChars="200"/>
        <w:rPr>
          <w:rFonts w:hint="eastAsia" w:ascii="宋体" w:hAnsi="宋体" w:cs="宋体"/>
          <w:color w:val="auto"/>
          <w:sz w:val="24"/>
          <w:highlight w:val="none"/>
        </w:rPr>
      </w:pPr>
    </w:p>
    <w:p w14:paraId="4F246693">
      <w:pPr>
        <w:pStyle w:val="28"/>
        <w:ind w:left="0" w:leftChars="0" w:firstLine="0" w:firstLineChars="0"/>
        <w:jc w:val="center"/>
        <w:rPr>
          <w:rFonts w:hint="eastAsia" w:ascii="宋体" w:hAnsi="宋体"/>
          <w:b/>
          <w:color w:val="auto"/>
          <w:szCs w:val="24"/>
          <w:highlight w:val="none"/>
        </w:rPr>
      </w:pPr>
    </w:p>
    <w:p w14:paraId="303B5025">
      <w:pPr>
        <w:pStyle w:val="28"/>
        <w:ind w:left="0" w:leftChars="0" w:firstLine="0" w:firstLineChars="0"/>
        <w:jc w:val="center"/>
        <w:rPr>
          <w:rFonts w:hint="eastAsia" w:ascii="宋体" w:hAnsi="宋体"/>
          <w:b/>
          <w:color w:val="auto"/>
          <w:szCs w:val="24"/>
          <w:highlight w:val="none"/>
        </w:rPr>
      </w:pPr>
    </w:p>
    <w:p w14:paraId="65D4DAB6">
      <w:pPr>
        <w:pStyle w:val="28"/>
        <w:ind w:left="0" w:leftChars="0" w:firstLine="0" w:firstLineChars="0"/>
        <w:jc w:val="center"/>
        <w:rPr>
          <w:rFonts w:hint="eastAsia" w:ascii="宋体" w:hAnsi="宋体"/>
          <w:b/>
          <w:color w:val="auto"/>
          <w:szCs w:val="24"/>
          <w:highlight w:val="none"/>
        </w:rPr>
      </w:pPr>
    </w:p>
    <w:p w14:paraId="64EA47BC">
      <w:pPr>
        <w:pStyle w:val="28"/>
        <w:ind w:left="0" w:leftChars="0" w:firstLine="0" w:firstLineChars="0"/>
        <w:jc w:val="center"/>
        <w:rPr>
          <w:rFonts w:hint="eastAsia" w:ascii="宋体" w:hAnsi="宋体"/>
          <w:b/>
          <w:color w:val="auto"/>
          <w:szCs w:val="24"/>
          <w:highlight w:val="none"/>
        </w:rPr>
      </w:pPr>
    </w:p>
    <w:p w14:paraId="052F3AA0">
      <w:pPr>
        <w:pStyle w:val="28"/>
        <w:ind w:left="0" w:leftChars="0" w:firstLine="0" w:firstLineChars="0"/>
        <w:jc w:val="center"/>
        <w:rPr>
          <w:rFonts w:hint="eastAsia" w:ascii="宋体" w:hAnsi="宋体"/>
          <w:b/>
          <w:color w:val="auto"/>
          <w:szCs w:val="24"/>
          <w:highlight w:val="none"/>
        </w:rPr>
      </w:pPr>
    </w:p>
    <w:p w14:paraId="7C1A68C1">
      <w:pPr>
        <w:pStyle w:val="28"/>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93BB73A">
      <w:pPr>
        <w:spacing w:line="360" w:lineRule="auto"/>
        <w:ind w:firstLine="482" w:firstLineChars="200"/>
        <w:outlineLvl w:val="0"/>
        <w:rPr>
          <w:rFonts w:ascii="宋体" w:hAnsi="宋体"/>
          <w:b/>
          <w:color w:val="auto"/>
          <w:sz w:val="24"/>
          <w:highlight w:val="none"/>
        </w:rPr>
      </w:pPr>
      <w:bookmarkStart w:id="397" w:name="_Toc19680"/>
      <w:bookmarkStart w:id="398" w:name="_Toc31297"/>
      <w:bookmarkStart w:id="399" w:name="_Toc5228"/>
      <w:bookmarkStart w:id="400" w:name="_Toc14021"/>
      <w:bookmarkStart w:id="401" w:name="_Toc25079"/>
      <w:r>
        <w:rPr>
          <w:rFonts w:hint="eastAsia" w:ascii="宋体" w:hAnsi="宋体"/>
          <w:b/>
          <w:color w:val="auto"/>
          <w:sz w:val="24"/>
          <w:highlight w:val="none"/>
        </w:rPr>
        <w:t>一、</w:t>
      </w:r>
      <w:r>
        <w:rPr>
          <w:rFonts w:ascii="宋体" w:hAnsi="宋体"/>
          <w:b/>
          <w:color w:val="auto"/>
          <w:sz w:val="24"/>
          <w:highlight w:val="none"/>
        </w:rPr>
        <w:t>定义</w:t>
      </w:r>
      <w:bookmarkEnd w:id="397"/>
      <w:bookmarkEnd w:id="398"/>
      <w:bookmarkEnd w:id="399"/>
      <w:bookmarkEnd w:id="400"/>
      <w:bookmarkEnd w:id="401"/>
    </w:p>
    <w:p w14:paraId="55C9A572">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487D2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51E18DF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27A3EBE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5A75B23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205714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w:t>
      </w:r>
    </w:p>
    <w:p w14:paraId="1BEB52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459A0E68">
      <w:pPr>
        <w:spacing w:line="360" w:lineRule="auto"/>
        <w:ind w:firstLine="480" w:firstLineChars="200"/>
        <w:rPr>
          <w:rFonts w:hint="default" w:ascii="宋体" w:hAnsi="宋体" w:eastAsia="宋体" w:cs="宋体"/>
          <w:color w:val="auto"/>
          <w:sz w:val="24"/>
          <w:highlight w:val="none"/>
          <w:lang w:val="en-US" w:eastAsia="zh-CN"/>
        </w:rPr>
      </w:pPr>
      <w:bookmarkStart w:id="402" w:name="_Toc3769"/>
      <w:bookmarkStart w:id="403" w:name="_Toc31402"/>
      <w:bookmarkStart w:id="404" w:name="_Toc19539"/>
      <w:bookmarkStart w:id="405" w:name="_Toc23289"/>
      <w:bookmarkStart w:id="406" w:name="_Toc16752"/>
      <w:r>
        <w:rPr>
          <w:rFonts w:hint="eastAsia" w:ascii="宋体" w:hAnsi="宋体" w:cs="宋体"/>
          <w:color w:val="auto"/>
          <w:sz w:val="24"/>
          <w:highlight w:val="none"/>
          <w:lang w:val="en-US" w:eastAsia="zh-CN"/>
        </w:rPr>
        <w:t>7. 除特别约定为工作日之外，本合同所有提及的“天”“日”均为日历天。</w:t>
      </w:r>
    </w:p>
    <w:p w14:paraId="28D466D3">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 xml:space="preserve"> 技术规范</w:t>
      </w:r>
      <w:bookmarkEnd w:id="402"/>
      <w:bookmarkEnd w:id="403"/>
      <w:bookmarkEnd w:id="404"/>
      <w:bookmarkEnd w:id="405"/>
      <w:bookmarkEnd w:id="406"/>
    </w:p>
    <w:p w14:paraId="4AD2D8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hint="eastAsia" w:ascii="宋体" w:hAnsi="宋体"/>
          <w:color w:val="auto"/>
          <w:sz w:val="24"/>
          <w:highlight w:val="none"/>
          <w:lang w:eastAsia="zh-CN"/>
        </w:rPr>
        <w:t>（</w:t>
      </w:r>
      <w:r>
        <w:rPr>
          <w:rFonts w:ascii="宋体" w:hAnsi="宋体"/>
          <w:b/>
          <w:bCs/>
          <w:color w:val="auto"/>
          <w:sz w:val="24"/>
          <w:highlight w:val="none"/>
          <w:u w:val="single"/>
        </w:rPr>
        <w:t>如果有的话</w:t>
      </w:r>
      <w:r>
        <w:rPr>
          <w:rFonts w:hint="eastAsia" w:ascii="宋体" w:hAnsi="宋体"/>
          <w:b/>
          <w:bCs/>
          <w:color w:val="auto"/>
          <w:sz w:val="24"/>
          <w:highlight w:val="none"/>
          <w:u w:val="single"/>
          <w:lang w:eastAsia="zh-CN"/>
        </w:rPr>
        <w:t>）</w:t>
      </w:r>
      <w:r>
        <w:rPr>
          <w:rFonts w:ascii="宋体" w:hAnsi="宋体"/>
          <w:color w:val="auto"/>
          <w:sz w:val="24"/>
          <w:highlight w:val="none"/>
        </w:rPr>
        <w:t>及其技术规范偏差表</w:t>
      </w:r>
      <w:r>
        <w:rPr>
          <w:rFonts w:hint="eastAsia" w:ascii="宋体" w:hAnsi="宋体"/>
          <w:color w:val="auto"/>
          <w:sz w:val="24"/>
          <w:highlight w:val="none"/>
          <w:lang w:eastAsia="zh-CN"/>
        </w:rPr>
        <w:t>（</w:t>
      </w:r>
      <w:r>
        <w:rPr>
          <w:rFonts w:ascii="宋体" w:hAnsi="宋体"/>
          <w:b/>
          <w:bCs/>
          <w:color w:val="auto"/>
          <w:sz w:val="24"/>
          <w:highlight w:val="none"/>
          <w:u w:val="single"/>
        </w:rPr>
        <w:t>如果被甲方接受的话</w:t>
      </w:r>
      <w:r>
        <w:rPr>
          <w:rFonts w:hint="eastAsia" w:ascii="宋体" w:hAnsi="宋体"/>
          <w:b/>
          <w:bCs/>
          <w:color w:val="auto"/>
          <w:sz w:val="24"/>
          <w:highlight w:val="none"/>
          <w:u w:val="single"/>
          <w:lang w:eastAsia="zh-CN"/>
        </w:rPr>
        <w:t>）</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0DBF8B6">
      <w:pPr>
        <w:spacing w:line="360" w:lineRule="auto"/>
        <w:ind w:firstLine="482" w:firstLineChars="200"/>
        <w:outlineLvl w:val="0"/>
        <w:rPr>
          <w:rFonts w:ascii="宋体" w:hAnsi="宋体"/>
          <w:b/>
          <w:color w:val="auto"/>
          <w:sz w:val="24"/>
          <w:highlight w:val="none"/>
        </w:rPr>
      </w:pPr>
      <w:bookmarkStart w:id="407" w:name="_Toc13673"/>
      <w:bookmarkStart w:id="408" w:name="_Toc9161"/>
      <w:bookmarkStart w:id="409" w:name="_Toc12412"/>
      <w:bookmarkStart w:id="410" w:name="_Toc4133"/>
      <w:bookmarkStart w:id="411" w:name="_Toc27945"/>
      <w:r>
        <w:rPr>
          <w:rFonts w:hint="eastAsia" w:ascii="宋体" w:hAnsi="宋体"/>
          <w:b/>
          <w:color w:val="auto"/>
          <w:sz w:val="24"/>
          <w:highlight w:val="none"/>
        </w:rPr>
        <w:t>三、</w:t>
      </w:r>
      <w:r>
        <w:rPr>
          <w:rFonts w:ascii="宋体" w:hAnsi="宋体"/>
          <w:b/>
          <w:color w:val="auto"/>
          <w:sz w:val="24"/>
          <w:highlight w:val="none"/>
        </w:rPr>
        <w:t xml:space="preserve"> 知识产权</w:t>
      </w:r>
      <w:bookmarkEnd w:id="407"/>
      <w:bookmarkEnd w:id="408"/>
      <w:bookmarkEnd w:id="409"/>
      <w:bookmarkEnd w:id="410"/>
      <w:bookmarkEnd w:id="411"/>
    </w:p>
    <w:p w14:paraId="60B704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69B6670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w:t>
      </w:r>
      <w:r>
        <w:rPr>
          <w:rFonts w:hint="eastAsia" w:ascii="宋体" w:hAnsi="宋体"/>
          <w:color w:val="auto"/>
          <w:sz w:val="24"/>
          <w:highlight w:val="none"/>
          <w:lang w:val="en-US" w:eastAsia="zh-CN"/>
        </w:rPr>
        <w:t>乙方应当根据甲方要求提供项目成果原始文件，</w:t>
      </w:r>
      <w:r>
        <w:rPr>
          <w:rFonts w:hint="eastAsia" w:ascii="宋体" w:hAnsi="宋体"/>
          <w:color w:val="auto"/>
          <w:sz w:val="24"/>
          <w:highlight w:val="none"/>
        </w:rPr>
        <w:t>且甲方有权自行或委托第三方进行修改。</w:t>
      </w:r>
    </w:p>
    <w:p w14:paraId="76F26FCC">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1A1D9C4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6249730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66942290">
      <w:pPr>
        <w:spacing w:line="360" w:lineRule="auto"/>
        <w:ind w:firstLine="482" w:firstLineChars="200"/>
        <w:outlineLvl w:val="0"/>
        <w:rPr>
          <w:rFonts w:ascii="宋体" w:hAnsi="宋体"/>
          <w:b/>
          <w:color w:val="auto"/>
          <w:sz w:val="24"/>
          <w:highlight w:val="none"/>
        </w:rPr>
      </w:pPr>
      <w:bookmarkStart w:id="412" w:name="_Toc15447"/>
      <w:bookmarkStart w:id="413" w:name="_Toc26555"/>
      <w:bookmarkStart w:id="414" w:name="_Toc31233"/>
      <w:bookmarkStart w:id="415" w:name="_Toc22011"/>
      <w:bookmarkStart w:id="416" w:name="_Toc32670"/>
      <w:r>
        <w:rPr>
          <w:rFonts w:hint="eastAsia" w:ascii="宋体" w:hAnsi="宋体"/>
          <w:b/>
          <w:color w:val="auto"/>
          <w:sz w:val="24"/>
          <w:highlight w:val="none"/>
        </w:rPr>
        <w:t>五、</w:t>
      </w:r>
      <w:r>
        <w:rPr>
          <w:rFonts w:ascii="宋体" w:hAnsi="宋体"/>
          <w:b/>
          <w:color w:val="auto"/>
          <w:sz w:val="24"/>
          <w:highlight w:val="none"/>
        </w:rPr>
        <w:t>结算方式和付款条件</w:t>
      </w:r>
      <w:bookmarkEnd w:id="412"/>
      <w:bookmarkEnd w:id="413"/>
      <w:bookmarkEnd w:id="414"/>
      <w:bookmarkEnd w:id="415"/>
      <w:bookmarkEnd w:id="416"/>
    </w:p>
    <w:p w14:paraId="51798815">
      <w:pPr>
        <w:spacing w:line="360" w:lineRule="auto"/>
        <w:ind w:firstLine="480" w:firstLineChars="200"/>
        <w:outlineLvl w:val="0"/>
        <w:rPr>
          <w:rFonts w:hint="eastAsia" w:ascii="宋体" w:hAnsi="宋体"/>
          <w:bCs/>
          <w:color w:val="auto"/>
          <w:sz w:val="24"/>
          <w:highlight w:val="none"/>
        </w:rPr>
      </w:pPr>
      <w:bookmarkStart w:id="417" w:name="_Toc13154"/>
      <w:bookmarkStart w:id="418" w:name="_Toc18990"/>
      <w:bookmarkStart w:id="419" w:name="_Toc13467"/>
      <w:bookmarkStart w:id="420" w:name="_Toc30507"/>
      <w:bookmarkStart w:id="421" w:name="_Toc16163"/>
      <w:r>
        <w:rPr>
          <w:rFonts w:hint="eastAsia" w:ascii="宋体" w:hAnsi="宋体"/>
          <w:bCs/>
          <w:color w:val="auto"/>
          <w:sz w:val="24"/>
          <w:highlight w:val="none"/>
        </w:rPr>
        <w:t>1.结算方式为转账或者电汇，若甲方采用银行承兑支付，双方另行协商；</w:t>
      </w:r>
    </w:p>
    <w:p w14:paraId="24114407">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2BD2A4D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17"/>
      <w:bookmarkEnd w:id="418"/>
      <w:bookmarkEnd w:id="419"/>
      <w:bookmarkEnd w:id="420"/>
      <w:bookmarkEnd w:id="421"/>
    </w:p>
    <w:p w14:paraId="2C54696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3EAF70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1B42043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3FD8717F">
      <w:pPr>
        <w:spacing w:line="360" w:lineRule="auto"/>
        <w:ind w:firstLine="482" w:firstLineChars="200"/>
        <w:outlineLvl w:val="0"/>
        <w:rPr>
          <w:rFonts w:ascii="宋体" w:hAnsi="宋体"/>
          <w:b/>
          <w:color w:val="auto"/>
          <w:sz w:val="24"/>
          <w:highlight w:val="none"/>
        </w:rPr>
      </w:pPr>
      <w:bookmarkStart w:id="422" w:name="_Toc19069"/>
      <w:r>
        <w:rPr>
          <w:rFonts w:hint="eastAsia" w:ascii="宋体" w:hAnsi="宋体"/>
          <w:b/>
          <w:color w:val="auto"/>
          <w:sz w:val="24"/>
          <w:highlight w:val="none"/>
        </w:rPr>
        <w:t>七、质量保证</w:t>
      </w:r>
      <w:bookmarkEnd w:id="422"/>
    </w:p>
    <w:p w14:paraId="521D930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6AFE1DFF">
      <w:pPr>
        <w:spacing w:line="360" w:lineRule="auto"/>
        <w:ind w:firstLine="482" w:firstLineChars="200"/>
        <w:outlineLvl w:val="0"/>
        <w:rPr>
          <w:rFonts w:ascii="宋体" w:hAnsi="宋体"/>
          <w:b/>
          <w:color w:val="auto"/>
          <w:sz w:val="24"/>
          <w:highlight w:val="none"/>
        </w:rPr>
      </w:pPr>
      <w:bookmarkStart w:id="423"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23"/>
    </w:p>
    <w:p w14:paraId="6E1BBB2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p>
    <w:p w14:paraId="50B1127B">
      <w:pPr>
        <w:spacing w:line="360" w:lineRule="auto"/>
        <w:ind w:firstLine="482" w:firstLineChars="200"/>
        <w:outlineLvl w:val="0"/>
        <w:rPr>
          <w:rFonts w:ascii="宋体" w:hAnsi="宋体"/>
          <w:b/>
          <w:color w:val="auto"/>
          <w:sz w:val="24"/>
          <w:highlight w:val="none"/>
        </w:rPr>
      </w:pPr>
      <w:bookmarkStart w:id="424" w:name="_Toc10611"/>
      <w:r>
        <w:rPr>
          <w:rFonts w:hint="eastAsia" w:ascii="宋体" w:hAnsi="宋体"/>
          <w:b/>
          <w:color w:val="auto"/>
          <w:sz w:val="24"/>
          <w:highlight w:val="none"/>
        </w:rPr>
        <w:t>九、合同变更</w:t>
      </w:r>
      <w:bookmarkEnd w:id="424"/>
      <w:r>
        <w:rPr>
          <w:rFonts w:hint="eastAsia" w:ascii="宋体" w:hAnsi="宋体" w:cs="宋体"/>
          <w:b/>
          <w:color w:val="auto"/>
          <w:sz w:val="24"/>
          <w:highlight w:val="none"/>
        </w:rPr>
        <w:t>或补充</w:t>
      </w:r>
    </w:p>
    <w:p w14:paraId="4393F71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53705514">
      <w:pPr>
        <w:spacing w:line="360" w:lineRule="auto"/>
        <w:ind w:firstLine="480" w:firstLineChars="200"/>
        <w:rPr>
          <w:rFonts w:hint="eastAsia" w:ascii="宋体" w:hAnsi="宋体"/>
          <w:color w:val="auto"/>
          <w:sz w:val="24"/>
          <w:highlight w:val="none"/>
        </w:rPr>
      </w:pPr>
      <w:bookmarkStart w:id="425" w:name="_Toc26689"/>
      <w:bookmarkStart w:id="426" w:name="_Toc42"/>
      <w:bookmarkStart w:id="427" w:name="_Toc10663"/>
      <w:bookmarkStart w:id="428" w:name="_Toc23368"/>
      <w:bookmarkStart w:id="429" w:name="_Toc21830"/>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26A624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06B8D73C">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25"/>
      <w:bookmarkEnd w:id="426"/>
      <w:bookmarkEnd w:id="427"/>
      <w:bookmarkEnd w:id="428"/>
      <w:bookmarkEnd w:id="429"/>
    </w:p>
    <w:p w14:paraId="674128AA">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w:t>
      </w:r>
      <w:r>
        <w:rPr>
          <w:rFonts w:hint="eastAsia" w:ascii="宋体" w:hAnsi="宋体"/>
          <w:color w:val="auto"/>
          <w:sz w:val="24"/>
          <w:highlight w:val="none"/>
          <w:lang w:val="en-US" w:eastAsia="zh-CN"/>
        </w:rPr>
        <w:t>和</w:t>
      </w:r>
      <w:r>
        <w:rPr>
          <w:rFonts w:ascii="宋体" w:hAnsi="宋体"/>
          <w:color w:val="auto"/>
          <w:sz w:val="24"/>
          <w:highlight w:val="none"/>
        </w:rPr>
        <w:t>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p>
    <w:p w14:paraId="1CBBD291">
      <w:pPr>
        <w:spacing w:line="360" w:lineRule="auto"/>
        <w:ind w:firstLine="482" w:firstLineChars="200"/>
        <w:outlineLvl w:val="0"/>
        <w:rPr>
          <w:rFonts w:ascii="宋体" w:hAnsi="宋体"/>
          <w:b/>
          <w:color w:val="auto"/>
          <w:sz w:val="24"/>
          <w:highlight w:val="none"/>
        </w:rPr>
      </w:pPr>
      <w:bookmarkStart w:id="430" w:name="_Toc14371"/>
      <w:bookmarkStart w:id="431" w:name="_Toc4720"/>
      <w:bookmarkStart w:id="432" w:name="_Toc32494"/>
      <w:bookmarkStart w:id="433" w:name="_Toc26633"/>
      <w:bookmarkStart w:id="434" w:name="_Toc25571"/>
      <w:r>
        <w:rPr>
          <w:rFonts w:hint="eastAsia" w:ascii="宋体" w:hAnsi="宋体"/>
          <w:b/>
          <w:color w:val="auto"/>
          <w:sz w:val="24"/>
          <w:highlight w:val="none"/>
        </w:rPr>
        <w:t>十一、</w:t>
      </w:r>
      <w:r>
        <w:rPr>
          <w:rFonts w:ascii="宋体" w:hAnsi="宋体"/>
          <w:b/>
          <w:color w:val="auto"/>
          <w:sz w:val="24"/>
          <w:highlight w:val="none"/>
        </w:rPr>
        <w:t>不可抗力</w:t>
      </w:r>
      <w:bookmarkEnd w:id="430"/>
      <w:bookmarkEnd w:id="431"/>
      <w:bookmarkEnd w:id="432"/>
      <w:bookmarkEnd w:id="433"/>
      <w:bookmarkEnd w:id="434"/>
    </w:p>
    <w:p w14:paraId="6AA4D24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57B996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2D97B98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32059F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78C18178">
      <w:pPr>
        <w:spacing w:line="360" w:lineRule="auto"/>
        <w:ind w:firstLine="482" w:firstLineChars="200"/>
        <w:outlineLvl w:val="0"/>
        <w:rPr>
          <w:rFonts w:ascii="宋体" w:hAnsi="宋体"/>
          <w:b/>
          <w:color w:val="auto"/>
          <w:sz w:val="24"/>
          <w:highlight w:val="none"/>
        </w:rPr>
      </w:pPr>
      <w:bookmarkStart w:id="435" w:name="_Toc3638"/>
      <w:bookmarkStart w:id="436" w:name="_Toc24465"/>
      <w:bookmarkStart w:id="437" w:name="_Toc14115"/>
      <w:bookmarkStart w:id="438" w:name="_Toc23854"/>
      <w:bookmarkStart w:id="439" w:name="_Toc25783"/>
      <w:r>
        <w:rPr>
          <w:rFonts w:hint="eastAsia" w:ascii="宋体" w:hAnsi="宋体"/>
          <w:b/>
          <w:color w:val="auto"/>
          <w:sz w:val="24"/>
          <w:highlight w:val="none"/>
        </w:rPr>
        <w:t>十二、</w:t>
      </w:r>
      <w:r>
        <w:rPr>
          <w:rFonts w:ascii="宋体" w:hAnsi="宋体"/>
          <w:b/>
          <w:color w:val="auto"/>
          <w:sz w:val="24"/>
          <w:highlight w:val="none"/>
        </w:rPr>
        <w:t>税费</w:t>
      </w:r>
      <w:bookmarkEnd w:id="435"/>
      <w:bookmarkEnd w:id="436"/>
      <w:bookmarkEnd w:id="437"/>
      <w:bookmarkEnd w:id="438"/>
      <w:bookmarkEnd w:id="439"/>
    </w:p>
    <w:p w14:paraId="1CD9223F">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7625A6F9">
      <w:pPr>
        <w:spacing w:line="360" w:lineRule="auto"/>
        <w:ind w:firstLine="482" w:firstLineChars="200"/>
        <w:outlineLvl w:val="0"/>
        <w:rPr>
          <w:rFonts w:ascii="宋体" w:hAnsi="宋体"/>
          <w:b/>
          <w:color w:val="auto"/>
          <w:sz w:val="24"/>
          <w:highlight w:val="none"/>
        </w:rPr>
      </w:pPr>
      <w:bookmarkStart w:id="440" w:name="_Toc7315"/>
      <w:bookmarkStart w:id="441" w:name="_Toc25525"/>
      <w:bookmarkStart w:id="442" w:name="_Toc14814"/>
      <w:bookmarkStart w:id="443" w:name="_Toc30105"/>
      <w:bookmarkStart w:id="444" w:name="_Toc26883"/>
      <w:r>
        <w:rPr>
          <w:rFonts w:hint="eastAsia" w:ascii="宋体" w:hAnsi="宋体"/>
          <w:b/>
          <w:color w:val="auto"/>
          <w:sz w:val="24"/>
          <w:highlight w:val="none"/>
        </w:rPr>
        <w:t>十三、</w:t>
      </w:r>
      <w:r>
        <w:rPr>
          <w:rFonts w:ascii="宋体" w:hAnsi="宋体"/>
          <w:b/>
          <w:color w:val="auto"/>
          <w:sz w:val="24"/>
          <w:highlight w:val="none"/>
        </w:rPr>
        <w:t>乙方破产</w:t>
      </w:r>
      <w:bookmarkEnd w:id="440"/>
      <w:bookmarkEnd w:id="441"/>
      <w:bookmarkEnd w:id="442"/>
      <w:bookmarkEnd w:id="443"/>
      <w:bookmarkEnd w:id="444"/>
    </w:p>
    <w:p w14:paraId="0EE63F28">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0D23CB0">
      <w:pPr>
        <w:spacing w:line="360" w:lineRule="auto"/>
        <w:ind w:firstLine="482" w:firstLineChars="200"/>
        <w:outlineLvl w:val="0"/>
        <w:rPr>
          <w:rFonts w:ascii="宋体" w:hAnsi="宋体"/>
          <w:b/>
          <w:color w:val="auto"/>
          <w:sz w:val="24"/>
          <w:highlight w:val="none"/>
        </w:rPr>
      </w:pPr>
      <w:bookmarkStart w:id="445" w:name="_Toc2016"/>
      <w:bookmarkStart w:id="446" w:name="_Toc1123"/>
      <w:bookmarkStart w:id="447" w:name="_Toc23323"/>
      <w:r>
        <w:rPr>
          <w:rFonts w:hint="eastAsia" w:ascii="宋体" w:hAnsi="宋体"/>
          <w:b/>
          <w:color w:val="auto"/>
          <w:sz w:val="24"/>
          <w:highlight w:val="none"/>
        </w:rPr>
        <w:t>十四、</w:t>
      </w:r>
      <w:r>
        <w:rPr>
          <w:rFonts w:ascii="宋体" w:hAnsi="宋体"/>
          <w:b/>
          <w:color w:val="auto"/>
          <w:sz w:val="24"/>
          <w:highlight w:val="none"/>
        </w:rPr>
        <w:t>合同中止、终止</w:t>
      </w:r>
      <w:bookmarkEnd w:id="445"/>
      <w:bookmarkEnd w:id="446"/>
      <w:bookmarkEnd w:id="447"/>
    </w:p>
    <w:p w14:paraId="4FD417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21C92300">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2168C1F8">
      <w:pPr>
        <w:spacing w:line="360" w:lineRule="auto"/>
        <w:ind w:firstLine="480" w:firstLineChars="200"/>
        <w:rPr>
          <w:rFonts w:ascii="宋体" w:hAnsi="宋体" w:cs="宋体"/>
          <w:color w:val="auto"/>
          <w:sz w:val="24"/>
          <w:highlight w:val="none"/>
        </w:rPr>
      </w:pPr>
      <w:bookmarkStart w:id="448" w:name="_Toc14525"/>
      <w:bookmarkStart w:id="449" w:name="_Toc17363"/>
      <w:bookmarkStart w:id="450" w:name="_Toc1969"/>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7816109D">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72B2BB61">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48"/>
      <w:bookmarkEnd w:id="449"/>
      <w:bookmarkEnd w:id="450"/>
      <w:bookmarkStart w:id="451" w:name="_Toc9808"/>
      <w:bookmarkStart w:id="452" w:name="_Toc2308"/>
      <w:bookmarkStart w:id="453" w:name="_Toc12666"/>
      <w:bookmarkStart w:id="454" w:name="_Toc31892"/>
      <w:bookmarkStart w:id="455" w:name="_Toc25198"/>
      <w:r>
        <w:rPr>
          <w:rFonts w:hint="eastAsia" w:ascii="宋体" w:hAnsi="宋体"/>
          <w:b/>
          <w:color w:val="auto"/>
          <w:sz w:val="24"/>
          <w:highlight w:val="none"/>
        </w:rPr>
        <w:t>、</w:t>
      </w:r>
      <w:r>
        <w:rPr>
          <w:rFonts w:ascii="宋体" w:hAnsi="宋体"/>
          <w:b/>
          <w:color w:val="auto"/>
          <w:sz w:val="24"/>
          <w:highlight w:val="none"/>
        </w:rPr>
        <w:t>通知和送达</w:t>
      </w:r>
      <w:bookmarkEnd w:id="451"/>
      <w:bookmarkEnd w:id="452"/>
      <w:bookmarkEnd w:id="453"/>
      <w:bookmarkEnd w:id="454"/>
      <w:bookmarkEnd w:id="455"/>
    </w:p>
    <w:p w14:paraId="2EF0ECE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6CD7C38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p>
    <w:p w14:paraId="2D4FA469">
      <w:pPr>
        <w:spacing w:line="360" w:lineRule="auto"/>
        <w:ind w:firstLine="482" w:firstLineChars="200"/>
        <w:outlineLvl w:val="0"/>
        <w:rPr>
          <w:rFonts w:ascii="宋体" w:hAnsi="宋体" w:cs="宋体"/>
          <w:b/>
          <w:color w:val="auto"/>
          <w:sz w:val="24"/>
          <w:highlight w:val="none"/>
        </w:rPr>
      </w:pPr>
      <w:bookmarkStart w:id="456" w:name="_Toc28906"/>
      <w:bookmarkStart w:id="457" w:name="_Toc20808"/>
      <w:bookmarkStart w:id="458" w:name="_Toc5063"/>
      <w:bookmarkStart w:id="459" w:name="_Toc12254"/>
      <w:bookmarkStart w:id="460" w:name="_Toc27644"/>
      <w:r>
        <w:rPr>
          <w:rFonts w:hint="eastAsia" w:ascii="宋体" w:hAnsi="宋体" w:cs="宋体"/>
          <w:b/>
          <w:color w:val="auto"/>
          <w:sz w:val="24"/>
          <w:highlight w:val="none"/>
        </w:rPr>
        <w:t>十六、计量单位</w:t>
      </w:r>
    </w:p>
    <w:p w14:paraId="2C2193B2">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47AD6C3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56"/>
      <w:bookmarkEnd w:id="457"/>
      <w:bookmarkEnd w:id="458"/>
      <w:bookmarkEnd w:id="459"/>
      <w:bookmarkEnd w:id="460"/>
    </w:p>
    <w:p w14:paraId="212470C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261604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19DE6C33">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7BC63B5A">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234E9DF">
      <w:pPr>
        <w:pStyle w:val="28"/>
        <w:spacing w:line="560" w:lineRule="exact"/>
        <w:ind w:left="0" w:leftChars="0" w:firstLine="0" w:firstLineChars="0"/>
        <w:jc w:val="both"/>
        <w:rPr>
          <w:rFonts w:hint="eastAsia" w:ascii="宋体" w:hAnsi="宋体"/>
          <w:b/>
          <w:color w:val="auto"/>
          <w:szCs w:val="24"/>
          <w:highlight w:val="none"/>
        </w:rPr>
      </w:pPr>
    </w:p>
    <w:tbl>
      <w:tblPr>
        <w:tblStyle w:val="20"/>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F95A2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DDCFFA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29ABBE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r>
              <w:rPr>
                <w:rFonts w:hint="eastAsia" w:ascii="宋体" w:hAnsi="宋体" w:cs="宋体"/>
                <w:color w:val="auto"/>
                <w:sz w:val="24"/>
                <w:highlight w:val="none"/>
                <w:u w:val="single"/>
                <w:lang w:val="en-US" w:eastAsia="zh-CN"/>
              </w:rPr>
              <w:t>***有限公司</w:t>
            </w:r>
            <w:r>
              <w:rPr>
                <w:rFonts w:hint="eastAsia" w:ascii="宋体" w:hAnsi="宋体" w:cs="宋体"/>
                <w:color w:val="auto"/>
                <w:sz w:val="24"/>
                <w:highlight w:val="none"/>
                <w:u w:val="single"/>
              </w:rPr>
              <w:t xml:space="preserve"> </w:t>
            </w:r>
          </w:p>
        </w:tc>
      </w:tr>
      <w:tr w14:paraId="0A40B0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31C700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1C60204">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3E156879">
            <w:pPr>
              <w:spacing w:line="360" w:lineRule="auto"/>
              <w:rPr>
                <w:rFonts w:hint="eastAsia" w:ascii="宋体" w:hAnsi="宋体" w:eastAsia="宋体" w:cs="Times New Roman"/>
                <w:color w:val="auto"/>
                <w:sz w:val="24"/>
                <w:highlight w:val="none"/>
                <w:lang w:val="zh-CN"/>
              </w:rPr>
            </w:pPr>
          </w:p>
        </w:tc>
      </w:tr>
      <w:tr w14:paraId="017183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4044F5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91B576">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229703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E33618">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ascii="宋体" w:hAnsi="宋体" w:eastAsia="宋体" w:cs="仿宋"/>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E582DC0">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2E7B4C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B011D4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2E5AC1C">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714E6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5D100F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5C6C6BA">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1B31CE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E88D0C">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963672A">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5EB5B033">
      <w:pPr>
        <w:rPr>
          <w:rFonts w:hint="eastAsia"/>
          <w:color w:val="auto"/>
          <w:highlight w:val="none"/>
        </w:rPr>
      </w:pPr>
    </w:p>
    <w:p w14:paraId="108DA14A">
      <w:pPr>
        <w:rPr>
          <w:rFonts w:hint="eastAsia" w:ascii="宋体" w:hAnsi="宋体"/>
          <w:b/>
          <w:color w:val="auto"/>
          <w:szCs w:val="24"/>
          <w:highlight w:val="none"/>
        </w:rPr>
      </w:pPr>
      <w:r>
        <w:rPr>
          <w:rFonts w:hint="eastAsia" w:ascii="宋体" w:hAnsi="宋体"/>
          <w:b/>
          <w:color w:val="auto"/>
          <w:szCs w:val="24"/>
          <w:highlight w:val="none"/>
        </w:rPr>
        <w:br w:type="page"/>
      </w:r>
    </w:p>
    <w:p w14:paraId="6ECC5D3B">
      <w:pPr>
        <w:pStyle w:val="28"/>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799F0296">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4C0BB369">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***有限公司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7B515BE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2025年—2026年沟道间照明系统改造采购项目</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713EC91">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5116529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2025年—2026年沟道间照明系统改造采购项目</w:t>
      </w:r>
      <w:r>
        <w:rPr>
          <w:rFonts w:hint="eastAsia" w:ascii="宋体" w:hAnsi="宋体" w:cs="宋体"/>
          <w:color w:val="auto"/>
          <w:kern w:val="0"/>
          <w:sz w:val="24"/>
          <w:highlight w:val="none"/>
          <w:u w:val="single"/>
          <w:lang w:bidi="ar"/>
        </w:rPr>
        <w:t xml:space="preserve">             </w:t>
      </w:r>
    </w:p>
    <w:p w14:paraId="458F6CA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2.项目地址：位于浙江省杭</w:t>
      </w:r>
      <w:r>
        <w:rPr>
          <w:rFonts w:hint="eastAsia" w:ascii="宋体" w:hAnsi="宋体" w:cs="宋体"/>
          <w:color w:val="auto"/>
          <w:kern w:val="0"/>
          <w:sz w:val="24"/>
          <w:highlight w:val="none"/>
          <w:lang w:eastAsia="zh-CN" w:bidi="ar"/>
        </w:rPr>
        <w:t>州市</w:t>
      </w:r>
      <w:r>
        <w:rPr>
          <w:rFonts w:hint="eastAsia" w:ascii="宋体" w:hAnsi="宋体" w:cs="宋体"/>
          <w:color w:val="auto"/>
          <w:kern w:val="0"/>
          <w:sz w:val="24"/>
          <w:highlight w:val="none"/>
          <w:lang w:bidi="ar"/>
        </w:rPr>
        <w:t xml:space="preserve">钱塘区临江街道杭州临江环境能源有限公司厂区内。 </w:t>
      </w:r>
    </w:p>
    <w:p w14:paraId="7E2C76CA">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0792B5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2060DD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0C8AAE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14A126E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03B684AB">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01A3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8880B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3B8C21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7787D4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010225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安全、规范、文明、科学作业，不损坏甲方的地上地下各类设施，确保项目实施区域安全有序。</w:t>
      </w:r>
    </w:p>
    <w:p w14:paraId="0FBF0E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246A4D6E">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000B8E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155FDE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66A552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35BD4C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6BA394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35D5FC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5768C8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同时甲方有权立即解除与乙方之间的所有服务合同</w:t>
      </w:r>
      <w:r>
        <w:rPr>
          <w:rFonts w:hint="eastAsia" w:ascii="宋体" w:hAnsi="宋体" w:cs="宋体"/>
          <w:color w:val="auto"/>
          <w:sz w:val="24"/>
          <w:highlight w:val="none"/>
        </w:rPr>
        <w:t>：</w:t>
      </w:r>
    </w:p>
    <w:p w14:paraId="31A66A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22B765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r>
        <w:rPr>
          <w:rFonts w:hint="eastAsia" w:ascii="宋体" w:hAnsi="宋体" w:cs="宋体"/>
          <w:color w:val="auto"/>
          <w:sz w:val="24"/>
          <w:highlight w:val="none"/>
          <w:lang w:eastAsia="zh-CN"/>
        </w:rPr>
        <w:t>；</w:t>
      </w:r>
    </w:p>
    <w:p w14:paraId="28524E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乙方或者乙方工作人员发生重大安全事故的。</w:t>
      </w:r>
    </w:p>
    <w:p w14:paraId="064FF1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05040D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0EFFCF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8DB10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1E934E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42F91B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106248F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64067D8D">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13DA3FF8">
      <w:pPr>
        <w:pStyle w:val="28"/>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4D2D2359">
      <w:pPr>
        <w:pStyle w:val="12"/>
        <w:ind w:firstLine="0" w:firstLineChars="0"/>
        <w:rPr>
          <w:rFonts w:hint="eastAsia"/>
          <w:color w:val="auto"/>
          <w:highlight w:val="none"/>
        </w:rPr>
      </w:pPr>
    </w:p>
    <w:p w14:paraId="14349231">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77B244C9">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lang w:val="en-US" w:eastAsia="zh-CN"/>
        </w:rPr>
        <w:t xml:space="preserve">             </w:t>
      </w:r>
    </w:p>
    <w:p w14:paraId="37A91B66">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1F6A7C4A">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6F748DF6">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3BE8925E">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1B69183C">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61A689AB">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5941252B">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53D3ABEB">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16FA7021">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25B4C4AA">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25822934">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w:t>
      </w:r>
      <w:r>
        <w:rPr>
          <w:rFonts w:hint="eastAsia" w:ascii="宋体" w:hAnsi="宋体" w:cs="宋体"/>
          <w:color w:val="auto"/>
          <w:sz w:val="24"/>
          <w:highlight w:val="none"/>
          <w:lang w:eastAsia="zh-CN"/>
        </w:rPr>
        <w:t>乙方</w:t>
      </w:r>
      <w:r>
        <w:rPr>
          <w:rFonts w:hint="eastAsia" w:ascii="宋体" w:hAnsi="宋体" w:cs="宋体"/>
          <w:color w:val="auto"/>
          <w:sz w:val="24"/>
          <w:highlight w:val="none"/>
        </w:rPr>
        <w:t>以任何名义支付的回扣、好处费、感谢费或其他经济利益。</w:t>
      </w:r>
    </w:p>
    <w:p w14:paraId="11C2D0AC">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cs="宋体"/>
          <w:color w:val="auto"/>
          <w:sz w:val="24"/>
          <w:highlight w:val="none"/>
          <w:lang w:eastAsia="zh-CN"/>
        </w:rPr>
        <w:t>不得</w:t>
      </w:r>
      <w:r>
        <w:rPr>
          <w:rFonts w:hint="eastAsia" w:ascii="宋体" w:hAnsi="宋体" w:cs="宋体"/>
          <w:color w:val="auto"/>
          <w:sz w:val="24"/>
          <w:highlight w:val="none"/>
        </w:rPr>
        <w:t>邀请乙方人员参加；不得接受乙方提供装修住房、配偶子女的工作安排等方面的便利。</w:t>
      </w:r>
    </w:p>
    <w:p w14:paraId="14B435C4">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1AE120C1">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52493463">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4822365F">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2789B3F4">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69EDB202">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4534EAC4">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w:t>
      </w:r>
      <w:r>
        <w:rPr>
          <w:rFonts w:hint="eastAsia" w:ascii="宋体" w:hAnsi="宋体" w:cs="宋体"/>
          <w:color w:val="auto"/>
          <w:sz w:val="24"/>
          <w:highlight w:val="none"/>
          <w:lang w:eastAsia="zh-CN"/>
        </w:rPr>
        <w:t>及其</w:t>
      </w:r>
      <w:r>
        <w:rPr>
          <w:rFonts w:hint="eastAsia" w:ascii="宋体" w:hAnsi="宋体" w:cs="宋体"/>
          <w:color w:val="auto"/>
          <w:sz w:val="24"/>
          <w:highlight w:val="none"/>
        </w:rPr>
        <w:t>亲属赠送任何礼金、礼品等；不得向甲方及其工作人员提供个人装修住房、配偶子女的工作安排等方面的便利。</w:t>
      </w:r>
    </w:p>
    <w:p w14:paraId="0521F0E9">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371936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0C2FF83C">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77603E9C">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10D980E0">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4E64A1AC">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1B7E7CB7">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1F9C648E">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299E5FE9">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079CC7D">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69570F40">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5DD24936">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672964D">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42DA72FD">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32126C4C">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0DC6C55F">
      <w:pPr>
        <w:spacing w:line="360" w:lineRule="auto"/>
        <w:ind w:firstLine="489" w:firstLineChars="204"/>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本协议有效期为双方签署之日起至双方权利义务履行完毕为止。有效期内发生的违约事实，有效期后发现的适用本协议。</w:t>
      </w:r>
    </w:p>
    <w:p w14:paraId="64A9F0A3">
      <w:pPr>
        <w:rPr>
          <w:rFonts w:cs="仿宋" w:asciiTheme="minorEastAsia" w:hAnsiTheme="minorEastAsia"/>
          <w:color w:val="auto"/>
          <w:highlight w:val="none"/>
        </w:rPr>
      </w:pPr>
    </w:p>
    <w:p w14:paraId="726A048E">
      <w:pPr>
        <w:pStyle w:val="10"/>
        <w:rPr>
          <w:rFonts w:cs="仿宋" w:asciiTheme="minorEastAsia" w:hAnsiTheme="minorEastAsia"/>
          <w:color w:val="auto"/>
          <w:highlight w:val="none"/>
        </w:rPr>
      </w:pPr>
    </w:p>
    <w:p w14:paraId="680A4DC7">
      <w:pPr>
        <w:rPr>
          <w:color w:val="auto"/>
          <w:highlight w:val="none"/>
        </w:rPr>
      </w:pPr>
    </w:p>
    <w:p w14:paraId="68833639">
      <w:pPr>
        <w:spacing w:line="360" w:lineRule="auto"/>
        <w:ind w:firstLine="32"/>
        <w:rPr>
          <w:rFonts w:hint="eastAsia" w:ascii="宋体" w:hAnsi="宋体" w:cs="宋体"/>
          <w:color w:val="auto"/>
          <w:sz w:val="24"/>
          <w:highlight w:val="none"/>
        </w:rPr>
      </w:pPr>
    </w:p>
    <w:p w14:paraId="1E2E2582">
      <w:pPr>
        <w:rPr>
          <w:rFonts w:hint="eastAsia"/>
          <w:color w:val="auto"/>
          <w:highlight w:val="none"/>
        </w:rPr>
      </w:pPr>
    </w:p>
    <w:p w14:paraId="7E47D0AE">
      <w:pPr>
        <w:rPr>
          <w:color w:val="auto"/>
          <w:highlight w:val="none"/>
        </w:rPr>
      </w:pPr>
    </w:p>
    <w:p w14:paraId="0332722B">
      <w:pPr>
        <w:pStyle w:val="9"/>
        <w:rPr>
          <w:color w:val="auto"/>
          <w:highlight w:val="none"/>
        </w:rPr>
      </w:pPr>
    </w:p>
    <w:p w14:paraId="5DE5F7AD">
      <w:pPr>
        <w:pStyle w:val="2"/>
        <w:rPr>
          <w:color w:val="auto"/>
          <w:highlight w:val="none"/>
        </w:rPr>
      </w:pPr>
    </w:p>
    <w:p w14:paraId="7B397C7F">
      <w:pPr>
        <w:pStyle w:val="10"/>
        <w:rPr>
          <w:color w:val="auto"/>
          <w:highlight w:val="none"/>
        </w:rPr>
      </w:pPr>
    </w:p>
    <w:p w14:paraId="4643AF7E">
      <w:pPr>
        <w:pStyle w:val="11"/>
        <w:rPr>
          <w:color w:val="auto"/>
          <w:highlight w:val="none"/>
        </w:rPr>
      </w:pPr>
    </w:p>
    <w:p w14:paraId="03809189">
      <w:pPr>
        <w:rPr>
          <w:color w:val="auto"/>
          <w:highlight w:val="none"/>
        </w:rPr>
      </w:pPr>
    </w:p>
    <w:p w14:paraId="15889213">
      <w:pPr>
        <w:pStyle w:val="2"/>
        <w:rPr>
          <w:color w:val="auto"/>
          <w:highlight w:val="none"/>
        </w:rPr>
      </w:pPr>
    </w:p>
    <w:p w14:paraId="6BE222E3">
      <w:pPr>
        <w:rPr>
          <w:color w:val="auto"/>
          <w:highlight w:val="none"/>
        </w:rPr>
      </w:pPr>
    </w:p>
    <w:p w14:paraId="21D505E5">
      <w:pPr>
        <w:pStyle w:val="2"/>
        <w:rPr>
          <w:color w:val="auto"/>
          <w:highlight w:val="none"/>
        </w:rPr>
      </w:pPr>
    </w:p>
    <w:p w14:paraId="115725FA">
      <w:pPr>
        <w:rPr>
          <w:color w:val="auto"/>
          <w:highlight w:val="none"/>
        </w:rPr>
      </w:pPr>
    </w:p>
    <w:p w14:paraId="4E2BBACF">
      <w:pPr>
        <w:pStyle w:val="2"/>
        <w:rPr>
          <w:color w:val="auto"/>
          <w:highlight w:val="none"/>
        </w:rPr>
      </w:pPr>
    </w:p>
    <w:p w14:paraId="49E6EF89">
      <w:pPr>
        <w:rPr>
          <w:color w:val="auto"/>
          <w:highlight w:val="none"/>
        </w:rPr>
      </w:pPr>
    </w:p>
    <w:p w14:paraId="70B0F39F">
      <w:pPr>
        <w:pStyle w:val="2"/>
        <w:jc w:val="both"/>
        <w:rPr>
          <w:color w:val="auto"/>
          <w:highlight w:val="none"/>
        </w:rPr>
      </w:pPr>
    </w:p>
    <w:p w14:paraId="1231A70A">
      <w:pPr>
        <w:rPr>
          <w:color w:val="auto"/>
          <w:highlight w:val="none"/>
        </w:rPr>
      </w:pPr>
    </w:p>
    <w:p w14:paraId="5795B23E">
      <w:pPr>
        <w:rPr>
          <w:color w:val="auto"/>
          <w:highlight w:val="none"/>
        </w:rPr>
      </w:pPr>
    </w:p>
    <w:p w14:paraId="730432F6">
      <w:pPr>
        <w:rPr>
          <w:color w:val="auto"/>
          <w:highlight w:val="none"/>
        </w:rPr>
      </w:pPr>
    </w:p>
    <w:p w14:paraId="5491D15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484DE63A">
      <w:pPr>
        <w:spacing w:line="460" w:lineRule="exact"/>
        <w:jc w:val="center"/>
        <w:outlineLvl w:val="0"/>
        <w:rPr>
          <w:rFonts w:cs="仿宋" w:asciiTheme="minorEastAsia" w:hAnsiTheme="minorEastAsia"/>
          <w:b/>
          <w:color w:val="auto"/>
          <w:kern w:val="0"/>
          <w:sz w:val="24"/>
          <w:highlight w:val="none"/>
        </w:rPr>
      </w:pPr>
    </w:p>
    <w:p w14:paraId="17E3DCB9">
      <w:pPr>
        <w:pStyle w:val="5"/>
        <w:spacing w:after="120" w:line="700" w:lineRule="exact"/>
        <w:ind w:left="0" w:firstLine="0"/>
        <w:rPr>
          <w:rFonts w:ascii="Times New Roman" w:hAnsi="Times New Roman" w:eastAsia="宋体" w:cs="Times New Roman"/>
          <w:color w:val="auto"/>
          <w:sz w:val="32"/>
          <w:highlight w:val="none"/>
        </w:rPr>
      </w:pPr>
    </w:p>
    <w:p w14:paraId="3C7B5C20">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165C41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6165C41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C849B84">
      <w:pPr>
        <w:spacing w:line="360" w:lineRule="auto"/>
        <w:rPr>
          <w:rFonts w:ascii="Times New Roman" w:hAnsi="Times New Roman" w:eastAsia="Cambria Math" w:cs="Times New Roman"/>
          <w:color w:val="auto"/>
          <w:sz w:val="96"/>
          <w:szCs w:val="22"/>
          <w:highlight w:val="none"/>
        </w:rPr>
      </w:pPr>
    </w:p>
    <w:p w14:paraId="46DAB3F0">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CEC35C9">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D038F06">
      <w:pPr>
        <w:spacing w:line="360" w:lineRule="auto"/>
        <w:rPr>
          <w:rFonts w:ascii="宋体" w:hAnsi="宋体" w:eastAsia="宋体" w:cs="宋体"/>
          <w:color w:val="auto"/>
          <w:sz w:val="44"/>
          <w:szCs w:val="44"/>
          <w:highlight w:val="none"/>
        </w:rPr>
      </w:pPr>
    </w:p>
    <w:p w14:paraId="7ADE7AE0">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2025年—2026年沟道间照明系统改造采购项目</w:t>
      </w:r>
      <w:r>
        <w:rPr>
          <w:rFonts w:hint="eastAsia" w:ascii="宋体" w:hAnsi="宋体" w:eastAsia="宋体" w:cs="宋体"/>
          <w:color w:val="auto"/>
          <w:sz w:val="28"/>
          <w:szCs w:val="22"/>
          <w:highlight w:val="none"/>
          <w:u w:val="single"/>
        </w:rPr>
        <w:t xml:space="preserve">             </w:t>
      </w:r>
    </w:p>
    <w:p w14:paraId="0ED8E54E">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202512012</w:t>
      </w:r>
      <w:r>
        <w:rPr>
          <w:rFonts w:hint="eastAsia" w:ascii="宋体" w:hAnsi="宋体" w:eastAsia="宋体" w:cs="宋体"/>
          <w:color w:val="auto"/>
          <w:sz w:val="28"/>
          <w:szCs w:val="22"/>
          <w:highlight w:val="none"/>
          <w:u w:val="single"/>
        </w:rPr>
        <w:t xml:space="preserve">           </w:t>
      </w:r>
    </w:p>
    <w:p w14:paraId="4A9DB93D">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A1AA0B6">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931D70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047A58EE">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1A3E644">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84B9710">
      <w:pPr>
        <w:spacing w:line="360" w:lineRule="auto"/>
        <w:jc w:val="center"/>
        <w:outlineLvl w:val="0"/>
        <w:rPr>
          <w:rFonts w:cs="仿宋" w:asciiTheme="minorEastAsia" w:hAnsiTheme="minorEastAsia"/>
          <w:b/>
          <w:color w:val="auto"/>
          <w:kern w:val="0"/>
          <w:sz w:val="36"/>
          <w:szCs w:val="36"/>
          <w:highlight w:val="none"/>
        </w:rPr>
      </w:pPr>
    </w:p>
    <w:p w14:paraId="466F06C4">
      <w:pPr>
        <w:spacing w:line="360" w:lineRule="auto"/>
        <w:jc w:val="center"/>
        <w:outlineLvl w:val="0"/>
        <w:rPr>
          <w:rFonts w:hint="eastAsia" w:cs="仿宋" w:asciiTheme="minorEastAsia" w:hAnsiTheme="minorEastAsia"/>
          <w:b/>
          <w:color w:val="auto"/>
          <w:kern w:val="0"/>
          <w:sz w:val="36"/>
          <w:szCs w:val="36"/>
          <w:highlight w:val="none"/>
        </w:rPr>
      </w:pPr>
    </w:p>
    <w:p w14:paraId="2D7CCAB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5948ADA4">
      <w:pPr>
        <w:pStyle w:val="2"/>
        <w:rPr>
          <w:color w:val="auto"/>
          <w:highlight w:val="none"/>
        </w:rPr>
      </w:pPr>
    </w:p>
    <w:p w14:paraId="74D86D4F">
      <w:pPr>
        <w:rPr>
          <w:color w:val="auto"/>
          <w:highlight w:val="none"/>
        </w:rPr>
      </w:pPr>
    </w:p>
    <w:p w14:paraId="4D649847">
      <w:pPr>
        <w:pStyle w:val="9"/>
        <w:rPr>
          <w:color w:val="auto"/>
          <w:highlight w:val="none"/>
        </w:rPr>
      </w:pPr>
    </w:p>
    <w:p w14:paraId="11C9B74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14B723D">
      <w:pPr>
        <w:spacing w:line="360" w:lineRule="auto"/>
        <w:jc w:val="center"/>
        <w:outlineLvl w:val="0"/>
        <w:rPr>
          <w:rFonts w:cs="仿宋" w:asciiTheme="minorEastAsia" w:hAnsiTheme="minorEastAsia"/>
          <w:b/>
          <w:color w:val="auto"/>
          <w:kern w:val="0"/>
          <w:sz w:val="36"/>
          <w:szCs w:val="36"/>
          <w:highlight w:val="none"/>
        </w:rPr>
      </w:pPr>
    </w:p>
    <w:p w14:paraId="5A72585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C41E8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290FE97D">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61C1C79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1FEADEF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EC5A041">
      <w:pPr>
        <w:snapToGrid w:val="0"/>
        <w:spacing w:line="360" w:lineRule="auto"/>
        <w:rPr>
          <w:rFonts w:hint="eastAsia" w:cs="仿宋" w:asciiTheme="minorEastAsia" w:hAnsiTheme="minorEastAsia"/>
          <w:color w:val="auto"/>
          <w:sz w:val="24"/>
          <w:highlight w:val="none"/>
        </w:rPr>
      </w:pPr>
    </w:p>
    <w:p w14:paraId="68CC2FFD">
      <w:pPr>
        <w:pStyle w:val="9"/>
        <w:rPr>
          <w:color w:val="auto"/>
          <w:highlight w:val="none"/>
        </w:rPr>
      </w:pPr>
    </w:p>
    <w:p w14:paraId="5071CE69">
      <w:pPr>
        <w:pStyle w:val="10"/>
        <w:rPr>
          <w:color w:val="auto"/>
          <w:highlight w:val="none"/>
        </w:rPr>
      </w:pPr>
    </w:p>
    <w:p w14:paraId="579E80B4">
      <w:pPr>
        <w:rPr>
          <w:color w:val="auto"/>
          <w:highlight w:val="none"/>
        </w:rPr>
      </w:pPr>
    </w:p>
    <w:p w14:paraId="40E04FB2">
      <w:pPr>
        <w:pStyle w:val="9"/>
        <w:rPr>
          <w:color w:val="auto"/>
          <w:highlight w:val="none"/>
        </w:rPr>
      </w:pPr>
    </w:p>
    <w:p w14:paraId="30ABEBA5">
      <w:pPr>
        <w:pStyle w:val="10"/>
        <w:rPr>
          <w:color w:val="auto"/>
          <w:highlight w:val="none"/>
        </w:rPr>
      </w:pPr>
    </w:p>
    <w:p w14:paraId="7C63C37F">
      <w:pPr>
        <w:rPr>
          <w:color w:val="auto"/>
          <w:highlight w:val="none"/>
        </w:rPr>
      </w:pPr>
    </w:p>
    <w:p w14:paraId="67CA88BE">
      <w:pPr>
        <w:pStyle w:val="9"/>
        <w:rPr>
          <w:color w:val="auto"/>
          <w:highlight w:val="none"/>
        </w:rPr>
      </w:pPr>
    </w:p>
    <w:p w14:paraId="0EDC7300">
      <w:pPr>
        <w:pStyle w:val="10"/>
        <w:rPr>
          <w:color w:val="auto"/>
          <w:highlight w:val="none"/>
        </w:rPr>
      </w:pPr>
    </w:p>
    <w:p w14:paraId="22A86344">
      <w:pPr>
        <w:rPr>
          <w:color w:val="auto"/>
          <w:highlight w:val="none"/>
        </w:rPr>
      </w:pPr>
    </w:p>
    <w:p w14:paraId="0307B4C6">
      <w:pPr>
        <w:pStyle w:val="9"/>
        <w:rPr>
          <w:color w:val="auto"/>
          <w:highlight w:val="none"/>
        </w:rPr>
      </w:pPr>
    </w:p>
    <w:p w14:paraId="535386F2">
      <w:pPr>
        <w:pStyle w:val="10"/>
        <w:rPr>
          <w:color w:val="auto"/>
          <w:highlight w:val="none"/>
        </w:rPr>
      </w:pPr>
    </w:p>
    <w:p w14:paraId="10F6BB89">
      <w:pPr>
        <w:pStyle w:val="11"/>
        <w:rPr>
          <w:color w:val="auto"/>
          <w:highlight w:val="none"/>
        </w:rPr>
      </w:pPr>
    </w:p>
    <w:p w14:paraId="22EBD698">
      <w:pPr>
        <w:rPr>
          <w:color w:val="auto"/>
          <w:highlight w:val="none"/>
        </w:rPr>
      </w:pPr>
    </w:p>
    <w:p w14:paraId="402A3C48">
      <w:pPr>
        <w:rPr>
          <w:color w:val="auto"/>
          <w:highlight w:val="none"/>
        </w:rPr>
      </w:pPr>
    </w:p>
    <w:p w14:paraId="4AD7DF82">
      <w:pPr>
        <w:rPr>
          <w:color w:val="auto"/>
          <w:highlight w:val="none"/>
        </w:rPr>
      </w:pPr>
    </w:p>
    <w:p w14:paraId="1822DB54">
      <w:pPr>
        <w:rPr>
          <w:color w:val="auto"/>
          <w:highlight w:val="none"/>
        </w:rPr>
      </w:pPr>
    </w:p>
    <w:p w14:paraId="74B6A039">
      <w:pPr>
        <w:rPr>
          <w:color w:val="auto"/>
          <w:highlight w:val="none"/>
        </w:rPr>
      </w:pPr>
    </w:p>
    <w:p w14:paraId="56571D3D">
      <w:pPr>
        <w:pStyle w:val="9"/>
        <w:rPr>
          <w:color w:val="auto"/>
          <w:highlight w:val="none"/>
        </w:rPr>
      </w:pPr>
    </w:p>
    <w:p w14:paraId="6D385DA2">
      <w:pPr>
        <w:pStyle w:val="11"/>
        <w:rPr>
          <w:color w:val="auto"/>
          <w:highlight w:val="none"/>
        </w:rPr>
      </w:pPr>
    </w:p>
    <w:p w14:paraId="6BB9A1DF">
      <w:pPr>
        <w:rPr>
          <w:color w:val="auto"/>
          <w:highlight w:val="none"/>
        </w:rPr>
      </w:pPr>
    </w:p>
    <w:p w14:paraId="1EC7F672">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597632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978AD2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rPr>
        <w:t>采购活动，郑重承诺：</w:t>
      </w:r>
    </w:p>
    <w:p w14:paraId="4F7E7EF0">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37EB22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3E5A62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669117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302439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59233B0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331B1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64A4A57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7575411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652EB354">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60F35A61">
      <w:pPr>
        <w:snapToGrid w:val="0"/>
        <w:spacing w:line="360" w:lineRule="auto"/>
        <w:ind w:firstLine="480" w:firstLineChars="200"/>
        <w:rPr>
          <w:rFonts w:hint="eastAsia" w:cs="仿宋" w:asciiTheme="minorEastAsia" w:hAnsiTheme="minorEastAsia"/>
          <w:color w:val="auto"/>
          <w:sz w:val="24"/>
          <w:highlight w:val="none"/>
        </w:rPr>
      </w:pPr>
    </w:p>
    <w:p w14:paraId="0B4C136E">
      <w:pPr>
        <w:snapToGrid w:val="0"/>
        <w:spacing w:line="360" w:lineRule="auto"/>
        <w:ind w:firstLine="480" w:firstLineChars="200"/>
        <w:rPr>
          <w:rFonts w:hint="eastAsia" w:cs="仿宋" w:asciiTheme="minorEastAsia" w:hAnsiTheme="minorEastAsia"/>
          <w:color w:val="auto"/>
          <w:sz w:val="24"/>
          <w:highlight w:val="none"/>
        </w:rPr>
      </w:pPr>
    </w:p>
    <w:p w14:paraId="1BB32EED">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CF5B8A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0155B351">
      <w:pPr>
        <w:snapToGrid w:val="0"/>
        <w:spacing w:line="360" w:lineRule="auto"/>
        <w:ind w:right="480"/>
        <w:jc w:val="center"/>
        <w:rPr>
          <w:rFonts w:cs="仿宋" w:asciiTheme="minorEastAsia" w:hAnsiTheme="minorEastAsia"/>
          <w:b/>
          <w:color w:val="auto"/>
          <w:kern w:val="0"/>
          <w:sz w:val="32"/>
          <w:szCs w:val="32"/>
          <w:highlight w:val="none"/>
        </w:rPr>
      </w:pPr>
    </w:p>
    <w:p w14:paraId="4657A51C">
      <w:pPr>
        <w:rPr>
          <w:color w:val="auto"/>
          <w:highlight w:val="none"/>
        </w:rPr>
      </w:pPr>
    </w:p>
    <w:p w14:paraId="1443B427">
      <w:pPr>
        <w:pStyle w:val="9"/>
        <w:rPr>
          <w:color w:val="auto"/>
          <w:highlight w:val="none"/>
        </w:rPr>
      </w:pPr>
    </w:p>
    <w:p w14:paraId="7765E117">
      <w:pPr>
        <w:pStyle w:val="10"/>
        <w:rPr>
          <w:color w:val="auto"/>
          <w:highlight w:val="none"/>
        </w:rPr>
      </w:pPr>
    </w:p>
    <w:p w14:paraId="0111CD6B">
      <w:pPr>
        <w:rPr>
          <w:color w:val="auto"/>
          <w:highlight w:val="none"/>
        </w:rPr>
      </w:pPr>
    </w:p>
    <w:p w14:paraId="64FAC39E">
      <w:pPr>
        <w:pStyle w:val="9"/>
        <w:rPr>
          <w:color w:val="auto"/>
          <w:highlight w:val="none"/>
        </w:rPr>
      </w:pPr>
    </w:p>
    <w:p w14:paraId="4507FBED">
      <w:pPr>
        <w:pStyle w:val="10"/>
        <w:rPr>
          <w:color w:val="auto"/>
          <w:highlight w:val="none"/>
        </w:rPr>
      </w:pPr>
    </w:p>
    <w:p w14:paraId="746CAE85">
      <w:pPr>
        <w:rPr>
          <w:color w:val="auto"/>
          <w:highlight w:val="none"/>
        </w:rPr>
      </w:pPr>
    </w:p>
    <w:p w14:paraId="0859A7F8">
      <w:pPr>
        <w:pStyle w:val="9"/>
        <w:rPr>
          <w:color w:val="auto"/>
          <w:highlight w:val="none"/>
        </w:rPr>
      </w:pPr>
    </w:p>
    <w:p w14:paraId="29B8F943">
      <w:pPr>
        <w:pStyle w:val="9"/>
        <w:rPr>
          <w:color w:val="auto"/>
          <w:highlight w:val="none"/>
        </w:rPr>
      </w:pPr>
    </w:p>
    <w:p w14:paraId="19B4A97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A89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43FD617">
            <w:pPr>
              <w:pStyle w:val="9"/>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A284C16">
            <w:pPr>
              <w:pStyle w:val="31"/>
              <w:adjustRightInd w:val="0"/>
              <w:spacing w:line="360" w:lineRule="auto"/>
              <w:rPr>
                <w:rFonts w:cs="仿宋" w:asciiTheme="minorEastAsia" w:hAnsiTheme="minorEastAsia" w:eastAsiaTheme="minorEastAsia"/>
                <w:bCs/>
                <w:color w:val="auto"/>
                <w:sz w:val="24"/>
                <w:highlight w:val="none"/>
              </w:rPr>
            </w:pPr>
          </w:p>
        </w:tc>
      </w:tr>
    </w:tbl>
    <w:p w14:paraId="76A28FD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7A7BE80">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79F9E18C">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09328A1E">
      <w:pPr>
        <w:pStyle w:val="2"/>
        <w:rPr>
          <w:rFonts w:hint="eastAsia"/>
          <w:color w:val="auto"/>
          <w:highlight w:val="none"/>
          <w:lang w:val="en-US" w:eastAsia="zh-CN"/>
        </w:rPr>
      </w:pPr>
    </w:p>
    <w:p w14:paraId="1CE281F8">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81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BB8D0BF">
            <w:pPr>
              <w:pStyle w:val="31"/>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 xml:space="preserve">   自2023年1月1日起至少具有1例LED光纤照明改造或安装项目相关业绩（提供合同复印件为证明材料）</w:t>
            </w:r>
            <w:r>
              <w:rPr>
                <w:rFonts w:hint="eastAsia" w:cs="仿宋" w:asciiTheme="minorEastAsia" w:hAnsiTheme="minorEastAsia"/>
                <w:bCs/>
                <w:color w:val="auto"/>
                <w:sz w:val="24"/>
                <w:highlight w:val="none"/>
                <w:u w:val="single"/>
              </w:rPr>
              <w:t>。</w:t>
            </w:r>
          </w:p>
        </w:tc>
      </w:tr>
    </w:tbl>
    <w:p w14:paraId="2D06163B">
      <w:pPr>
        <w:rPr>
          <w:color w:val="auto"/>
          <w:highlight w:val="none"/>
        </w:rPr>
      </w:pPr>
    </w:p>
    <w:p w14:paraId="4F318EA0">
      <w:pPr>
        <w:pStyle w:val="9"/>
        <w:rPr>
          <w:color w:val="auto"/>
          <w:highlight w:val="none"/>
        </w:rPr>
      </w:pPr>
    </w:p>
    <w:p w14:paraId="0FA48606">
      <w:pPr>
        <w:pStyle w:val="10"/>
        <w:rPr>
          <w:color w:val="auto"/>
          <w:highlight w:val="none"/>
        </w:rPr>
      </w:pPr>
    </w:p>
    <w:p w14:paraId="7A4F7FE5">
      <w:pPr>
        <w:rPr>
          <w:color w:val="auto"/>
          <w:highlight w:val="none"/>
        </w:rPr>
      </w:pPr>
    </w:p>
    <w:p w14:paraId="66A6C998">
      <w:pPr>
        <w:rPr>
          <w:color w:val="auto"/>
          <w:highlight w:val="none"/>
        </w:rPr>
      </w:pPr>
    </w:p>
    <w:p w14:paraId="1EFE5748">
      <w:pPr>
        <w:rPr>
          <w:color w:val="auto"/>
          <w:highlight w:val="none"/>
        </w:rPr>
      </w:pPr>
    </w:p>
    <w:p w14:paraId="0786CA5C">
      <w:pPr>
        <w:pStyle w:val="9"/>
        <w:rPr>
          <w:color w:val="auto"/>
          <w:highlight w:val="none"/>
        </w:rPr>
      </w:pPr>
    </w:p>
    <w:p w14:paraId="6AED8C26">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0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D68BD70">
            <w:pPr>
              <w:pStyle w:val="10"/>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val="en-US" w:eastAsia="zh-CN"/>
              </w:rPr>
              <w:t xml:space="preserve"> </w:t>
            </w: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0B53DF5">
            <w:pPr>
              <w:pStyle w:val="31"/>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1A6A0FF6">
      <w:pPr>
        <w:pStyle w:val="9"/>
        <w:rPr>
          <w:color w:val="auto"/>
          <w:highlight w:val="none"/>
        </w:rPr>
      </w:pPr>
    </w:p>
    <w:p w14:paraId="7408BE1B">
      <w:pPr>
        <w:pStyle w:val="10"/>
        <w:rPr>
          <w:color w:val="auto"/>
          <w:highlight w:val="none"/>
        </w:rPr>
      </w:pPr>
    </w:p>
    <w:p w14:paraId="7B7A78C6">
      <w:pPr>
        <w:rPr>
          <w:color w:val="auto"/>
          <w:highlight w:val="none"/>
        </w:rPr>
      </w:pPr>
    </w:p>
    <w:p w14:paraId="50FE1765">
      <w:pPr>
        <w:pStyle w:val="9"/>
        <w:jc w:val="center"/>
        <w:rPr>
          <w:rFonts w:hint="eastAsia" w:cs="仿宋" w:asciiTheme="minorEastAsia" w:hAnsiTheme="minorEastAsia"/>
          <w:b/>
          <w:snapToGrid/>
          <w:color w:val="auto"/>
          <w:kern w:val="0"/>
          <w:sz w:val="32"/>
          <w:szCs w:val="32"/>
          <w:highlight w:val="none"/>
          <w:lang w:val="en-US" w:eastAsia="zh-CN" w:bidi="ar-SA"/>
        </w:rPr>
      </w:pPr>
    </w:p>
    <w:p w14:paraId="6AA99032">
      <w:pPr>
        <w:pStyle w:val="9"/>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9FE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C540CCB">
            <w:pPr>
              <w:pStyle w:val="10"/>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53E905C">
            <w:pPr>
              <w:pStyle w:val="31"/>
              <w:adjustRightInd w:val="0"/>
              <w:spacing w:line="360" w:lineRule="auto"/>
              <w:rPr>
                <w:rFonts w:cs="仿宋" w:asciiTheme="minorEastAsia" w:hAnsiTheme="minorEastAsia" w:eastAsiaTheme="minorEastAsia"/>
                <w:bCs/>
                <w:color w:val="auto"/>
                <w:sz w:val="24"/>
                <w:highlight w:val="none"/>
              </w:rPr>
            </w:pPr>
          </w:p>
        </w:tc>
      </w:tr>
    </w:tbl>
    <w:p w14:paraId="7BEEFF62">
      <w:pPr>
        <w:pStyle w:val="10"/>
        <w:rPr>
          <w:color w:val="auto"/>
          <w:highlight w:val="none"/>
        </w:rPr>
      </w:pPr>
    </w:p>
    <w:p w14:paraId="4C9F4D5B">
      <w:pPr>
        <w:rPr>
          <w:color w:val="auto"/>
          <w:highlight w:val="none"/>
        </w:rPr>
      </w:pPr>
    </w:p>
    <w:p w14:paraId="6C86BC8D">
      <w:pPr>
        <w:rPr>
          <w:color w:val="auto"/>
          <w:highlight w:val="none"/>
        </w:rPr>
      </w:pPr>
    </w:p>
    <w:p w14:paraId="38702D7D">
      <w:pPr>
        <w:pStyle w:val="9"/>
        <w:rPr>
          <w:color w:val="auto"/>
          <w:highlight w:val="none"/>
        </w:rPr>
      </w:pPr>
    </w:p>
    <w:p w14:paraId="6A012100">
      <w:pPr>
        <w:pStyle w:val="9"/>
        <w:rPr>
          <w:color w:val="auto"/>
          <w:highlight w:val="none"/>
        </w:rPr>
      </w:pPr>
    </w:p>
    <w:p w14:paraId="5559C3A1">
      <w:pPr>
        <w:pStyle w:val="9"/>
        <w:rPr>
          <w:color w:val="auto"/>
          <w:highlight w:val="none"/>
        </w:rPr>
      </w:pPr>
    </w:p>
    <w:p w14:paraId="45BA6E24">
      <w:pPr>
        <w:rPr>
          <w:color w:val="auto"/>
          <w:highlight w:val="none"/>
        </w:rPr>
      </w:pPr>
    </w:p>
    <w:p w14:paraId="17DE2E7A">
      <w:pPr>
        <w:rPr>
          <w:color w:val="auto"/>
          <w:highlight w:val="none"/>
        </w:rPr>
      </w:pPr>
    </w:p>
    <w:p w14:paraId="531C9A74">
      <w:pPr>
        <w:pStyle w:val="10"/>
        <w:rPr>
          <w:color w:val="auto"/>
          <w:highlight w:val="none"/>
        </w:rPr>
      </w:pPr>
    </w:p>
    <w:p w14:paraId="0C8DBE68">
      <w:pPr>
        <w:pStyle w:val="9"/>
        <w:rPr>
          <w:color w:val="auto"/>
          <w:highlight w:val="none"/>
        </w:rPr>
      </w:pPr>
    </w:p>
    <w:p w14:paraId="2CCD14AD">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2369EC4">
      <w:pPr>
        <w:spacing w:line="360" w:lineRule="auto"/>
        <w:jc w:val="center"/>
        <w:outlineLvl w:val="0"/>
        <w:rPr>
          <w:rFonts w:cs="仿宋" w:asciiTheme="minorEastAsia" w:hAnsiTheme="minorEastAsia"/>
          <w:b/>
          <w:color w:val="auto"/>
          <w:kern w:val="0"/>
          <w:sz w:val="24"/>
          <w:highlight w:val="none"/>
        </w:rPr>
      </w:pPr>
    </w:p>
    <w:p w14:paraId="3BE8D28A">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21ABB3">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77EDA50">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720F9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2F9AF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16BC519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521E181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34CB334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5EDEF9F2">
      <w:pPr>
        <w:pStyle w:val="10"/>
        <w:rPr>
          <w:color w:val="auto"/>
          <w:highlight w:val="none"/>
        </w:rPr>
      </w:pPr>
    </w:p>
    <w:p w14:paraId="7F40C10F">
      <w:pPr>
        <w:rPr>
          <w:color w:val="auto"/>
          <w:highlight w:val="none"/>
        </w:rPr>
      </w:pPr>
    </w:p>
    <w:p w14:paraId="14AE5DA3">
      <w:pPr>
        <w:pStyle w:val="9"/>
        <w:rPr>
          <w:color w:val="auto"/>
          <w:highlight w:val="none"/>
        </w:rPr>
      </w:pPr>
    </w:p>
    <w:p w14:paraId="4AAFC49A">
      <w:pPr>
        <w:pStyle w:val="10"/>
        <w:rPr>
          <w:color w:val="auto"/>
          <w:highlight w:val="none"/>
        </w:rPr>
      </w:pPr>
    </w:p>
    <w:p w14:paraId="45CEF70B">
      <w:pPr>
        <w:rPr>
          <w:color w:val="auto"/>
          <w:highlight w:val="none"/>
        </w:rPr>
      </w:pPr>
    </w:p>
    <w:p w14:paraId="1347158F">
      <w:pPr>
        <w:pStyle w:val="9"/>
        <w:rPr>
          <w:color w:val="auto"/>
          <w:highlight w:val="none"/>
        </w:rPr>
      </w:pPr>
    </w:p>
    <w:p w14:paraId="497A7ABB">
      <w:pPr>
        <w:pStyle w:val="10"/>
        <w:rPr>
          <w:color w:val="auto"/>
          <w:highlight w:val="none"/>
        </w:rPr>
      </w:pPr>
    </w:p>
    <w:p w14:paraId="555640C7">
      <w:pPr>
        <w:rPr>
          <w:color w:val="auto"/>
          <w:highlight w:val="none"/>
        </w:rPr>
      </w:pPr>
    </w:p>
    <w:p w14:paraId="298C1AF3">
      <w:pPr>
        <w:pStyle w:val="9"/>
        <w:rPr>
          <w:color w:val="auto"/>
          <w:highlight w:val="none"/>
        </w:rPr>
      </w:pPr>
    </w:p>
    <w:p w14:paraId="704570D0">
      <w:pPr>
        <w:pStyle w:val="10"/>
        <w:rPr>
          <w:color w:val="auto"/>
          <w:highlight w:val="none"/>
        </w:rPr>
      </w:pPr>
    </w:p>
    <w:p w14:paraId="17CAD66D">
      <w:pPr>
        <w:rPr>
          <w:color w:val="auto"/>
          <w:highlight w:val="none"/>
        </w:rPr>
      </w:pPr>
    </w:p>
    <w:p w14:paraId="3F233885">
      <w:pPr>
        <w:pStyle w:val="9"/>
        <w:rPr>
          <w:color w:val="auto"/>
          <w:highlight w:val="none"/>
        </w:rPr>
      </w:pPr>
    </w:p>
    <w:p w14:paraId="03C61C90">
      <w:pPr>
        <w:pStyle w:val="10"/>
        <w:rPr>
          <w:color w:val="auto"/>
          <w:highlight w:val="none"/>
        </w:rPr>
      </w:pPr>
    </w:p>
    <w:p w14:paraId="0E16756A">
      <w:pPr>
        <w:pStyle w:val="11"/>
        <w:rPr>
          <w:color w:val="auto"/>
          <w:highlight w:val="none"/>
        </w:rPr>
      </w:pPr>
    </w:p>
    <w:p w14:paraId="4F179CE1">
      <w:pPr>
        <w:rPr>
          <w:color w:val="auto"/>
          <w:highlight w:val="none"/>
        </w:rPr>
      </w:pPr>
    </w:p>
    <w:p w14:paraId="7AF90DAD">
      <w:pPr>
        <w:rPr>
          <w:color w:val="auto"/>
          <w:highlight w:val="none"/>
        </w:rPr>
      </w:pPr>
    </w:p>
    <w:p w14:paraId="392265C6">
      <w:pPr>
        <w:rPr>
          <w:color w:val="auto"/>
          <w:highlight w:val="none"/>
        </w:rPr>
      </w:pPr>
    </w:p>
    <w:p w14:paraId="3A51930F">
      <w:pPr>
        <w:rPr>
          <w:color w:val="auto"/>
          <w:highlight w:val="none"/>
        </w:rPr>
      </w:pPr>
    </w:p>
    <w:p w14:paraId="5166CC71">
      <w:pPr>
        <w:rPr>
          <w:color w:val="auto"/>
          <w:highlight w:val="none"/>
        </w:rPr>
      </w:pPr>
    </w:p>
    <w:p w14:paraId="34C0FA98">
      <w:pPr>
        <w:pStyle w:val="11"/>
        <w:rPr>
          <w:color w:val="auto"/>
          <w:highlight w:val="none"/>
        </w:rPr>
      </w:pPr>
    </w:p>
    <w:p w14:paraId="7D2AC6C8">
      <w:pPr>
        <w:rPr>
          <w:color w:val="auto"/>
          <w:highlight w:val="none"/>
        </w:rPr>
      </w:pPr>
    </w:p>
    <w:p w14:paraId="49C844A3">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5304E01">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76918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8E9290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w:t>
      </w:r>
      <w:r>
        <w:rPr>
          <w:rFonts w:hint="eastAsia" w:cs="仿宋" w:asciiTheme="minorEastAsia" w:hAnsiTheme="minorEastAsia"/>
          <w:b/>
          <w:bCs/>
          <w:color w:val="auto"/>
          <w:sz w:val="24"/>
          <w:highlight w:val="none"/>
        </w:rPr>
        <w:t>不少于90天</w:t>
      </w:r>
      <w:r>
        <w:rPr>
          <w:rFonts w:hint="eastAsia" w:cs="仿宋" w:asciiTheme="minorEastAsia" w:hAnsiTheme="minorEastAsia"/>
          <w:color w:val="auto"/>
          <w:sz w:val="24"/>
          <w:highlight w:val="none"/>
        </w:rPr>
        <w:t>）</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72C092C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659B71F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D9BD3F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73BC70A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742A6E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要求（未要求的，无需提供）。</w:t>
      </w:r>
    </w:p>
    <w:p w14:paraId="3CC9E45F">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DC9687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BB3AC8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E3054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177F359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59A3EE29">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5DABAE9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0A3ED79D">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4BAEC70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482EEDA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07897C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7A0CEF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CA8889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E7C1BE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32335CD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3969D0DE">
      <w:pPr>
        <w:snapToGrid w:val="0"/>
        <w:spacing w:line="360" w:lineRule="auto"/>
        <w:ind w:left="210" w:leftChars="100" w:firstLine="480" w:firstLineChars="200"/>
        <w:rPr>
          <w:color w:val="auto"/>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3D7197CE">
      <w:pPr>
        <w:spacing w:line="360" w:lineRule="auto"/>
        <w:ind w:firstLine="3600" w:firstLineChars="1500"/>
        <w:rPr>
          <w:rFonts w:hint="eastAsia" w:cs="仿宋" w:asciiTheme="minorEastAsia" w:hAnsiTheme="minorEastAsia"/>
          <w:color w:val="auto"/>
          <w:sz w:val="24"/>
          <w:highlight w:val="none"/>
        </w:rPr>
      </w:pPr>
    </w:p>
    <w:p w14:paraId="5831692A">
      <w:pPr>
        <w:spacing w:line="360" w:lineRule="auto"/>
        <w:ind w:firstLine="3600" w:firstLineChars="15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4A98F27B">
      <w:pPr>
        <w:spacing w:line="360" w:lineRule="auto"/>
        <w:ind w:firstLine="3600" w:firstLineChars="1500"/>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02C710C">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3D1859C2">
      <w:pPr>
        <w:snapToGrid w:val="0"/>
        <w:spacing w:line="360" w:lineRule="auto"/>
        <w:rPr>
          <w:rFonts w:hint="eastAsia" w:cs="仿宋" w:asciiTheme="minorEastAsia" w:hAnsiTheme="minorEastAsia"/>
          <w:color w:val="auto"/>
          <w:kern w:val="0"/>
          <w:sz w:val="24"/>
          <w:highlight w:val="none"/>
          <w:lang w:eastAsia="zh-CN"/>
        </w:rPr>
      </w:pPr>
    </w:p>
    <w:p w14:paraId="0D901214">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5401D0A4">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w:t>
      </w:r>
      <w:r>
        <w:rPr>
          <w:rFonts w:hint="eastAsia" w:cs="仿宋" w:asciiTheme="minorEastAsia" w:hAnsiTheme="minorEastAsia"/>
          <w:color w:val="auto"/>
          <w:kern w:val="0"/>
          <w:sz w:val="24"/>
          <w:highlight w:val="none"/>
          <w:lang w:eastAsia="zh-CN"/>
        </w:rPr>
        <w:t>予以</w:t>
      </w:r>
      <w:r>
        <w:rPr>
          <w:rFonts w:hint="eastAsia" w:cs="仿宋" w:asciiTheme="minorEastAsia" w:hAnsiTheme="minorEastAsia"/>
          <w:color w:val="auto"/>
          <w:kern w:val="0"/>
          <w:sz w:val="24"/>
          <w:highlight w:val="none"/>
        </w:rPr>
        <w:t>承认</w:t>
      </w:r>
      <w:r>
        <w:rPr>
          <w:rFonts w:hint="eastAsia" w:cs="仿宋" w:asciiTheme="minorEastAsia" w:hAnsiTheme="minorEastAsia"/>
          <w:color w:val="auto"/>
          <w:kern w:val="0"/>
          <w:sz w:val="24"/>
          <w:highlight w:val="none"/>
          <w:lang w:val="zh-CN"/>
        </w:rPr>
        <w:t>，其法律后果由我方承担。</w:t>
      </w:r>
    </w:p>
    <w:p w14:paraId="1E000218">
      <w:pPr>
        <w:snapToGrid w:val="0"/>
        <w:spacing w:line="360" w:lineRule="auto"/>
        <w:ind w:firstLine="576"/>
        <w:rPr>
          <w:rFonts w:cs="仿宋" w:asciiTheme="minorEastAsia" w:hAnsiTheme="minorEastAsia"/>
          <w:color w:val="auto"/>
          <w:kern w:val="0"/>
          <w:sz w:val="24"/>
          <w:highlight w:val="none"/>
        </w:rPr>
      </w:pPr>
    </w:p>
    <w:p w14:paraId="7B35286C">
      <w:pPr>
        <w:snapToGrid w:val="0"/>
        <w:spacing w:line="360" w:lineRule="auto"/>
        <w:rPr>
          <w:rFonts w:hint="eastAsia" w:cs="仿宋" w:asciiTheme="minorEastAsia" w:hAnsiTheme="minorEastAsia"/>
          <w:color w:val="auto"/>
          <w:kern w:val="0"/>
          <w:sz w:val="24"/>
          <w:highlight w:val="none"/>
          <w:lang w:val="zh-CN"/>
        </w:rPr>
      </w:pPr>
    </w:p>
    <w:p w14:paraId="421F22C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23B8F2AE">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045FE528">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6FA749B3">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2D055BF">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5FCCA217">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294EF0E3">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0A6A7937">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6E7AC172">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2AEE043A">
      <w:pPr>
        <w:jc w:val="center"/>
        <w:rPr>
          <w:rFonts w:hint="eastAsia" w:cs="仿宋" w:asciiTheme="minorEastAsia" w:hAnsiTheme="minorEastAsia"/>
          <w:b/>
          <w:color w:val="auto"/>
          <w:kern w:val="0"/>
          <w:sz w:val="32"/>
          <w:szCs w:val="32"/>
          <w:highlight w:val="none"/>
          <w:lang w:val="zh-CN"/>
        </w:rPr>
      </w:pPr>
    </w:p>
    <w:p w14:paraId="73494986">
      <w:pPr>
        <w:jc w:val="center"/>
        <w:rPr>
          <w:rFonts w:hint="eastAsia" w:cs="仿宋" w:asciiTheme="minorEastAsia" w:hAnsiTheme="minorEastAsia"/>
          <w:b/>
          <w:color w:val="auto"/>
          <w:kern w:val="0"/>
          <w:sz w:val="32"/>
          <w:szCs w:val="32"/>
          <w:highlight w:val="none"/>
          <w:lang w:val="zh-CN"/>
        </w:rPr>
      </w:pPr>
    </w:p>
    <w:p w14:paraId="0C96290C">
      <w:pPr>
        <w:jc w:val="center"/>
        <w:rPr>
          <w:rFonts w:hint="eastAsia" w:cs="仿宋" w:asciiTheme="minorEastAsia" w:hAnsiTheme="minorEastAsia"/>
          <w:b/>
          <w:color w:val="auto"/>
          <w:kern w:val="0"/>
          <w:sz w:val="32"/>
          <w:szCs w:val="32"/>
          <w:highlight w:val="none"/>
          <w:lang w:val="zh-CN"/>
        </w:rPr>
      </w:pPr>
    </w:p>
    <w:p w14:paraId="27FDF790">
      <w:pPr>
        <w:jc w:val="center"/>
        <w:rPr>
          <w:rFonts w:hint="eastAsia" w:cs="仿宋" w:asciiTheme="minorEastAsia" w:hAnsiTheme="minorEastAsia"/>
          <w:b/>
          <w:color w:val="auto"/>
          <w:kern w:val="0"/>
          <w:sz w:val="32"/>
          <w:szCs w:val="32"/>
          <w:highlight w:val="none"/>
          <w:lang w:val="zh-CN"/>
        </w:rPr>
      </w:pPr>
    </w:p>
    <w:p w14:paraId="7DDCDD08">
      <w:pPr>
        <w:jc w:val="center"/>
        <w:rPr>
          <w:rFonts w:hint="eastAsia" w:cs="仿宋" w:asciiTheme="minorEastAsia" w:hAnsiTheme="minorEastAsia"/>
          <w:b/>
          <w:color w:val="auto"/>
          <w:kern w:val="0"/>
          <w:sz w:val="32"/>
          <w:szCs w:val="32"/>
          <w:highlight w:val="none"/>
          <w:lang w:val="zh-CN"/>
        </w:rPr>
      </w:pPr>
    </w:p>
    <w:p w14:paraId="7CA55997">
      <w:pPr>
        <w:jc w:val="center"/>
        <w:rPr>
          <w:rFonts w:hint="eastAsia" w:cs="仿宋" w:asciiTheme="minorEastAsia" w:hAnsiTheme="minorEastAsia"/>
          <w:b/>
          <w:color w:val="auto"/>
          <w:kern w:val="0"/>
          <w:sz w:val="32"/>
          <w:szCs w:val="32"/>
          <w:highlight w:val="none"/>
          <w:lang w:val="zh-CN"/>
        </w:rPr>
      </w:pPr>
    </w:p>
    <w:p w14:paraId="0858E313">
      <w:pPr>
        <w:jc w:val="center"/>
        <w:rPr>
          <w:rFonts w:hint="eastAsia" w:cs="仿宋" w:asciiTheme="minorEastAsia" w:hAnsiTheme="minorEastAsia"/>
          <w:b/>
          <w:color w:val="auto"/>
          <w:kern w:val="0"/>
          <w:sz w:val="32"/>
          <w:szCs w:val="32"/>
          <w:highlight w:val="none"/>
          <w:lang w:val="zh-CN"/>
        </w:rPr>
      </w:pPr>
    </w:p>
    <w:p w14:paraId="79FE4157">
      <w:pPr>
        <w:jc w:val="center"/>
        <w:rPr>
          <w:rFonts w:hint="eastAsia" w:cs="仿宋" w:asciiTheme="minorEastAsia" w:hAnsiTheme="minorEastAsia"/>
          <w:b/>
          <w:color w:val="auto"/>
          <w:kern w:val="0"/>
          <w:sz w:val="32"/>
          <w:szCs w:val="32"/>
          <w:highlight w:val="none"/>
          <w:lang w:val="zh-CN"/>
        </w:rPr>
      </w:pPr>
    </w:p>
    <w:p w14:paraId="5AC065D3">
      <w:pPr>
        <w:jc w:val="center"/>
        <w:rPr>
          <w:rFonts w:hint="eastAsia" w:cs="仿宋" w:asciiTheme="minorEastAsia" w:hAnsiTheme="minorEastAsia"/>
          <w:b/>
          <w:color w:val="auto"/>
          <w:kern w:val="0"/>
          <w:sz w:val="32"/>
          <w:szCs w:val="32"/>
          <w:highlight w:val="none"/>
          <w:lang w:val="zh-CN"/>
        </w:rPr>
      </w:pPr>
    </w:p>
    <w:p w14:paraId="66823CC8">
      <w:pPr>
        <w:pStyle w:val="9"/>
        <w:rPr>
          <w:rFonts w:hint="eastAsia" w:cs="仿宋" w:asciiTheme="minorEastAsia" w:hAnsiTheme="minorEastAsia"/>
          <w:b/>
          <w:color w:val="auto"/>
          <w:kern w:val="0"/>
          <w:sz w:val="32"/>
          <w:szCs w:val="32"/>
          <w:highlight w:val="none"/>
          <w:lang w:val="zh-CN"/>
        </w:rPr>
      </w:pPr>
    </w:p>
    <w:p w14:paraId="0BC555A5">
      <w:pPr>
        <w:pStyle w:val="10"/>
        <w:rPr>
          <w:rFonts w:hint="eastAsia" w:cs="仿宋" w:asciiTheme="minorEastAsia" w:hAnsiTheme="minorEastAsia"/>
          <w:b/>
          <w:color w:val="auto"/>
          <w:kern w:val="0"/>
          <w:sz w:val="32"/>
          <w:szCs w:val="32"/>
          <w:highlight w:val="none"/>
          <w:lang w:val="zh-CN"/>
        </w:rPr>
      </w:pPr>
    </w:p>
    <w:p w14:paraId="0BA10C45">
      <w:pPr>
        <w:rPr>
          <w:rFonts w:hint="eastAsia" w:cs="仿宋" w:asciiTheme="minorEastAsia" w:hAnsiTheme="minorEastAsia"/>
          <w:b/>
          <w:color w:val="auto"/>
          <w:kern w:val="0"/>
          <w:sz w:val="32"/>
          <w:szCs w:val="32"/>
          <w:highlight w:val="none"/>
          <w:lang w:val="zh-CN"/>
        </w:rPr>
      </w:pPr>
    </w:p>
    <w:p w14:paraId="1C17B7D4">
      <w:pPr>
        <w:pStyle w:val="9"/>
        <w:rPr>
          <w:rFonts w:hint="eastAsia" w:cs="仿宋" w:asciiTheme="minorEastAsia" w:hAnsiTheme="minorEastAsia"/>
          <w:b/>
          <w:color w:val="auto"/>
          <w:kern w:val="0"/>
          <w:sz w:val="32"/>
          <w:szCs w:val="32"/>
          <w:highlight w:val="none"/>
          <w:lang w:val="zh-CN"/>
        </w:rPr>
      </w:pPr>
    </w:p>
    <w:p w14:paraId="4435B174">
      <w:pPr>
        <w:pStyle w:val="10"/>
        <w:rPr>
          <w:rFonts w:hint="eastAsia"/>
          <w:color w:val="auto"/>
          <w:highlight w:val="none"/>
          <w:lang w:val="zh-CN"/>
        </w:rPr>
      </w:pPr>
    </w:p>
    <w:p w14:paraId="533D3072">
      <w:pPr>
        <w:rPr>
          <w:color w:val="auto"/>
          <w:highlight w:val="none"/>
        </w:rPr>
      </w:pPr>
    </w:p>
    <w:p w14:paraId="0DC0C838">
      <w:pPr>
        <w:pStyle w:val="31"/>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70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7172E2">
            <w:pPr>
              <w:pStyle w:val="31"/>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09F7EDF">
            <w:pPr>
              <w:pStyle w:val="31"/>
              <w:adjustRightInd w:val="0"/>
              <w:spacing w:line="360" w:lineRule="auto"/>
              <w:rPr>
                <w:rFonts w:cs="仿宋" w:asciiTheme="minorEastAsia" w:hAnsiTheme="minorEastAsia" w:eastAsiaTheme="minorEastAsia"/>
                <w:bCs/>
                <w:color w:val="auto"/>
                <w:sz w:val="24"/>
                <w:highlight w:val="none"/>
              </w:rPr>
            </w:pPr>
          </w:p>
        </w:tc>
      </w:tr>
    </w:tbl>
    <w:p w14:paraId="7EA6B460">
      <w:pPr>
        <w:snapToGrid w:val="0"/>
        <w:spacing w:line="360" w:lineRule="auto"/>
        <w:ind w:firstLine="576"/>
        <w:jc w:val="center"/>
        <w:rPr>
          <w:rFonts w:cs="仿宋" w:asciiTheme="minorEastAsia" w:hAnsiTheme="minorEastAsia"/>
          <w:color w:val="auto"/>
          <w:kern w:val="0"/>
          <w:sz w:val="24"/>
          <w:highlight w:val="none"/>
          <w:lang w:val="zh-CN"/>
        </w:rPr>
      </w:pPr>
    </w:p>
    <w:p w14:paraId="761835A1">
      <w:pPr>
        <w:snapToGrid w:val="0"/>
        <w:spacing w:line="360" w:lineRule="auto"/>
        <w:ind w:firstLine="576"/>
        <w:jc w:val="center"/>
        <w:rPr>
          <w:rFonts w:hint="eastAsia" w:cs="仿宋" w:asciiTheme="minorEastAsia" w:hAnsiTheme="minorEastAsia"/>
          <w:color w:val="auto"/>
          <w:kern w:val="0"/>
          <w:sz w:val="24"/>
          <w:highlight w:val="none"/>
          <w:lang w:val="zh-CN"/>
        </w:rPr>
      </w:pPr>
    </w:p>
    <w:p w14:paraId="4F5FD1FC">
      <w:pPr>
        <w:pStyle w:val="31"/>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2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B3D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14152A8D">
            <w:pPr>
              <w:pStyle w:val="31"/>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52E94322">
            <w:pPr>
              <w:pStyle w:val="31"/>
              <w:adjustRightInd w:val="0"/>
              <w:spacing w:line="360" w:lineRule="auto"/>
              <w:rPr>
                <w:rFonts w:cs="仿宋" w:asciiTheme="minorEastAsia" w:hAnsiTheme="minorEastAsia" w:eastAsiaTheme="minorEastAsia"/>
                <w:bCs/>
                <w:color w:val="auto"/>
                <w:sz w:val="24"/>
                <w:highlight w:val="none"/>
              </w:rPr>
            </w:pPr>
          </w:p>
        </w:tc>
      </w:tr>
    </w:tbl>
    <w:p w14:paraId="5CFCA0B7">
      <w:pPr>
        <w:snapToGrid w:val="0"/>
        <w:spacing w:line="360" w:lineRule="auto"/>
        <w:ind w:firstLine="576"/>
        <w:jc w:val="center"/>
        <w:rPr>
          <w:rFonts w:cs="仿宋" w:asciiTheme="minorEastAsia" w:hAnsiTheme="minorEastAsia"/>
          <w:color w:val="auto"/>
          <w:kern w:val="0"/>
          <w:sz w:val="24"/>
          <w:highlight w:val="none"/>
          <w:lang w:val="zh-CN"/>
        </w:rPr>
      </w:pPr>
    </w:p>
    <w:p w14:paraId="25E7418B">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502B8E2">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C3745F4">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211BE1DC">
      <w:pPr>
        <w:jc w:val="both"/>
        <w:rPr>
          <w:rFonts w:cs="仿宋" w:asciiTheme="minorEastAsia" w:hAnsiTheme="minorEastAsia"/>
          <w:b/>
          <w:color w:val="auto"/>
          <w:kern w:val="0"/>
          <w:sz w:val="32"/>
          <w:szCs w:val="32"/>
          <w:highlight w:val="none"/>
        </w:rPr>
      </w:pPr>
    </w:p>
    <w:p w14:paraId="7E1AC5B6">
      <w:pPr>
        <w:jc w:val="center"/>
        <w:rPr>
          <w:rFonts w:cs="仿宋" w:asciiTheme="minorEastAsia" w:hAnsiTheme="minorEastAsia"/>
          <w:b/>
          <w:color w:val="auto"/>
          <w:kern w:val="0"/>
          <w:sz w:val="32"/>
          <w:szCs w:val="32"/>
          <w:highlight w:val="none"/>
        </w:rPr>
      </w:pPr>
    </w:p>
    <w:p w14:paraId="28764655">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603BE158">
      <w:pPr>
        <w:jc w:val="center"/>
        <w:rPr>
          <w:rFonts w:cs="仿宋" w:asciiTheme="minorEastAsia" w:hAnsiTheme="minorEastAsia"/>
          <w:b/>
          <w:color w:val="auto"/>
          <w:kern w:val="0"/>
          <w:sz w:val="32"/>
          <w:szCs w:val="32"/>
          <w:highlight w:val="none"/>
        </w:r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566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A50B1F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8F3E9E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7217D6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EFCFE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9718D28">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FC2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9D566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01F7EA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006F281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8F5FFE2">
            <w:pPr>
              <w:jc w:val="center"/>
              <w:rPr>
                <w:rFonts w:cs="仿宋" w:asciiTheme="minorEastAsia" w:hAnsiTheme="minorEastAsia"/>
                <w:color w:val="auto"/>
                <w:sz w:val="24"/>
                <w:highlight w:val="none"/>
              </w:rPr>
            </w:pPr>
          </w:p>
          <w:p w14:paraId="0BF57BFF">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76BA65">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5974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62CB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7BFFB108">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6D8258AD">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7B6B17C8">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885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BD45C6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7BBFA79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F664702">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080B9B18">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6054243">
      <w:pPr>
        <w:jc w:val="center"/>
        <w:rPr>
          <w:rFonts w:cs="仿宋" w:asciiTheme="minorEastAsia" w:hAnsiTheme="minorEastAsia"/>
          <w:b/>
          <w:color w:val="auto"/>
          <w:kern w:val="0"/>
          <w:sz w:val="32"/>
          <w:szCs w:val="32"/>
          <w:highlight w:val="none"/>
        </w:rPr>
      </w:pPr>
    </w:p>
    <w:p w14:paraId="3E46C1E0">
      <w:pPr>
        <w:jc w:val="center"/>
        <w:rPr>
          <w:rFonts w:hint="eastAsia" w:cs="仿宋" w:asciiTheme="minorEastAsia" w:hAnsiTheme="minorEastAsia"/>
          <w:b/>
          <w:color w:val="auto"/>
          <w:kern w:val="0"/>
          <w:sz w:val="32"/>
          <w:szCs w:val="32"/>
          <w:highlight w:val="none"/>
        </w:rPr>
      </w:pPr>
    </w:p>
    <w:p w14:paraId="504E919A">
      <w:pPr>
        <w:jc w:val="center"/>
        <w:rPr>
          <w:rFonts w:hint="eastAsia" w:cs="仿宋" w:asciiTheme="minorEastAsia" w:hAnsiTheme="minorEastAsia"/>
          <w:b/>
          <w:color w:val="auto"/>
          <w:kern w:val="0"/>
          <w:sz w:val="32"/>
          <w:szCs w:val="32"/>
          <w:highlight w:val="none"/>
        </w:rPr>
      </w:pPr>
    </w:p>
    <w:p w14:paraId="18FB0CD4">
      <w:pPr>
        <w:jc w:val="center"/>
        <w:rPr>
          <w:rFonts w:hint="eastAsia" w:cs="仿宋" w:asciiTheme="minorEastAsia" w:hAnsiTheme="minorEastAsia"/>
          <w:b/>
          <w:color w:val="auto"/>
          <w:kern w:val="0"/>
          <w:sz w:val="32"/>
          <w:szCs w:val="32"/>
          <w:highlight w:val="none"/>
        </w:rPr>
      </w:pPr>
    </w:p>
    <w:p w14:paraId="553D4909">
      <w:pPr>
        <w:jc w:val="center"/>
        <w:rPr>
          <w:rFonts w:hint="eastAsia" w:cs="仿宋" w:asciiTheme="minorEastAsia" w:hAnsiTheme="minorEastAsia"/>
          <w:b/>
          <w:color w:val="auto"/>
          <w:kern w:val="0"/>
          <w:sz w:val="32"/>
          <w:szCs w:val="32"/>
          <w:highlight w:val="none"/>
        </w:rPr>
      </w:pPr>
    </w:p>
    <w:p w14:paraId="7E7E5DE1">
      <w:pPr>
        <w:jc w:val="center"/>
        <w:rPr>
          <w:rFonts w:hint="eastAsia" w:cs="仿宋" w:asciiTheme="minorEastAsia" w:hAnsiTheme="minorEastAsia"/>
          <w:b/>
          <w:color w:val="auto"/>
          <w:kern w:val="0"/>
          <w:sz w:val="32"/>
          <w:szCs w:val="32"/>
          <w:highlight w:val="none"/>
        </w:rPr>
      </w:pPr>
    </w:p>
    <w:p w14:paraId="51AB0EA6">
      <w:pPr>
        <w:jc w:val="center"/>
        <w:rPr>
          <w:rFonts w:hint="eastAsia" w:cs="仿宋" w:asciiTheme="minorEastAsia" w:hAnsiTheme="minorEastAsia"/>
          <w:b/>
          <w:color w:val="auto"/>
          <w:kern w:val="0"/>
          <w:sz w:val="32"/>
          <w:szCs w:val="32"/>
          <w:highlight w:val="none"/>
        </w:rPr>
      </w:pPr>
    </w:p>
    <w:p w14:paraId="03D220FC">
      <w:pPr>
        <w:jc w:val="center"/>
        <w:rPr>
          <w:rFonts w:hint="eastAsia" w:cs="仿宋" w:asciiTheme="minorEastAsia" w:hAnsiTheme="minorEastAsia"/>
          <w:b/>
          <w:color w:val="auto"/>
          <w:kern w:val="0"/>
          <w:sz w:val="32"/>
          <w:szCs w:val="32"/>
          <w:highlight w:val="none"/>
        </w:rPr>
      </w:pPr>
    </w:p>
    <w:p w14:paraId="05C33E30">
      <w:pPr>
        <w:jc w:val="center"/>
        <w:rPr>
          <w:rFonts w:hint="eastAsia" w:cs="仿宋" w:asciiTheme="minorEastAsia" w:hAnsiTheme="minorEastAsia"/>
          <w:b/>
          <w:color w:val="auto"/>
          <w:kern w:val="0"/>
          <w:sz w:val="32"/>
          <w:szCs w:val="32"/>
          <w:highlight w:val="none"/>
        </w:rPr>
      </w:pPr>
    </w:p>
    <w:p w14:paraId="38CD4416">
      <w:pPr>
        <w:jc w:val="center"/>
        <w:rPr>
          <w:rFonts w:hint="eastAsia" w:cs="仿宋" w:asciiTheme="minorEastAsia" w:hAnsiTheme="minorEastAsia"/>
          <w:b/>
          <w:color w:val="auto"/>
          <w:kern w:val="0"/>
          <w:sz w:val="32"/>
          <w:szCs w:val="32"/>
          <w:highlight w:val="none"/>
        </w:rPr>
      </w:pPr>
    </w:p>
    <w:p w14:paraId="10C8152B">
      <w:pPr>
        <w:jc w:val="center"/>
        <w:rPr>
          <w:rFonts w:hint="eastAsia" w:cs="仿宋" w:asciiTheme="minorEastAsia" w:hAnsiTheme="minorEastAsia"/>
          <w:b/>
          <w:color w:val="auto"/>
          <w:kern w:val="0"/>
          <w:sz w:val="32"/>
          <w:szCs w:val="32"/>
          <w:highlight w:val="none"/>
        </w:rPr>
      </w:pPr>
    </w:p>
    <w:p w14:paraId="0A953B20">
      <w:pPr>
        <w:jc w:val="center"/>
        <w:rPr>
          <w:rFonts w:hint="eastAsia" w:cs="仿宋" w:asciiTheme="minorEastAsia" w:hAnsiTheme="minorEastAsia"/>
          <w:b/>
          <w:color w:val="auto"/>
          <w:kern w:val="0"/>
          <w:sz w:val="32"/>
          <w:szCs w:val="32"/>
          <w:highlight w:val="none"/>
        </w:rPr>
      </w:pPr>
    </w:p>
    <w:p w14:paraId="42A5DA12">
      <w:pPr>
        <w:jc w:val="center"/>
        <w:rPr>
          <w:rFonts w:hint="eastAsia" w:cs="仿宋" w:asciiTheme="minorEastAsia" w:hAnsiTheme="minorEastAsia"/>
          <w:b/>
          <w:color w:val="auto"/>
          <w:kern w:val="0"/>
          <w:sz w:val="32"/>
          <w:szCs w:val="32"/>
          <w:highlight w:val="none"/>
        </w:rPr>
      </w:pPr>
    </w:p>
    <w:p w14:paraId="3280F7B7">
      <w:pPr>
        <w:jc w:val="center"/>
        <w:rPr>
          <w:rFonts w:hint="eastAsia" w:cs="仿宋" w:asciiTheme="minorEastAsia" w:hAnsiTheme="minorEastAsia"/>
          <w:b/>
          <w:color w:val="auto"/>
          <w:kern w:val="0"/>
          <w:sz w:val="32"/>
          <w:szCs w:val="32"/>
          <w:highlight w:val="none"/>
        </w:rPr>
      </w:pPr>
    </w:p>
    <w:p w14:paraId="34122D53">
      <w:pPr>
        <w:jc w:val="center"/>
        <w:rPr>
          <w:rFonts w:hint="eastAsia" w:cs="仿宋" w:asciiTheme="minorEastAsia" w:hAnsiTheme="minorEastAsia"/>
          <w:b/>
          <w:color w:val="auto"/>
          <w:kern w:val="0"/>
          <w:sz w:val="32"/>
          <w:szCs w:val="32"/>
          <w:highlight w:val="none"/>
        </w:rPr>
      </w:pPr>
    </w:p>
    <w:p w14:paraId="1009D962">
      <w:pPr>
        <w:jc w:val="center"/>
        <w:rPr>
          <w:rFonts w:hint="eastAsia" w:cs="仿宋" w:asciiTheme="minorEastAsia" w:hAnsiTheme="minorEastAsia"/>
          <w:b/>
          <w:color w:val="auto"/>
          <w:kern w:val="0"/>
          <w:sz w:val="32"/>
          <w:szCs w:val="32"/>
          <w:highlight w:val="none"/>
        </w:rPr>
      </w:pPr>
    </w:p>
    <w:p w14:paraId="16FAAB6F">
      <w:pPr>
        <w:jc w:val="center"/>
        <w:rPr>
          <w:rFonts w:hint="eastAsia" w:cs="仿宋" w:asciiTheme="minorEastAsia" w:hAnsiTheme="minorEastAsia"/>
          <w:b/>
          <w:color w:val="auto"/>
          <w:kern w:val="0"/>
          <w:sz w:val="32"/>
          <w:szCs w:val="32"/>
          <w:highlight w:val="none"/>
        </w:rPr>
      </w:pPr>
    </w:p>
    <w:p w14:paraId="523F9891">
      <w:pPr>
        <w:jc w:val="center"/>
        <w:rPr>
          <w:rFonts w:hint="eastAsia" w:cs="仿宋" w:asciiTheme="minorEastAsia" w:hAnsiTheme="minorEastAsia"/>
          <w:b/>
          <w:color w:val="auto"/>
          <w:kern w:val="0"/>
          <w:sz w:val="32"/>
          <w:szCs w:val="32"/>
          <w:highlight w:val="none"/>
        </w:rPr>
      </w:pPr>
    </w:p>
    <w:p w14:paraId="7DF65FA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2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3A9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F040C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2D180D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4BA9C4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ED74345">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CE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253DA35">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2BF4BD8D">
            <w:pPr>
              <w:jc w:val="center"/>
              <w:rPr>
                <w:rFonts w:cs="仿宋" w:asciiTheme="minorEastAsia" w:hAnsiTheme="minorEastAsia"/>
                <w:b/>
                <w:color w:val="auto"/>
                <w:kern w:val="0"/>
                <w:sz w:val="32"/>
                <w:szCs w:val="32"/>
                <w:highlight w:val="none"/>
              </w:rPr>
            </w:pPr>
          </w:p>
        </w:tc>
        <w:tc>
          <w:tcPr>
            <w:tcW w:w="3546" w:type="dxa"/>
          </w:tcPr>
          <w:p w14:paraId="5EC294F3">
            <w:pPr>
              <w:jc w:val="center"/>
              <w:rPr>
                <w:rFonts w:cs="仿宋" w:asciiTheme="minorEastAsia" w:hAnsiTheme="minorEastAsia"/>
                <w:b/>
                <w:color w:val="auto"/>
                <w:kern w:val="0"/>
                <w:sz w:val="32"/>
                <w:szCs w:val="32"/>
                <w:highlight w:val="none"/>
              </w:rPr>
            </w:pPr>
          </w:p>
        </w:tc>
        <w:tc>
          <w:tcPr>
            <w:tcW w:w="1276" w:type="dxa"/>
          </w:tcPr>
          <w:p w14:paraId="519EDFD6">
            <w:pPr>
              <w:jc w:val="center"/>
              <w:rPr>
                <w:rFonts w:cs="仿宋" w:asciiTheme="minorEastAsia" w:hAnsiTheme="minorEastAsia"/>
                <w:b/>
                <w:color w:val="auto"/>
                <w:kern w:val="0"/>
                <w:sz w:val="32"/>
                <w:szCs w:val="32"/>
                <w:highlight w:val="none"/>
              </w:rPr>
            </w:pPr>
          </w:p>
        </w:tc>
      </w:tr>
      <w:tr w14:paraId="6777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43E89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9696CE4">
            <w:pPr>
              <w:jc w:val="center"/>
              <w:rPr>
                <w:rFonts w:cs="仿宋" w:asciiTheme="minorEastAsia" w:hAnsiTheme="minorEastAsia"/>
                <w:b/>
                <w:color w:val="auto"/>
                <w:kern w:val="0"/>
                <w:sz w:val="32"/>
                <w:szCs w:val="32"/>
                <w:highlight w:val="none"/>
              </w:rPr>
            </w:pPr>
          </w:p>
        </w:tc>
        <w:tc>
          <w:tcPr>
            <w:tcW w:w="3546" w:type="dxa"/>
          </w:tcPr>
          <w:p w14:paraId="335F251D">
            <w:pPr>
              <w:jc w:val="center"/>
              <w:rPr>
                <w:rFonts w:cs="仿宋" w:asciiTheme="minorEastAsia" w:hAnsiTheme="minorEastAsia"/>
                <w:b/>
                <w:color w:val="auto"/>
                <w:kern w:val="0"/>
                <w:sz w:val="32"/>
                <w:szCs w:val="32"/>
                <w:highlight w:val="none"/>
              </w:rPr>
            </w:pPr>
          </w:p>
        </w:tc>
        <w:tc>
          <w:tcPr>
            <w:tcW w:w="1276" w:type="dxa"/>
          </w:tcPr>
          <w:p w14:paraId="757ED214">
            <w:pPr>
              <w:jc w:val="center"/>
              <w:rPr>
                <w:rFonts w:cs="仿宋" w:asciiTheme="minorEastAsia" w:hAnsiTheme="minorEastAsia"/>
                <w:b/>
                <w:color w:val="auto"/>
                <w:kern w:val="0"/>
                <w:sz w:val="32"/>
                <w:szCs w:val="32"/>
                <w:highlight w:val="none"/>
              </w:rPr>
            </w:pPr>
          </w:p>
        </w:tc>
      </w:tr>
      <w:tr w14:paraId="3299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ADD5A7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F4832D4">
            <w:pPr>
              <w:jc w:val="center"/>
              <w:rPr>
                <w:rFonts w:cs="仿宋" w:asciiTheme="minorEastAsia" w:hAnsiTheme="minorEastAsia"/>
                <w:b/>
                <w:color w:val="auto"/>
                <w:kern w:val="0"/>
                <w:sz w:val="32"/>
                <w:szCs w:val="32"/>
                <w:highlight w:val="none"/>
              </w:rPr>
            </w:pPr>
          </w:p>
        </w:tc>
        <w:tc>
          <w:tcPr>
            <w:tcW w:w="3546" w:type="dxa"/>
          </w:tcPr>
          <w:p w14:paraId="13C03F1B">
            <w:pPr>
              <w:jc w:val="center"/>
              <w:rPr>
                <w:rFonts w:cs="仿宋" w:asciiTheme="minorEastAsia" w:hAnsiTheme="minorEastAsia"/>
                <w:b/>
                <w:color w:val="auto"/>
                <w:kern w:val="0"/>
                <w:sz w:val="32"/>
                <w:szCs w:val="32"/>
                <w:highlight w:val="none"/>
              </w:rPr>
            </w:pPr>
          </w:p>
        </w:tc>
        <w:tc>
          <w:tcPr>
            <w:tcW w:w="1276" w:type="dxa"/>
          </w:tcPr>
          <w:p w14:paraId="6F1819F7">
            <w:pPr>
              <w:jc w:val="center"/>
              <w:rPr>
                <w:rFonts w:cs="仿宋" w:asciiTheme="minorEastAsia" w:hAnsiTheme="minorEastAsia"/>
                <w:b/>
                <w:color w:val="auto"/>
                <w:kern w:val="0"/>
                <w:sz w:val="32"/>
                <w:szCs w:val="32"/>
                <w:highlight w:val="none"/>
              </w:rPr>
            </w:pPr>
          </w:p>
        </w:tc>
      </w:tr>
    </w:tbl>
    <w:p w14:paraId="7AC8D1D2">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3C36BEAF">
      <w:pPr>
        <w:jc w:val="center"/>
        <w:rPr>
          <w:rFonts w:cs="仿宋" w:asciiTheme="minorEastAsia" w:hAnsiTheme="minorEastAsia"/>
          <w:b/>
          <w:color w:val="auto"/>
          <w:kern w:val="0"/>
          <w:sz w:val="32"/>
          <w:szCs w:val="32"/>
          <w:highlight w:val="none"/>
        </w:rPr>
      </w:pPr>
    </w:p>
    <w:p w14:paraId="6DD5B3EF">
      <w:pPr>
        <w:jc w:val="center"/>
        <w:rPr>
          <w:rFonts w:hint="eastAsia" w:cs="仿宋" w:asciiTheme="minorEastAsia" w:hAnsiTheme="minorEastAsia"/>
          <w:b/>
          <w:color w:val="auto"/>
          <w:kern w:val="0"/>
          <w:sz w:val="32"/>
          <w:szCs w:val="32"/>
          <w:highlight w:val="none"/>
        </w:rPr>
      </w:pPr>
    </w:p>
    <w:p w14:paraId="61E51012">
      <w:pPr>
        <w:jc w:val="center"/>
        <w:rPr>
          <w:rFonts w:hint="eastAsia" w:cs="仿宋" w:asciiTheme="minorEastAsia" w:hAnsiTheme="minorEastAsia"/>
          <w:b/>
          <w:color w:val="auto"/>
          <w:kern w:val="0"/>
          <w:sz w:val="32"/>
          <w:szCs w:val="32"/>
          <w:highlight w:val="none"/>
        </w:rPr>
      </w:pPr>
    </w:p>
    <w:p w14:paraId="7924E9A2">
      <w:pPr>
        <w:jc w:val="center"/>
        <w:rPr>
          <w:rFonts w:hint="eastAsia" w:cs="仿宋" w:asciiTheme="minorEastAsia" w:hAnsiTheme="minorEastAsia"/>
          <w:b/>
          <w:color w:val="auto"/>
          <w:kern w:val="0"/>
          <w:sz w:val="32"/>
          <w:szCs w:val="32"/>
          <w:highlight w:val="none"/>
        </w:rPr>
      </w:pPr>
    </w:p>
    <w:p w14:paraId="5D690C40">
      <w:pPr>
        <w:jc w:val="center"/>
        <w:rPr>
          <w:rFonts w:hint="eastAsia" w:cs="仿宋" w:asciiTheme="minorEastAsia" w:hAnsiTheme="minorEastAsia"/>
          <w:b/>
          <w:color w:val="auto"/>
          <w:kern w:val="0"/>
          <w:sz w:val="32"/>
          <w:szCs w:val="32"/>
          <w:highlight w:val="none"/>
        </w:rPr>
      </w:pPr>
    </w:p>
    <w:p w14:paraId="71B2DADC">
      <w:pPr>
        <w:jc w:val="center"/>
        <w:rPr>
          <w:rFonts w:hint="eastAsia" w:cs="仿宋" w:asciiTheme="minorEastAsia" w:hAnsiTheme="minorEastAsia"/>
          <w:b/>
          <w:color w:val="auto"/>
          <w:kern w:val="0"/>
          <w:sz w:val="32"/>
          <w:szCs w:val="32"/>
          <w:highlight w:val="none"/>
        </w:rPr>
      </w:pPr>
    </w:p>
    <w:p w14:paraId="2F4B0E10">
      <w:pPr>
        <w:jc w:val="center"/>
        <w:rPr>
          <w:rFonts w:hint="eastAsia" w:cs="仿宋" w:asciiTheme="minorEastAsia" w:hAnsiTheme="minorEastAsia"/>
          <w:b/>
          <w:color w:val="auto"/>
          <w:kern w:val="0"/>
          <w:sz w:val="32"/>
          <w:szCs w:val="32"/>
          <w:highlight w:val="none"/>
        </w:rPr>
      </w:pPr>
    </w:p>
    <w:p w14:paraId="24125264">
      <w:pPr>
        <w:jc w:val="center"/>
        <w:rPr>
          <w:rFonts w:hint="eastAsia" w:cs="仿宋" w:asciiTheme="minorEastAsia" w:hAnsiTheme="minorEastAsia"/>
          <w:b/>
          <w:color w:val="auto"/>
          <w:kern w:val="0"/>
          <w:sz w:val="32"/>
          <w:szCs w:val="32"/>
          <w:highlight w:val="none"/>
        </w:rPr>
      </w:pPr>
    </w:p>
    <w:p w14:paraId="1B88E14D">
      <w:pPr>
        <w:jc w:val="center"/>
        <w:rPr>
          <w:rFonts w:hint="eastAsia" w:cs="仿宋" w:asciiTheme="minorEastAsia" w:hAnsiTheme="minorEastAsia"/>
          <w:b/>
          <w:color w:val="auto"/>
          <w:kern w:val="0"/>
          <w:sz w:val="32"/>
          <w:szCs w:val="32"/>
          <w:highlight w:val="none"/>
        </w:rPr>
      </w:pPr>
    </w:p>
    <w:p w14:paraId="2F25F43E">
      <w:pPr>
        <w:jc w:val="center"/>
        <w:rPr>
          <w:rFonts w:hint="eastAsia" w:cs="仿宋" w:asciiTheme="minorEastAsia" w:hAnsiTheme="minorEastAsia"/>
          <w:b/>
          <w:color w:val="auto"/>
          <w:kern w:val="0"/>
          <w:sz w:val="32"/>
          <w:szCs w:val="32"/>
          <w:highlight w:val="none"/>
        </w:rPr>
      </w:pPr>
    </w:p>
    <w:p w14:paraId="1A702CAC">
      <w:pPr>
        <w:jc w:val="center"/>
        <w:rPr>
          <w:rFonts w:hint="eastAsia" w:cs="仿宋" w:asciiTheme="minorEastAsia" w:hAnsiTheme="minorEastAsia"/>
          <w:b/>
          <w:color w:val="auto"/>
          <w:kern w:val="0"/>
          <w:sz w:val="32"/>
          <w:szCs w:val="32"/>
          <w:highlight w:val="none"/>
        </w:rPr>
      </w:pPr>
    </w:p>
    <w:p w14:paraId="79DA7F28">
      <w:pPr>
        <w:jc w:val="center"/>
        <w:rPr>
          <w:rFonts w:hint="eastAsia" w:cs="仿宋" w:asciiTheme="minorEastAsia" w:hAnsiTheme="minorEastAsia"/>
          <w:b/>
          <w:color w:val="auto"/>
          <w:kern w:val="0"/>
          <w:sz w:val="32"/>
          <w:szCs w:val="32"/>
          <w:highlight w:val="none"/>
        </w:rPr>
      </w:pPr>
    </w:p>
    <w:p w14:paraId="5E29F80E">
      <w:pPr>
        <w:jc w:val="center"/>
        <w:rPr>
          <w:rFonts w:hint="eastAsia" w:cs="仿宋" w:asciiTheme="minorEastAsia" w:hAnsiTheme="minorEastAsia"/>
          <w:b/>
          <w:color w:val="auto"/>
          <w:kern w:val="0"/>
          <w:sz w:val="32"/>
          <w:szCs w:val="32"/>
          <w:highlight w:val="none"/>
        </w:rPr>
      </w:pPr>
    </w:p>
    <w:p w14:paraId="32809C19">
      <w:pPr>
        <w:jc w:val="center"/>
        <w:rPr>
          <w:rFonts w:hint="eastAsia" w:cs="仿宋" w:asciiTheme="minorEastAsia" w:hAnsiTheme="minorEastAsia"/>
          <w:b/>
          <w:color w:val="auto"/>
          <w:kern w:val="0"/>
          <w:sz w:val="32"/>
          <w:szCs w:val="32"/>
          <w:highlight w:val="none"/>
        </w:rPr>
      </w:pPr>
    </w:p>
    <w:p w14:paraId="09C79D3A">
      <w:pPr>
        <w:jc w:val="center"/>
        <w:rPr>
          <w:rFonts w:hint="eastAsia" w:cs="仿宋" w:asciiTheme="minorEastAsia" w:hAnsiTheme="minorEastAsia"/>
          <w:b/>
          <w:color w:val="auto"/>
          <w:kern w:val="0"/>
          <w:sz w:val="32"/>
          <w:szCs w:val="32"/>
          <w:highlight w:val="none"/>
        </w:rPr>
      </w:pPr>
    </w:p>
    <w:p w14:paraId="619496D4">
      <w:pPr>
        <w:jc w:val="center"/>
        <w:rPr>
          <w:rFonts w:hint="eastAsia" w:cs="仿宋" w:asciiTheme="minorEastAsia" w:hAnsiTheme="minorEastAsia"/>
          <w:b/>
          <w:color w:val="auto"/>
          <w:kern w:val="0"/>
          <w:sz w:val="32"/>
          <w:szCs w:val="32"/>
          <w:highlight w:val="none"/>
        </w:rPr>
      </w:pPr>
    </w:p>
    <w:p w14:paraId="6C1A6581">
      <w:pPr>
        <w:jc w:val="center"/>
        <w:rPr>
          <w:rFonts w:hint="eastAsia" w:cs="仿宋" w:asciiTheme="minorEastAsia" w:hAnsiTheme="minorEastAsia"/>
          <w:b/>
          <w:color w:val="auto"/>
          <w:kern w:val="0"/>
          <w:sz w:val="32"/>
          <w:szCs w:val="32"/>
          <w:highlight w:val="none"/>
        </w:rPr>
      </w:pPr>
    </w:p>
    <w:p w14:paraId="094420FB">
      <w:pPr>
        <w:jc w:val="center"/>
        <w:rPr>
          <w:rFonts w:hint="eastAsia" w:cs="仿宋" w:asciiTheme="minorEastAsia" w:hAnsiTheme="minorEastAsia"/>
          <w:b/>
          <w:color w:val="auto"/>
          <w:kern w:val="0"/>
          <w:sz w:val="32"/>
          <w:szCs w:val="32"/>
          <w:highlight w:val="none"/>
        </w:rPr>
      </w:pPr>
    </w:p>
    <w:p w14:paraId="0CFA3CE6">
      <w:pPr>
        <w:jc w:val="center"/>
        <w:rPr>
          <w:rFonts w:hint="eastAsia" w:cs="仿宋" w:asciiTheme="minorEastAsia" w:hAnsiTheme="minorEastAsia"/>
          <w:b/>
          <w:color w:val="auto"/>
          <w:kern w:val="0"/>
          <w:sz w:val="32"/>
          <w:szCs w:val="32"/>
          <w:highlight w:val="none"/>
        </w:rPr>
      </w:pPr>
    </w:p>
    <w:p w14:paraId="2ADFEBF9">
      <w:pPr>
        <w:jc w:val="center"/>
        <w:rPr>
          <w:rFonts w:hint="eastAsia" w:cs="仿宋" w:asciiTheme="minorEastAsia" w:hAnsiTheme="minorEastAsia"/>
          <w:b/>
          <w:color w:val="auto"/>
          <w:kern w:val="0"/>
          <w:sz w:val="32"/>
          <w:szCs w:val="32"/>
          <w:highlight w:val="none"/>
        </w:rPr>
      </w:pPr>
    </w:p>
    <w:p w14:paraId="7E2609DE">
      <w:pPr>
        <w:jc w:val="center"/>
        <w:rPr>
          <w:rFonts w:hint="eastAsia" w:cs="仿宋" w:asciiTheme="minorEastAsia" w:hAnsiTheme="minorEastAsia"/>
          <w:b/>
          <w:color w:val="auto"/>
          <w:kern w:val="0"/>
          <w:sz w:val="32"/>
          <w:szCs w:val="32"/>
          <w:highlight w:val="none"/>
        </w:rPr>
      </w:pPr>
    </w:p>
    <w:p w14:paraId="70DBA143">
      <w:pPr>
        <w:jc w:val="center"/>
        <w:rPr>
          <w:rFonts w:hint="eastAsia" w:cs="仿宋" w:asciiTheme="minorEastAsia" w:hAnsiTheme="minorEastAsia"/>
          <w:b/>
          <w:color w:val="auto"/>
          <w:kern w:val="0"/>
          <w:sz w:val="32"/>
          <w:szCs w:val="32"/>
          <w:highlight w:val="none"/>
        </w:rPr>
      </w:pPr>
    </w:p>
    <w:p w14:paraId="42BAE34B">
      <w:pPr>
        <w:jc w:val="center"/>
        <w:rPr>
          <w:rFonts w:hint="eastAsia" w:cs="仿宋" w:asciiTheme="minorEastAsia" w:hAnsiTheme="minorEastAsia"/>
          <w:b/>
          <w:color w:val="auto"/>
          <w:kern w:val="0"/>
          <w:sz w:val="32"/>
          <w:szCs w:val="32"/>
          <w:highlight w:val="none"/>
        </w:rPr>
      </w:pPr>
    </w:p>
    <w:p w14:paraId="0844EA96">
      <w:pPr>
        <w:jc w:val="center"/>
        <w:rPr>
          <w:rFonts w:hint="eastAsia" w:cs="仿宋" w:asciiTheme="minorEastAsia" w:hAnsiTheme="minorEastAsia"/>
          <w:b/>
          <w:color w:val="auto"/>
          <w:kern w:val="0"/>
          <w:sz w:val="32"/>
          <w:szCs w:val="32"/>
          <w:highlight w:val="none"/>
        </w:rPr>
      </w:pPr>
    </w:p>
    <w:p w14:paraId="4BDF272D">
      <w:pPr>
        <w:jc w:val="center"/>
        <w:rPr>
          <w:rFonts w:hint="eastAsia" w:cs="仿宋" w:asciiTheme="minorEastAsia" w:hAnsiTheme="minorEastAsia"/>
          <w:b/>
          <w:color w:val="auto"/>
          <w:kern w:val="0"/>
          <w:sz w:val="32"/>
          <w:szCs w:val="32"/>
          <w:highlight w:val="none"/>
        </w:rPr>
      </w:pPr>
    </w:p>
    <w:p w14:paraId="3B244CBF">
      <w:pPr>
        <w:jc w:val="center"/>
        <w:rPr>
          <w:rFonts w:hint="eastAsia" w:cs="仿宋" w:asciiTheme="minorEastAsia" w:hAnsiTheme="minorEastAsia"/>
          <w:b/>
          <w:color w:val="auto"/>
          <w:kern w:val="0"/>
          <w:sz w:val="32"/>
          <w:szCs w:val="32"/>
          <w:highlight w:val="none"/>
        </w:rPr>
      </w:pPr>
    </w:p>
    <w:p w14:paraId="57BBB1BE">
      <w:pPr>
        <w:jc w:val="center"/>
        <w:rPr>
          <w:rFonts w:hint="eastAsia" w:cs="仿宋" w:asciiTheme="minorEastAsia" w:hAnsiTheme="minorEastAsia"/>
          <w:b/>
          <w:color w:val="auto"/>
          <w:kern w:val="0"/>
          <w:sz w:val="32"/>
          <w:szCs w:val="32"/>
          <w:highlight w:val="none"/>
        </w:rPr>
      </w:pPr>
    </w:p>
    <w:p w14:paraId="0D19C97A">
      <w:pPr>
        <w:jc w:val="center"/>
        <w:rPr>
          <w:rFonts w:hint="eastAsia" w:cs="仿宋" w:asciiTheme="minorEastAsia" w:hAnsiTheme="minorEastAsia"/>
          <w:b/>
          <w:color w:val="auto"/>
          <w:kern w:val="0"/>
          <w:sz w:val="32"/>
          <w:szCs w:val="32"/>
          <w:highlight w:val="none"/>
        </w:rPr>
      </w:pPr>
    </w:p>
    <w:p w14:paraId="0BCE822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2814C135">
      <w:pPr>
        <w:snapToGrid w:val="0"/>
        <w:spacing w:line="360" w:lineRule="auto"/>
        <w:rPr>
          <w:rFonts w:cs="仿宋" w:asciiTheme="minorEastAsia" w:hAnsiTheme="minorEastAsia"/>
          <w:color w:val="auto"/>
          <w:sz w:val="24"/>
          <w:highlight w:val="none"/>
        </w:rPr>
      </w:pPr>
    </w:p>
    <w:p w14:paraId="47A0B6AA">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1F82F2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8931C9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7CBACB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7F9DBE3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5AE3EFF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92A8C02">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197430B9">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085F82BE">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2A0F6F8">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525900B7">
      <w:pPr>
        <w:autoSpaceDE w:val="0"/>
        <w:autoSpaceDN w:val="0"/>
        <w:spacing w:line="360" w:lineRule="auto"/>
        <w:ind w:left="2"/>
        <w:jc w:val="left"/>
        <w:rPr>
          <w:rFonts w:cs="仿宋" w:asciiTheme="minorEastAsia" w:hAnsiTheme="minorEastAsia"/>
          <w:color w:val="auto"/>
          <w:kern w:val="0"/>
          <w:sz w:val="24"/>
          <w:highlight w:val="none"/>
          <w:lang w:val="zh-CN"/>
        </w:rPr>
      </w:pPr>
    </w:p>
    <w:p w14:paraId="206707AE">
      <w:pPr>
        <w:autoSpaceDE w:val="0"/>
        <w:autoSpaceDN w:val="0"/>
        <w:spacing w:line="360" w:lineRule="auto"/>
        <w:ind w:left="2"/>
        <w:jc w:val="left"/>
        <w:rPr>
          <w:rFonts w:cs="仿宋" w:asciiTheme="minorEastAsia" w:hAnsiTheme="minorEastAsia"/>
          <w:color w:val="auto"/>
          <w:kern w:val="0"/>
          <w:sz w:val="24"/>
          <w:highlight w:val="none"/>
          <w:lang w:val="zh-CN"/>
        </w:rPr>
      </w:pPr>
    </w:p>
    <w:p w14:paraId="1EB84952">
      <w:pPr>
        <w:autoSpaceDE w:val="0"/>
        <w:autoSpaceDN w:val="0"/>
        <w:spacing w:line="360" w:lineRule="auto"/>
        <w:ind w:left="2"/>
        <w:jc w:val="left"/>
        <w:rPr>
          <w:rFonts w:cs="仿宋" w:asciiTheme="minorEastAsia" w:hAnsiTheme="minorEastAsia"/>
          <w:color w:val="auto"/>
          <w:kern w:val="0"/>
          <w:sz w:val="24"/>
          <w:highlight w:val="none"/>
          <w:lang w:val="zh-CN"/>
        </w:rPr>
      </w:pPr>
    </w:p>
    <w:p w14:paraId="2E0A9E88">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0D6C01AE">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3265073">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4EE61C7A">
      <w:pPr>
        <w:pStyle w:val="9"/>
        <w:rPr>
          <w:color w:val="auto"/>
          <w:highlight w:val="none"/>
        </w:rPr>
        <w:sectPr>
          <w:pgSz w:w="11906" w:h="16838"/>
          <w:pgMar w:top="1276" w:right="1418" w:bottom="1247" w:left="1418" w:header="851" w:footer="992" w:gutter="0"/>
          <w:pgNumType w:fmt="decimal"/>
          <w:cols w:space="720" w:num="1"/>
          <w:titlePg/>
          <w:docGrid w:linePitch="312" w:charSpace="0"/>
        </w:sectPr>
      </w:pPr>
    </w:p>
    <w:p w14:paraId="181D01CA">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1DE97D6D">
      <w:pPr>
        <w:pStyle w:val="18"/>
        <w:widowControl w:val="0"/>
        <w:numPr>
          <w:ilvl w:val="0"/>
          <w:numId w:val="0"/>
        </w:numPr>
        <w:jc w:val="left"/>
        <w:rPr>
          <w:rFonts w:hint="eastAsia"/>
          <w:color w:val="auto"/>
          <w:highlight w:val="none"/>
          <w:lang w:val="zh-CN"/>
        </w:rPr>
      </w:pPr>
    </w:p>
    <w:p w14:paraId="354789AC">
      <w:pPr>
        <w:rPr>
          <w:rFonts w:hint="eastAsia"/>
          <w:color w:val="auto"/>
          <w:highlight w:val="none"/>
          <w:lang w:val="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A9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FFAE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352332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6A8D8B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5F8C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0C7A9E6">
            <w:pPr>
              <w:spacing w:line="360" w:lineRule="auto"/>
              <w:rPr>
                <w:rFonts w:hint="eastAsia" w:ascii="宋体" w:hAnsi="宋体" w:eastAsia="宋体" w:cs="宋体"/>
                <w:b/>
                <w:color w:val="auto"/>
                <w:kern w:val="0"/>
                <w:sz w:val="24"/>
                <w:szCs w:val="24"/>
                <w:highlight w:val="none"/>
              </w:rPr>
            </w:pPr>
          </w:p>
        </w:tc>
        <w:tc>
          <w:tcPr>
            <w:tcW w:w="2482" w:type="dxa"/>
          </w:tcPr>
          <w:p w14:paraId="445B7860">
            <w:pPr>
              <w:spacing w:line="360" w:lineRule="auto"/>
              <w:rPr>
                <w:rFonts w:hint="eastAsia" w:ascii="宋体" w:hAnsi="宋体" w:eastAsia="宋体" w:cs="宋体"/>
                <w:b/>
                <w:color w:val="auto"/>
                <w:kern w:val="0"/>
                <w:sz w:val="24"/>
                <w:szCs w:val="24"/>
                <w:highlight w:val="none"/>
              </w:rPr>
            </w:pPr>
          </w:p>
        </w:tc>
        <w:tc>
          <w:tcPr>
            <w:tcW w:w="2881" w:type="dxa"/>
          </w:tcPr>
          <w:p w14:paraId="25D0E073">
            <w:pPr>
              <w:spacing w:line="360" w:lineRule="auto"/>
              <w:rPr>
                <w:rFonts w:hint="eastAsia" w:ascii="宋体" w:hAnsi="宋体" w:eastAsia="宋体" w:cs="宋体"/>
                <w:b/>
                <w:color w:val="auto"/>
                <w:kern w:val="0"/>
                <w:sz w:val="24"/>
                <w:szCs w:val="24"/>
                <w:highlight w:val="none"/>
              </w:rPr>
            </w:pPr>
          </w:p>
        </w:tc>
      </w:tr>
      <w:tr w14:paraId="07F9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BFDD144">
            <w:pPr>
              <w:spacing w:line="360" w:lineRule="auto"/>
              <w:rPr>
                <w:rFonts w:hint="eastAsia" w:ascii="宋体" w:hAnsi="宋体" w:eastAsia="宋体" w:cs="宋体"/>
                <w:b/>
                <w:color w:val="auto"/>
                <w:kern w:val="0"/>
                <w:sz w:val="24"/>
                <w:szCs w:val="24"/>
                <w:highlight w:val="none"/>
              </w:rPr>
            </w:pPr>
          </w:p>
        </w:tc>
        <w:tc>
          <w:tcPr>
            <w:tcW w:w="2482" w:type="dxa"/>
          </w:tcPr>
          <w:p w14:paraId="5067861F">
            <w:pPr>
              <w:spacing w:line="360" w:lineRule="auto"/>
              <w:rPr>
                <w:rFonts w:hint="eastAsia" w:ascii="宋体" w:hAnsi="宋体" w:eastAsia="宋体" w:cs="宋体"/>
                <w:b/>
                <w:color w:val="auto"/>
                <w:kern w:val="0"/>
                <w:sz w:val="24"/>
                <w:szCs w:val="24"/>
                <w:highlight w:val="none"/>
              </w:rPr>
            </w:pPr>
          </w:p>
        </w:tc>
        <w:tc>
          <w:tcPr>
            <w:tcW w:w="2881" w:type="dxa"/>
          </w:tcPr>
          <w:p w14:paraId="6611E2BC">
            <w:pPr>
              <w:spacing w:line="360" w:lineRule="auto"/>
              <w:rPr>
                <w:rFonts w:hint="eastAsia" w:ascii="宋体" w:hAnsi="宋体" w:eastAsia="宋体" w:cs="宋体"/>
                <w:b/>
                <w:color w:val="auto"/>
                <w:kern w:val="0"/>
                <w:sz w:val="24"/>
                <w:szCs w:val="24"/>
                <w:highlight w:val="none"/>
              </w:rPr>
            </w:pPr>
          </w:p>
        </w:tc>
      </w:tr>
      <w:tr w14:paraId="6209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2CB0D7">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15B15E3E">
            <w:pPr>
              <w:spacing w:line="360" w:lineRule="auto"/>
              <w:rPr>
                <w:rFonts w:hint="eastAsia" w:ascii="宋体" w:hAnsi="宋体" w:eastAsia="宋体" w:cs="宋体"/>
                <w:b/>
                <w:color w:val="auto"/>
                <w:kern w:val="0"/>
                <w:sz w:val="24"/>
                <w:szCs w:val="24"/>
                <w:highlight w:val="none"/>
              </w:rPr>
            </w:pPr>
          </w:p>
        </w:tc>
        <w:tc>
          <w:tcPr>
            <w:tcW w:w="2881" w:type="dxa"/>
          </w:tcPr>
          <w:p w14:paraId="669C0B44">
            <w:pPr>
              <w:spacing w:line="360" w:lineRule="auto"/>
              <w:rPr>
                <w:rFonts w:hint="eastAsia" w:ascii="宋体" w:hAnsi="宋体" w:eastAsia="宋体" w:cs="宋体"/>
                <w:b/>
                <w:color w:val="auto"/>
                <w:kern w:val="0"/>
                <w:sz w:val="24"/>
                <w:szCs w:val="24"/>
                <w:highlight w:val="none"/>
              </w:rPr>
            </w:pPr>
          </w:p>
        </w:tc>
      </w:tr>
    </w:tbl>
    <w:p w14:paraId="53C79BDF">
      <w:pPr>
        <w:spacing w:line="360" w:lineRule="auto"/>
        <w:rPr>
          <w:rFonts w:hint="eastAsia" w:ascii="宋体" w:hAnsi="宋体" w:eastAsia="宋体" w:cs="宋体"/>
          <w:color w:val="auto"/>
          <w:kern w:val="0"/>
          <w:sz w:val="24"/>
          <w:szCs w:val="24"/>
          <w:highlight w:val="none"/>
          <w:lang w:eastAsia="zh-CN"/>
        </w:rPr>
      </w:pPr>
    </w:p>
    <w:p w14:paraId="648A1E4D">
      <w:pPr>
        <w:spacing w:line="360" w:lineRule="auto"/>
        <w:rPr>
          <w:rFonts w:hint="eastAsia" w:ascii="宋体" w:hAnsi="宋体" w:eastAsia="宋体" w:cs="宋体"/>
          <w:color w:val="auto"/>
          <w:kern w:val="0"/>
          <w:sz w:val="24"/>
          <w:szCs w:val="24"/>
          <w:highlight w:val="none"/>
          <w:lang w:eastAsia="zh-CN"/>
        </w:rPr>
      </w:pPr>
    </w:p>
    <w:p w14:paraId="2B801B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5A8BBD3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28A4A4E0">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466F72EB">
      <w:pPr>
        <w:spacing w:line="360" w:lineRule="auto"/>
        <w:rPr>
          <w:rFonts w:hint="eastAsia" w:ascii="宋体" w:hAnsi="宋体" w:eastAsia="宋体" w:cs="宋体"/>
          <w:b/>
          <w:bCs/>
          <w:color w:val="auto"/>
          <w:sz w:val="24"/>
          <w:szCs w:val="24"/>
          <w:highlight w:val="none"/>
        </w:rPr>
      </w:pPr>
    </w:p>
    <w:p w14:paraId="1D540629">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1ED2A92">
      <w:pPr>
        <w:pStyle w:val="18"/>
        <w:rPr>
          <w:rFonts w:hint="eastAsia"/>
          <w:color w:val="auto"/>
          <w:highlight w:val="none"/>
          <w:lang w:val="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74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6070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751E33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6DAE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932A5F">
            <w:pPr>
              <w:spacing w:line="360" w:lineRule="auto"/>
              <w:rPr>
                <w:rFonts w:hint="eastAsia" w:ascii="宋体" w:hAnsi="宋体" w:eastAsia="宋体" w:cs="宋体"/>
                <w:b/>
                <w:color w:val="auto"/>
                <w:kern w:val="0"/>
                <w:sz w:val="24"/>
                <w:szCs w:val="24"/>
                <w:highlight w:val="none"/>
              </w:rPr>
            </w:pPr>
          </w:p>
        </w:tc>
        <w:tc>
          <w:tcPr>
            <w:tcW w:w="5387" w:type="dxa"/>
            <w:vAlign w:val="center"/>
          </w:tcPr>
          <w:p w14:paraId="3FAF28C6">
            <w:pPr>
              <w:spacing w:line="360" w:lineRule="auto"/>
              <w:rPr>
                <w:rFonts w:hint="eastAsia" w:ascii="宋体" w:hAnsi="宋体" w:eastAsia="宋体" w:cs="宋体"/>
                <w:b/>
                <w:color w:val="auto"/>
                <w:kern w:val="0"/>
                <w:sz w:val="24"/>
                <w:szCs w:val="24"/>
                <w:highlight w:val="none"/>
              </w:rPr>
            </w:pPr>
          </w:p>
        </w:tc>
      </w:tr>
      <w:tr w14:paraId="5C6D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72E0A6D">
            <w:pPr>
              <w:spacing w:line="360" w:lineRule="auto"/>
              <w:rPr>
                <w:rFonts w:hint="eastAsia" w:ascii="宋体" w:hAnsi="宋体" w:eastAsia="宋体" w:cs="宋体"/>
                <w:b/>
                <w:color w:val="auto"/>
                <w:kern w:val="0"/>
                <w:sz w:val="24"/>
                <w:szCs w:val="24"/>
                <w:highlight w:val="none"/>
              </w:rPr>
            </w:pPr>
          </w:p>
        </w:tc>
        <w:tc>
          <w:tcPr>
            <w:tcW w:w="5387" w:type="dxa"/>
            <w:vAlign w:val="center"/>
          </w:tcPr>
          <w:p w14:paraId="095B1844">
            <w:pPr>
              <w:spacing w:line="360" w:lineRule="auto"/>
              <w:rPr>
                <w:rFonts w:hint="eastAsia" w:ascii="宋体" w:hAnsi="宋体" w:eastAsia="宋体" w:cs="宋体"/>
                <w:b/>
                <w:color w:val="auto"/>
                <w:kern w:val="0"/>
                <w:sz w:val="24"/>
                <w:szCs w:val="24"/>
                <w:highlight w:val="none"/>
              </w:rPr>
            </w:pPr>
          </w:p>
        </w:tc>
      </w:tr>
      <w:tr w14:paraId="7A06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5ED126B">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D13463">
            <w:pPr>
              <w:spacing w:line="360" w:lineRule="auto"/>
              <w:rPr>
                <w:rFonts w:hint="eastAsia" w:ascii="宋体" w:hAnsi="宋体" w:eastAsia="宋体" w:cs="宋体"/>
                <w:b/>
                <w:color w:val="auto"/>
                <w:kern w:val="0"/>
                <w:sz w:val="24"/>
                <w:szCs w:val="24"/>
                <w:highlight w:val="none"/>
              </w:rPr>
            </w:pPr>
          </w:p>
        </w:tc>
      </w:tr>
    </w:tbl>
    <w:p w14:paraId="65FC85B4">
      <w:pPr>
        <w:spacing w:line="360" w:lineRule="auto"/>
        <w:rPr>
          <w:rFonts w:hint="eastAsia" w:ascii="宋体" w:hAnsi="宋体" w:eastAsia="宋体" w:cs="宋体"/>
          <w:color w:val="auto"/>
          <w:kern w:val="0"/>
          <w:sz w:val="24"/>
          <w:szCs w:val="24"/>
          <w:highlight w:val="none"/>
          <w:lang w:eastAsia="zh-CN"/>
        </w:rPr>
      </w:pPr>
    </w:p>
    <w:p w14:paraId="23232DA6">
      <w:pPr>
        <w:spacing w:line="360" w:lineRule="auto"/>
        <w:rPr>
          <w:rFonts w:hint="eastAsia" w:ascii="宋体" w:hAnsi="宋体" w:eastAsia="宋体" w:cs="宋体"/>
          <w:color w:val="auto"/>
          <w:kern w:val="0"/>
          <w:sz w:val="24"/>
          <w:szCs w:val="24"/>
          <w:highlight w:val="none"/>
          <w:lang w:eastAsia="zh-CN"/>
        </w:rPr>
      </w:pPr>
    </w:p>
    <w:p w14:paraId="46BD5E1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3D9B9DF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2F16B828">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21C8DCD">
      <w:pPr>
        <w:spacing w:line="360" w:lineRule="auto"/>
        <w:rPr>
          <w:rFonts w:hint="eastAsia" w:ascii="宋体" w:hAnsi="宋体" w:eastAsia="宋体" w:cs="宋体"/>
          <w:b/>
          <w:color w:val="auto"/>
          <w:kern w:val="0"/>
          <w:sz w:val="24"/>
          <w:szCs w:val="24"/>
          <w:highlight w:val="none"/>
        </w:rPr>
      </w:pPr>
    </w:p>
    <w:p w14:paraId="3234F050">
      <w:pPr>
        <w:spacing w:line="360" w:lineRule="auto"/>
        <w:rPr>
          <w:rFonts w:hint="eastAsia" w:ascii="宋体" w:hAnsi="宋体" w:eastAsia="宋体" w:cs="宋体"/>
          <w:b/>
          <w:color w:val="auto"/>
          <w:kern w:val="0"/>
          <w:sz w:val="24"/>
          <w:szCs w:val="24"/>
          <w:highlight w:val="none"/>
        </w:rPr>
      </w:pPr>
    </w:p>
    <w:p w14:paraId="64CCCE9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9FE242">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w:t>
      </w:r>
      <w:r>
        <w:rPr>
          <w:rFonts w:hint="eastAsia" w:ascii="宋体" w:hAnsi="宋体" w:eastAsia="宋体" w:cs="宋体"/>
          <w:b/>
          <w:color w:val="auto"/>
          <w:kern w:val="0"/>
          <w:sz w:val="24"/>
          <w:szCs w:val="24"/>
          <w:highlight w:val="none"/>
        </w:rPr>
        <w:t>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96081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2.</w:t>
      </w:r>
      <w:r>
        <w:rPr>
          <w:rFonts w:hint="eastAsia" w:ascii="宋体" w:hAnsi="宋体" w:eastAsia="宋体" w:cs="宋体"/>
          <w:b/>
          <w:color w:val="auto"/>
          <w:kern w:val="0"/>
          <w:sz w:val="24"/>
          <w:szCs w:val="24"/>
          <w:highlight w:val="none"/>
        </w:rPr>
        <w:t>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63AC58EC">
      <w:pPr>
        <w:jc w:val="center"/>
        <w:rPr>
          <w:rFonts w:cs="仿宋" w:asciiTheme="minorEastAsia" w:hAnsiTheme="minorEastAsia"/>
          <w:b/>
          <w:color w:val="auto"/>
          <w:kern w:val="0"/>
          <w:sz w:val="32"/>
          <w:szCs w:val="32"/>
          <w:highlight w:val="none"/>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63B4F9EA">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1BB671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9A0F32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2B5DA7B7">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69BE613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338DA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2ED9BE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2CB158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szCs w:val="24"/>
          <w:highlight w:val="none"/>
        </w:rPr>
        <w:t>，则我公司愿意承担相关违约责任。</w:t>
      </w:r>
    </w:p>
    <w:p w14:paraId="0D994B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DE1713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70F70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1DD1DD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F30A978">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5E7E14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2D734F3B">
      <w:pPr>
        <w:spacing w:line="360" w:lineRule="auto"/>
        <w:jc w:val="center"/>
        <w:outlineLvl w:val="0"/>
        <w:rPr>
          <w:rFonts w:hint="eastAsia" w:cs="仿宋" w:asciiTheme="minorEastAsia" w:hAnsiTheme="minorEastAsia"/>
          <w:b/>
          <w:color w:val="auto"/>
          <w:kern w:val="0"/>
          <w:sz w:val="36"/>
          <w:szCs w:val="36"/>
          <w:highlight w:val="none"/>
        </w:rPr>
      </w:pPr>
    </w:p>
    <w:p w14:paraId="43458724">
      <w:pPr>
        <w:spacing w:line="360" w:lineRule="auto"/>
        <w:jc w:val="both"/>
        <w:outlineLvl w:val="0"/>
        <w:rPr>
          <w:rFonts w:hint="eastAsia" w:cs="仿宋" w:asciiTheme="minorEastAsia" w:hAnsiTheme="minorEastAsia"/>
          <w:b/>
          <w:color w:val="auto"/>
          <w:kern w:val="0"/>
          <w:sz w:val="36"/>
          <w:szCs w:val="36"/>
          <w:highlight w:val="none"/>
        </w:rPr>
      </w:pPr>
    </w:p>
    <w:p w14:paraId="25D7D08F">
      <w:pPr>
        <w:spacing w:line="360" w:lineRule="auto"/>
        <w:jc w:val="center"/>
        <w:outlineLvl w:val="0"/>
        <w:rPr>
          <w:rFonts w:hint="eastAsia" w:cs="仿宋" w:asciiTheme="minorEastAsia" w:hAnsiTheme="minorEastAsia"/>
          <w:b/>
          <w:color w:val="auto"/>
          <w:kern w:val="0"/>
          <w:sz w:val="36"/>
          <w:szCs w:val="36"/>
          <w:highlight w:val="none"/>
        </w:rPr>
      </w:pPr>
    </w:p>
    <w:p w14:paraId="27940077">
      <w:pPr>
        <w:spacing w:line="360" w:lineRule="auto"/>
        <w:jc w:val="center"/>
        <w:outlineLvl w:val="0"/>
        <w:rPr>
          <w:rFonts w:hint="eastAsia" w:cs="仿宋" w:asciiTheme="minorEastAsia" w:hAnsiTheme="minorEastAsia"/>
          <w:b/>
          <w:color w:val="auto"/>
          <w:kern w:val="0"/>
          <w:sz w:val="36"/>
          <w:szCs w:val="36"/>
          <w:highlight w:val="none"/>
        </w:rPr>
      </w:pPr>
    </w:p>
    <w:p w14:paraId="2F6AEC0C">
      <w:pPr>
        <w:spacing w:line="360" w:lineRule="auto"/>
        <w:jc w:val="center"/>
        <w:outlineLvl w:val="0"/>
        <w:rPr>
          <w:rFonts w:hint="eastAsia" w:cs="仿宋" w:asciiTheme="minorEastAsia" w:hAnsiTheme="minorEastAsia"/>
          <w:b/>
          <w:color w:val="auto"/>
          <w:kern w:val="0"/>
          <w:sz w:val="36"/>
          <w:szCs w:val="36"/>
          <w:highlight w:val="none"/>
        </w:rPr>
      </w:pPr>
    </w:p>
    <w:p w14:paraId="5F9E31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6EDA495D">
      <w:pPr>
        <w:pStyle w:val="5"/>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08EB949C">
      <w:pPr>
        <w:pStyle w:val="9"/>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289E95B2">
      <w:pPr>
        <w:pStyle w:val="33"/>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含税</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8"/>
          <w:szCs w:val="28"/>
          <w:highlight w:val="none"/>
          <w:lang w:val="en-US" w:eastAsia="zh-CN"/>
        </w:rPr>
        <w:t>货物类发票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54E847F3">
      <w:pPr>
        <w:pStyle w:val="33"/>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21BCE32E">
      <w:pPr>
        <w:pStyle w:val="33"/>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F545D05">
      <w:pPr>
        <w:pStyle w:val="33"/>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1BD52014">
      <w:pPr>
        <w:pStyle w:val="33"/>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57A56823">
      <w:pPr>
        <w:pStyle w:val="9"/>
        <w:adjustRightInd w:val="0"/>
        <w:spacing w:after="0" w:line="360" w:lineRule="auto"/>
        <w:ind w:firstLine="480" w:firstLineChars="200"/>
        <w:jc w:val="left"/>
        <w:rPr>
          <w:rFonts w:hint="eastAsia" w:ascii="宋体" w:hAnsi="宋体" w:cs="宋体"/>
          <w:color w:val="auto"/>
          <w:szCs w:val="21"/>
          <w:highlight w:val="none"/>
        </w:rPr>
      </w:pPr>
    </w:p>
    <w:p w14:paraId="4509239B">
      <w:pPr>
        <w:pStyle w:val="9"/>
        <w:adjustRightInd w:val="0"/>
        <w:spacing w:after="0" w:line="360" w:lineRule="auto"/>
        <w:ind w:firstLine="480" w:firstLineChars="200"/>
        <w:jc w:val="left"/>
        <w:rPr>
          <w:rFonts w:hint="eastAsia" w:ascii="宋体" w:hAnsi="宋体" w:cs="宋体"/>
          <w:color w:val="auto"/>
          <w:szCs w:val="21"/>
          <w:highlight w:val="none"/>
        </w:rPr>
      </w:pPr>
    </w:p>
    <w:p w14:paraId="18725B15">
      <w:pPr>
        <w:pStyle w:val="9"/>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w:t>
      </w:r>
      <w:r>
        <w:rPr>
          <w:rFonts w:hint="eastAsia" w:hAnsi="宋体" w:cs="宋体"/>
          <w:color w:val="auto"/>
          <w:szCs w:val="21"/>
          <w:highlight w:val="none"/>
          <w:lang w:eastAsia="zh-CN"/>
        </w:rPr>
        <w:t>（加</w:t>
      </w:r>
      <w:r>
        <w:rPr>
          <w:rFonts w:hint="eastAsia" w:ascii="宋体" w:hAnsi="宋体" w:cs="宋体"/>
          <w:color w:val="auto"/>
          <w:szCs w:val="21"/>
          <w:highlight w:val="none"/>
        </w:rPr>
        <w:t>盖单位公章）</w:t>
      </w:r>
    </w:p>
    <w:p w14:paraId="757BAD21">
      <w:pPr>
        <w:pStyle w:val="9"/>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44A0A34E">
      <w:pPr>
        <w:pStyle w:val="9"/>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4CADF9BF">
      <w:pPr>
        <w:pStyle w:val="9"/>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5372DE93">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75A3BBB2">
      <w:pPr>
        <w:pStyle w:val="34"/>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B967FB8">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B22E30">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6AC01DCE">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21"/>
        <w:tblpPr w:leftFromText="180" w:rightFromText="180" w:vertAnchor="text" w:horzAnchor="page" w:tblpX="1290" w:tblpY="457"/>
        <w:tblOverlap w:val="never"/>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781"/>
        <w:gridCol w:w="1475"/>
        <w:gridCol w:w="6690"/>
        <w:gridCol w:w="734"/>
        <w:gridCol w:w="638"/>
        <w:gridCol w:w="604"/>
        <w:gridCol w:w="743"/>
      </w:tblGrid>
      <w:tr w14:paraId="00C0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0" w:type="pct"/>
            <w:vAlign w:val="center"/>
          </w:tcPr>
          <w:p w14:paraId="182AAA7D">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序号</w:t>
            </w:r>
          </w:p>
        </w:tc>
        <w:tc>
          <w:tcPr>
            <w:tcW w:w="977" w:type="pct"/>
            <w:vAlign w:val="center"/>
          </w:tcPr>
          <w:p w14:paraId="59E4E8A4">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名称</w:t>
            </w:r>
          </w:p>
        </w:tc>
        <w:tc>
          <w:tcPr>
            <w:tcW w:w="518" w:type="pct"/>
            <w:vAlign w:val="center"/>
          </w:tcPr>
          <w:p w14:paraId="57C7C3E1">
            <w:pPr>
              <w:pStyle w:val="19"/>
              <w:spacing w:line="24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品牌/生产厂家</w:t>
            </w:r>
          </w:p>
        </w:tc>
        <w:tc>
          <w:tcPr>
            <w:tcW w:w="2350" w:type="pct"/>
            <w:vAlign w:val="center"/>
          </w:tcPr>
          <w:p w14:paraId="6184C727">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lang w:val="en-US" w:eastAsia="zh-CN"/>
              </w:rPr>
              <w:t>参数要求</w:t>
            </w:r>
          </w:p>
        </w:tc>
        <w:tc>
          <w:tcPr>
            <w:tcW w:w="258" w:type="pct"/>
            <w:vAlign w:val="center"/>
          </w:tcPr>
          <w:p w14:paraId="324213D3">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单位</w:t>
            </w:r>
          </w:p>
        </w:tc>
        <w:tc>
          <w:tcPr>
            <w:tcW w:w="224" w:type="pct"/>
            <w:vAlign w:val="center"/>
          </w:tcPr>
          <w:p w14:paraId="20CDDCA7">
            <w:pPr>
              <w:pStyle w:val="19"/>
              <w:spacing w:line="240" w:lineRule="auto"/>
              <w:ind w:left="0" w:leftChars="0" w:firstLine="0" w:firstLineChars="0"/>
              <w:jc w:val="center"/>
              <w:rPr>
                <w:rFonts w:hint="default"/>
                <w:b/>
                <w:bCs/>
                <w:color w:val="auto"/>
                <w:sz w:val="24"/>
                <w:szCs w:val="24"/>
                <w:highlight w:val="none"/>
                <w:vertAlign w:val="baseline"/>
                <w:lang w:val="en-US" w:eastAsia="zh-CN"/>
              </w:rPr>
            </w:pPr>
            <w:r>
              <w:rPr>
                <w:rFonts w:hint="eastAsia" w:ascii="宋体" w:hAnsi="宋体" w:cs="宋体"/>
                <w:b/>
                <w:bCs/>
                <w:color w:val="auto"/>
                <w:sz w:val="24"/>
                <w:szCs w:val="24"/>
                <w:highlight w:val="none"/>
              </w:rPr>
              <w:t>数量</w:t>
            </w:r>
          </w:p>
        </w:tc>
        <w:tc>
          <w:tcPr>
            <w:tcW w:w="212" w:type="pct"/>
            <w:vAlign w:val="center"/>
          </w:tcPr>
          <w:p w14:paraId="17C1C11A">
            <w:pPr>
              <w:pStyle w:val="19"/>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单价</w:t>
            </w:r>
          </w:p>
        </w:tc>
        <w:tc>
          <w:tcPr>
            <w:tcW w:w="256" w:type="pct"/>
            <w:vAlign w:val="center"/>
          </w:tcPr>
          <w:p w14:paraId="1B612888">
            <w:pPr>
              <w:pStyle w:val="19"/>
              <w:spacing w:line="240" w:lineRule="auto"/>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金额</w:t>
            </w:r>
          </w:p>
        </w:tc>
      </w:tr>
      <w:tr w14:paraId="505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00" w:type="pct"/>
            <w:vAlign w:val="center"/>
          </w:tcPr>
          <w:p w14:paraId="36F4C792">
            <w:pPr>
              <w:pStyle w:val="19"/>
              <w:spacing w:after="0"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1</w:t>
            </w:r>
          </w:p>
        </w:tc>
        <w:tc>
          <w:tcPr>
            <w:tcW w:w="977" w:type="pct"/>
            <w:vAlign w:val="center"/>
          </w:tcPr>
          <w:p w14:paraId="5083BFC9">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防爆</w:t>
            </w:r>
            <w:r>
              <w:rPr>
                <w:rFonts w:hint="eastAsia" w:asciiTheme="minorEastAsia" w:hAnsiTheme="minorEastAsia" w:eastAsiaTheme="minorEastAsia" w:cstheme="minorEastAsia"/>
                <w:color w:val="auto"/>
                <w:sz w:val="21"/>
                <w:szCs w:val="21"/>
                <w:highlight w:val="none"/>
              </w:rPr>
              <w:t>光源</w:t>
            </w:r>
            <w:r>
              <w:rPr>
                <w:rFonts w:hint="eastAsia" w:asciiTheme="minorEastAsia" w:hAnsiTheme="minorEastAsia" w:eastAsiaTheme="minorEastAsia" w:cstheme="minorEastAsia"/>
                <w:color w:val="auto"/>
                <w:sz w:val="21"/>
                <w:szCs w:val="21"/>
                <w:highlight w:val="none"/>
                <w:lang w:val="en-US" w:eastAsia="zh-CN"/>
              </w:rPr>
              <w:t>箱</w:t>
            </w:r>
          </w:p>
        </w:tc>
        <w:tc>
          <w:tcPr>
            <w:tcW w:w="518" w:type="pct"/>
            <w:vAlign w:val="center"/>
          </w:tcPr>
          <w:p w14:paraId="79A4568E">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2350" w:type="pct"/>
            <w:vAlign w:val="center"/>
          </w:tcPr>
          <w:p w14:paraId="4B1341DA">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铝压铸壳体，</w:t>
            </w:r>
            <w:r>
              <w:rPr>
                <w:rFonts w:hint="eastAsia" w:ascii="宋体" w:hAnsi="宋体" w:eastAsia="宋体" w:cs="宋体"/>
                <w:b w:val="0"/>
                <w:bCs w:val="0"/>
                <w:color w:val="auto"/>
                <w:kern w:val="2"/>
                <w:sz w:val="24"/>
                <w:szCs w:val="24"/>
                <w:highlight w:val="none"/>
                <w:lang w:val="en-US" w:eastAsia="zh-CN" w:bidi="ar-SA"/>
              </w:rPr>
              <w:t>500*</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00*2</w:t>
            </w:r>
            <w:r>
              <w:rPr>
                <w:rFonts w:hint="eastAsia" w:ascii="宋体" w:hAnsi="宋体" w:cs="宋体"/>
                <w:b w:val="0"/>
                <w:bCs w:val="0"/>
                <w:color w:val="auto"/>
                <w:kern w:val="2"/>
                <w:sz w:val="24"/>
                <w:szCs w:val="24"/>
                <w:highlight w:val="none"/>
                <w:lang w:val="en-US" w:eastAsia="zh-CN" w:bidi="ar-SA"/>
              </w:rPr>
              <w:t>0</w:t>
            </w:r>
            <w:r>
              <w:rPr>
                <w:rFonts w:hint="eastAsia" w:ascii="宋体" w:hAnsi="宋体" w:eastAsia="宋体" w:cs="宋体"/>
                <w:b w:val="0"/>
                <w:bCs w:val="0"/>
                <w:color w:val="auto"/>
                <w:kern w:val="2"/>
                <w:sz w:val="24"/>
                <w:szCs w:val="24"/>
                <w:highlight w:val="none"/>
                <w:lang w:val="en-US" w:eastAsia="zh-CN" w:bidi="ar-SA"/>
              </w:rPr>
              <w:t>0mm</w:t>
            </w:r>
            <w:r>
              <w:rPr>
                <w:rFonts w:hint="eastAsia" w:asciiTheme="minorEastAsia" w:hAnsiTheme="minorEastAsia" w:eastAsiaTheme="minorEastAsia" w:cstheme="minorEastAsia"/>
                <w:color w:val="auto"/>
                <w:sz w:val="21"/>
                <w:szCs w:val="21"/>
                <w:highlight w:val="none"/>
                <w:lang w:val="en-US" w:eastAsia="zh-CN"/>
              </w:rPr>
              <w:t>箱体，壁厚不低于</w:t>
            </w:r>
            <w:r>
              <w:rPr>
                <w:rFonts w:hint="default" w:asciiTheme="minorEastAsia" w:hAnsiTheme="minorEastAsia" w:eastAsiaTheme="minorEastAsia" w:cstheme="minorEastAsia"/>
                <w:color w:val="auto"/>
                <w:sz w:val="21"/>
                <w:szCs w:val="21"/>
                <w:highlight w:val="none"/>
                <w:lang w:val="en-US" w:eastAsia="zh-CN"/>
              </w:rPr>
              <w:t>8mm</w:t>
            </w:r>
            <w:r>
              <w:rPr>
                <w:rFonts w:hint="eastAsia" w:asciiTheme="minorEastAsia" w:hAnsiTheme="minorEastAsia" w:eastAsiaTheme="minorEastAsia" w:cstheme="minorEastAsia"/>
                <w:color w:val="auto"/>
                <w:sz w:val="21"/>
                <w:szCs w:val="21"/>
                <w:highlight w:val="none"/>
                <w:lang w:val="en-US" w:eastAsia="zh-CN"/>
              </w:rPr>
              <w:t>，防爆等级</w:t>
            </w:r>
            <w:r>
              <w:rPr>
                <w:rFonts w:hint="eastAsia" w:ascii="宋体" w:hAnsi="宋体" w:eastAsia="宋体" w:cs="宋体"/>
                <w:color w:val="auto"/>
                <w:sz w:val="21"/>
                <w:szCs w:val="21"/>
                <w:highlight w:val="none"/>
                <w:lang w:val="en-US" w:eastAsia="zh-CN"/>
              </w:rPr>
              <w:t>Ex db ebⅡc 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Gb</w:t>
            </w:r>
            <w:r>
              <w:rPr>
                <w:rFonts w:hint="eastAsia" w:ascii="宋体" w:hAnsi="宋体" w:cs="宋体"/>
                <w:color w:val="auto"/>
                <w:sz w:val="21"/>
                <w:szCs w:val="21"/>
                <w:highlight w:val="none"/>
                <w:lang w:val="en-US" w:eastAsia="zh-CN"/>
              </w:rPr>
              <w:t>；内部空气开关2P 16A，具有漏保功能；防爆旋钮开关为YH8097、防爆指示灯为8030、散热风扇200V 14W 0.1A；详见附件图纸</w:t>
            </w:r>
          </w:p>
        </w:tc>
        <w:tc>
          <w:tcPr>
            <w:tcW w:w="258" w:type="pct"/>
            <w:vAlign w:val="center"/>
          </w:tcPr>
          <w:p w14:paraId="739E2125">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套</w:t>
            </w:r>
          </w:p>
        </w:tc>
        <w:tc>
          <w:tcPr>
            <w:tcW w:w="224" w:type="pct"/>
            <w:vAlign w:val="center"/>
          </w:tcPr>
          <w:p w14:paraId="048453C2">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212" w:type="pct"/>
            <w:vAlign w:val="center"/>
          </w:tcPr>
          <w:p w14:paraId="5CBA16B3">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256" w:type="pct"/>
            <w:vAlign w:val="center"/>
          </w:tcPr>
          <w:p w14:paraId="0E08B56E">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r>
      <w:tr w14:paraId="534D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0" w:type="pct"/>
            <w:vAlign w:val="center"/>
          </w:tcPr>
          <w:p w14:paraId="14BAC003">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2</w:t>
            </w:r>
          </w:p>
        </w:tc>
        <w:tc>
          <w:tcPr>
            <w:tcW w:w="977" w:type="pct"/>
            <w:vAlign w:val="center"/>
          </w:tcPr>
          <w:p w14:paraId="79AB64D0">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LED光源机</w:t>
            </w:r>
          </w:p>
        </w:tc>
        <w:tc>
          <w:tcPr>
            <w:tcW w:w="518" w:type="pct"/>
            <w:vAlign w:val="center"/>
          </w:tcPr>
          <w:p w14:paraId="2FFFE807">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2350" w:type="pct"/>
            <w:vAlign w:val="center"/>
          </w:tcPr>
          <w:p w14:paraId="08F5E3D6">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输出功率不低于12</w:t>
            </w:r>
            <w:r>
              <w:rPr>
                <w:rFonts w:hint="default" w:asciiTheme="minorEastAsia" w:hAnsiTheme="minorEastAsia" w:eastAsiaTheme="minorEastAsia" w:cstheme="minorEastAsia"/>
                <w:color w:val="auto"/>
                <w:sz w:val="21"/>
                <w:szCs w:val="21"/>
                <w:highlight w:val="none"/>
                <w:lang w:val="en-US" w:eastAsia="zh-CN"/>
              </w:rPr>
              <w:t>W</w:t>
            </w:r>
            <w:r>
              <w:rPr>
                <w:rFonts w:hint="eastAsia" w:asciiTheme="minorEastAsia" w:hAnsiTheme="minorEastAsia" w:eastAsiaTheme="minorEastAsia" w:cstheme="minorEastAsia"/>
                <w:color w:val="auto"/>
                <w:sz w:val="21"/>
                <w:szCs w:val="21"/>
                <w:highlight w:val="none"/>
                <w:lang w:val="en-US" w:eastAsia="zh-CN"/>
              </w:rPr>
              <w:t>，多层光学耦合器，自带散热装置，尺寸200*130*90</w:t>
            </w:r>
            <w:r>
              <w:rPr>
                <w:rFonts w:hint="default" w:asciiTheme="minorEastAsia" w:hAnsiTheme="minorEastAsia" w:eastAsiaTheme="minorEastAsia" w:cstheme="minorEastAsia"/>
                <w:color w:val="auto"/>
                <w:sz w:val="21"/>
                <w:szCs w:val="21"/>
                <w:highlight w:val="none"/>
                <w:lang w:val="en-US" w:eastAsia="zh-CN"/>
              </w:rPr>
              <w:t>mm</w:t>
            </w:r>
          </w:p>
        </w:tc>
        <w:tc>
          <w:tcPr>
            <w:tcW w:w="258" w:type="pct"/>
            <w:vAlign w:val="center"/>
          </w:tcPr>
          <w:p w14:paraId="5165C216">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个</w:t>
            </w:r>
          </w:p>
        </w:tc>
        <w:tc>
          <w:tcPr>
            <w:tcW w:w="224" w:type="pct"/>
            <w:vAlign w:val="center"/>
          </w:tcPr>
          <w:p w14:paraId="5479D19F">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48</w:t>
            </w:r>
          </w:p>
        </w:tc>
        <w:tc>
          <w:tcPr>
            <w:tcW w:w="212" w:type="pct"/>
            <w:vAlign w:val="center"/>
          </w:tcPr>
          <w:p w14:paraId="41BA4243">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256" w:type="pct"/>
            <w:vAlign w:val="center"/>
          </w:tcPr>
          <w:p w14:paraId="77D376D1">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r>
      <w:tr w14:paraId="4E45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0" w:type="pct"/>
            <w:vAlign w:val="center"/>
          </w:tcPr>
          <w:p w14:paraId="47E94390">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3</w:t>
            </w:r>
          </w:p>
        </w:tc>
        <w:tc>
          <w:tcPr>
            <w:tcW w:w="977" w:type="pct"/>
            <w:vAlign w:val="center"/>
          </w:tcPr>
          <w:p w14:paraId="6F43F8AE">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导光光纤及PC透明防护管</w:t>
            </w:r>
          </w:p>
        </w:tc>
        <w:tc>
          <w:tcPr>
            <w:tcW w:w="518" w:type="pct"/>
            <w:vAlign w:val="center"/>
          </w:tcPr>
          <w:p w14:paraId="520EE50D">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350" w:type="pct"/>
            <w:vAlign w:val="center"/>
          </w:tcPr>
          <w:p w14:paraId="51587613">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选用</w:t>
            </w:r>
            <w:r>
              <w:rPr>
                <w:rFonts w:hint="eastAsia" w:asciiTheme="minorEastAsia" w:hAnsiTheme="minorEastAsia" w:eastAsiaTheme="minorEastAsia" w:cstheme="minorEastAsia"/>
                <w:color w:val="auto"/>
                <w:sz w:val="21"/>
                <w:szCs w:val="21"/>
                <w:highlight w:val="none"/>
                <w:lang w:val="en-US" w:eastAsia="zh-CN"/>
              </w:rPr>
              <w:t>PMMA材质</w:t>
            </w:r>
            <w:r>
              <w:rPr>
                <w:rFonts w:hint="eastAsia" w:asciiTheme="minorEastAsia" w:hAnsiTheme="minorEastAsia" w:eastAsiaTheme="minorEastAsia" w:cstheme="minorEastAsia"/>
                <w:color w:val="auto"/>
                <w:sz w:val="21"/>
                <w:szCs w:val="21"/>
                <w:highlight w:val="none"/>
              </w:rPr>
              <w:t>定制光纤，每条光纤的直径不</w:t>
            </w:r>
            <w:r>
              <w:rPr>
                <w:rFonts w:hint="eastAsia" w:asciiTheme="minorEastAsia" w:hAnsiTheme="minorEastAsia" w:eastAsiaTheme="minorEastAsia" w:cstheme="minorEastAsia"/>
                <w:color w:val="auto"/>
                <w:sz w:val="21"/>
                <w:szCs w:val="21"/>
                <w:highlight w:val="none"/>
                <w:lang w:val="en-US" w:eastAsia="zh-CN"/>
              </w:rPr>
              <w:t>低</w:t>
            </w:r>
            <w:r>
              <w:rPr>
                <w:rFonts w:hint="eastAsia" w:asciiTheme="minorEastAsia" w:hAnsiTheme="minorEastAsia" w:eastAsiaTheme="minorEastAsia" w:cstheme="minorEastAsia"/>
                <w:color w:val="auto"/>
                <w:sz w:val="21"/>
                <w:szCs w:val="21"/>
                <w:highlight w:val="none"/>
              </w:rPr>
              <w:t>于1</w:t>
            </w:r>
            <w:r>
              <w:rPr>
                <w:rFonts w:hint="eastAsia" w:asciiTheme="minorEastAsia" w:hAnsiTheme="minorEastAsia" w:eastAsiaTheme="minorEastAsia" w:cstheme="minorEastAsia"/>
                <w:color w:val="auto"/>
                <w:sz w:val="21"/>
                <w:szCs w:val="21"/>
                <w:highlight w:val="none"/>
                <w:lang w:val="en-US" w:eastAsia="zh-CN"/>
              </w:rPr>
              <w:t>6</w:t>
            </w:r>
            <w:r>
              <w:rPr>
                <w:rFonts w:hint="default" w:asciiTheme="minorEastAsia" w:hAnsiTheme="minorEastAsia" w:eastAsiaTheme="minorEastAsia" w:cstheme="minorEastAsia"/>
                <w:color w:val="auto"/>
                <w:sz w:val="21"/>
                <w:szCs w:val="21"/>
                <w:highlight w:val="none"/>
                <w:lang w:val="en-US" w:eastAsia="zh-CN"/>
              </w:rPr>
              <w:t>mm</w:t>
            </w:r>
          </w:p>
        </w:tc>
        <w:tc>
          <w:tcPr>
            <w:tcW w:w="258" w:type="pct"/>
            <w:vAlign w:val="center"/>
          </w:tcPr>
          <w:p w14:paraId="4C13E4F0">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米</w:t>
            </w:r>
          </w:p>
        </w:tc>
        <w:tc>
          <w:tcPr>
            <w:tcW w:w="224" w:type="pct"/>
            <w:vAlign w:val="center"/>
          </w:tcPr>
          <w:p w14:paraId="003A1026">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1380</w:t>
            </w:r>
          </w:p>
        </w:tc>
        <w:tc>
          <w:tcPr>
            <w:tcW w:w="212" w:type="pct"/>
            <w:vAlign w:val="center"/>
          </w:tcPr>
          <w:p w14:paraId="18DF8009">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256" w:type="pct"/>
            <w:vAlign w:val="center"/>
          </w:tcPr>
          <w:p w14:paraId="51FFD42F">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r>
      <w:tr w14:paraId="6F53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0" w:type="pct"/>
            <w:vAlign w:val="center"/>
          </w:tcPr>
          <w:p w14:paraId="44337959">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4</w:t>
            </w:r>
          </w:p>
        </w:tc>
        <w:tc>
          <w:tcPr>
            <w:tcW w:w="977" w:type="pct"/>
            <w:vAlign w:val="center"/>
          </w:tcPr>
          <w:p w14:paraId="02FED67A">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光纤固定专用支架（6钩）</w:t>
            </w:r>
          </w:p>
        </w:tc>
        <w:tc>
          <w:tcPr>
            <w:tcW w:w="518" w:type="pct"/>
            <w:vAlign w:val="center"/>
          </w:tcPr>
          <w:p w14:paraId="32903BE0">
            <w:pPr>
              <w:pStyle w:val="19"/>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2350" w:type="pct"/>
            <w:vAlign w:val="center"/>
          </w:tcPr>
          <w:p w14:paraId="341ACFCC">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不锈钢304材质，厚度不低于2mm</w:t>
            </w:r>
          </w:p>
        </w:tc>
        <w:tc>
          <w:tcPr>
            <w:tcW w:w="258" w:type="pct"/>
            <w:vAlign w:val="center"/>
          </w:tcPr>
          <w:p w14:paraId="58F88311">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kern w:val="2"/>
                <w:sz w:val="21"/>
                <w:szCs w:val="21"/>
                <w:highlight w:val="none"/>
              </w:rPr>
              <w:t>个</w:t>
            </w:r>
          </w:p>
        </w:tc>
        <w:tc>
          <w:tcPr>
            <w:tcW w:w="224" w:type="pct"/>
            <w:vAlign w:val="center"/>
          </w:tcPr>
          <w:p w14:paraId="637DD091">
            <w:pPr>
              <w:pStyle w:val="19"/>
              <w:spacing w:line="240" w:lineRule="auto"/>
              <w:ind w:left="0" w:leftChars="0" w:firstLine="0" w:firstLineChars="0"/>
              <w:jc w:val="center"/>
              <w:rPr>
                <w:rFonts w:hint="default"/>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160</w:t>
            </w:r>
          </w:p>
        </w:tc>
        <w:tc>
          <w:tcPr>
            <w:tcW w:w="212" w:type="pct"/>
            <w:vAlign w:val="center"/>
          </w:tcPr>
          <w:p w14:paraId="531B9023">
            <w:pPr>
              <w:pStyle w:val="19"/>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56" w:type="pct"/>
            <w:vAlign w:val="center"/>
          </w:tcPr>
          <w:p w14:paraId="7B8E4815">
            <w:pPr>
              <w:pStyle w:val="19"/>
              <w:spacing w:line="240" w:lineRule="auto"/>
              <w:ind w:left="0" w:lef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1699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27" w:type="dxa"/>
            <w:gridSpan w:val="3"/>
            <w:vAlign w:val="center"/>
          </w:tcPr>
          <w:p w14:paraId="1138FBD9">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cs="仿宋" w:asciiTheme="minorEastAsia" w:hAnsiTheme="minorEastAsia"/>
                <w:b/>
                <w:color w:val="auto"/>
                <w:sz w:val="24"/>
                <w:highlight w:val="none"/>
              </w:rPr>
              <w:t>响应报价合计（小写）</w:t>
            </w:r>
          </w:p>
        </w:tc>
        <w:tc>
          <w:tcPr>
            <w:tcW w:w="9407" w:type="dxa"/>
            <w:gridSpan w:val="5"/>
            <w:vAlign w:val="center"/>
          </w:tcPr>
          <w:p w14:paraId="051C5E7C">
            <w:pPr>
              <w:spacing w:line="360" w:lineRule="auto"/>
              <w:jc w:val="center"/>
              <w:rPr>
                <w:rFonts w:hint="eastAsia" w:asciiTheme="minorEastAsia" w:hAnsiTheme="minorEastAsia" w:eastAsiaTheme="minorEastAsia" w:cstheme="minorEastAsia"/>
                <w:color w:val="auto"/>
                <w:kern w:val="2"/>
                <w:sz w:val="21"/>
                <w:szCs w:val="21"/>
                <w:highlight w:val="none"/>
                <w:lang w:val="en-US" w:eastAsia="zh-CN"/>
              </w:rPr>
            </w:pPr>
          </w:p>
        </w:tc>
      </w:tr>
      <w:tr w14:paraId="58C8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27" w:type="dxa"/>
            <w:gridSpan w:val="3"/>
            <w:vAlign w:val="center"/>
          </w:tcPr>
          <w:p w14:paraId="49163E29">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cs="仿宋" w:asciiTheme="minorEastAsia" w:hAnsiTheme="minorEastAsia"/>
                <w:b/>
                <w:color w:val="auto"/>
                <w:sz w:val="24"/>
                <w:highlight w:val="none"/>
              </w:rPr>
              <w:t>响应报价合计（大写）</w:t>
            </w:r>
          </w:p>
        </w:tc>
        <w:tc>
          <w:tcPr>
            <w:tcW w:w="9407" w:type="dxa"/>
            <w:gridSpan w:val="5"/>
            <w:vAlign w:val="center"/>
          </w:tcPr>
          <w:p w14:paraId="0D38E97B">
            <w:pPr>
              <w:spacing w:line="360" w:lineRule="auto"/>
              <w:jc w:val="center"/>
              <w:rPr>
                <w:rFonts w:hint="eastAsia" w:asciiTheme="minorEastAsia" w:hAnsiTheme="minorEastAsia" w:eastAsiaTheme="minorEastAsia" w:cstheme="minorEastAsia"/>
                <w:color w:val="auto"/>
                <w:kern w:val="2"/>
                <w:sz w:val="21"/>
                <w:szCs w:val="21"/>
                <w:highlight w:val="none"/>
                <w:lang w:val="en-US" w:eastAsia="zh-CN"/>
              </w:rPr>
            </w:pPr>
          </w:p>
        </w:tc>
      </w:tr>
      <w:tr w14:paraId="0F15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27" w:type="dxa"/>
            <w:gridSpan w:val="3"/>
            <w:vAlign w:val="center"/>
          </w:tcPr>
          <w:p w14:paraId="20EBEEF4">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cs="仿宋" w:asciiTheme="minorEastAsia" w:hAnsiTheme="minorEastAsia"/>
                <w:b/>
                <w:color w:val="auto"/>
                <w:sz w:val="24"/>
                <w:highlight w:val="none"/>
                <w:lang w:val="en-US" w:eastAsia="zh-CN"/>
              </w:rPr>
              <w:t>税率</w:t>
            </w:r>
          </w:p>
        </w:tc>
        <w:tc>
          <w:tcPr>
            <w:tcW w:w="9407" w:type="dxa"/>
            <w:gridSpan w:val="5"/>
            <w:vAlign w:val="center"/>
          </w:tcPr>
          <w:p w14:paraId="6DD43882">
            <w:pPr>
              <w:spacing w:line="360" w:lineRule="auto"/>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宋体" w:hAnsi="宋体" w:eastAsia="宋体" w:cs="宋体"/>
                <w:color w:val="auto"/>
                <w:kern w:val="0"/>
                <w:sz w:val="18"/>
                <w:szCs w:val="18"/>
                <w:highlight w:val="none"/>
                <w:lang w:val="en-US" w:eastAsia="zh-CN"/>
              </w:rPr>
              <w:t>%</w:t>
            </w:r>
          </w:p>
        </w:tc>
      </w:tr>
      <w:tr w14:paraId="2BF3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000" w:type="pct"/>
            <w:gridSpan w:val="8"/>
            <w:vAlign w:val="center"/>
          </w:tcPr>
          <w:p w14:paraId="33931EC1">
            <w:pPr>
              <w:spacing w:line="360" w:lineRule="auto"/>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cs="仿宋" w:asciiTheme="minorEastAsia" w:hAnsiTheme="minorEastAsia"/>
                <w:b/>
                <w:color w:val="auto"/>
                <w:sz w:val="24"/>
                <w:highlight w:val="none"/>
                <w:u w:val="single"/>
                <w:lang w:val="en-US" w:eastAsia="zh-CN"/>
              </w:rPr>
              <w:t>不含税总金额 =含税总金额/（1+税率）</w:t>
            </w:r>
          </w:p>
        </w:tc>
      </w:tr>
    </w:tbl>
    <w:p w14:paraId="1E9E0C3F">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03575356">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15D515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7C0DA19F">
      <w:pPr>
        <w:rPr>
          <w:color w:val="auto"/>
          <w:highlight w:val="none"/>
        </w:rPr>
        <w:sectPr>
          <w:pgSz w:w="16838" w:h="11906" w:orient="landscape"/>
          <w:pgMar w:top="1803" w:right="1440" w:bottom="1803" w:left="1440" w:header="851" w:footer="992" w:gutter="0"/>
          <w:cols w:space="0" w:num="1"/>
          <w:rtlGutter w:val="0"/>
          <w:docGrid w:type="lines" w:linePitch="319" w:charSpace="0"/>
        </w:sectPr>
      </w:pPr>
      <w:r>
        <w:rPr>
          <w:rFonts w:hint="eastAsia" w:ascii="宋体" w:hAnsi="宋体" w:cs="宋体"/>
          <w:color w:val="auto"/>
          <w:kern w:val="0"/>
          <w:sz w:val="24"/>
          <w:highlight w:val="none"/>
          <w:lang w:val="zh-CN"/>
        </w:rPr>
        <w:t>3.特别提示：采购人将对项目名称和项目编号，成交供应商名称、成交金额予以公示。</w:t>
      </w:r>
    </w:p>
    <w:p w14:paraId="2100B5B7">
      <w:pPr>
        <w:spacing w:line="360" w:lineRule="auto"/>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附件1      </w:t>
      </w:r>
    </w:p>
    <w:p w14:paraId="400464EA">
      <w:pPr>
        <w:shd w:val="clear"/>
        <w:spacing w:line="360" w:lineRule="auto"/>
        <w:jc w:val="center"/>
        <w:rPr>
          <w:rFonts w:hAnsi="宋体" w:cs="宋体"/>
          <w:b/>
          <w:color w:val="auto"/>
          <w:sz w:val="32"/>
          <w:szCs w:val="32"/>
          <w:highlight w:val="none"/>
        </w:rPr>
      </w:pP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18B17B06">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79101A5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74D4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11D0038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78DBC61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6330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90594A6">
            <w:pPr>
              <w:spacing w:line="360" w:lineRule="auto"/>
              <w:jc w:val="center"/>
              <w:rPr>
                <w:rFonts w:ascii="宋体" w:hAnsi="宋体" w:cs="宋体"/>
                <w:color w:val="auto"/>
                <w:sz w:val="24"/>
                <w:highlight w:val="none"/>
              </w:rPr>
            </w:pPr>
          </w:p>
        </w:tc>
        <w:tc>
          <w:tcPr>
            <w:tcW w:w="3493" w:type="dxa"/>
            <w:vAlign w:val="center"/>
          </w:tcPr>
          <w:p w14:paraId="0B635CA2">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0053A3F9">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01236CBE">
            <w:pPr>
              <w:spacing w:line="360" w:lineRule="auto"/>
              <w:rPr>
                <w:rFonts w:ascii="宋体" w:hAnsi="宋体" w:cs="宋体"/>
                <w:color w:val="auto"/>
                <w:sz w:val="24"/>
                <w:highlight w:val="none"/>
              </w:rPr>
            </w:pPr>
          </w:p>
        </w:tc>
      </w:tr>
      <w:tr w14:paraId="12A8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F88BF5C">
            <w:pPr>
              <w:spacing w:line="360" w:lineRule="auto"/>
              <w:jc w:val="center"/>
              <w:rPr>
                <w:rFonts w:ascii="宋体" w:hAnsi="宋体" w:cs="宋体"/>
                <w:color w:val="auto"/>
                <w:sz w:val="24"/>
                <w:highlight w:val="none"/>
              </w:rPr>
            </w:pPr>
          </w:p>
        </w:tc>
        <w:tc>
          <w:tcPr>
            <w:tcW w:w="3493" w:type="dxa"/>
            <w:vAlign w:val="center"/>
          </w:tcPr>
          <w:p w14:paraId="0AC99E06">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2F82DA66">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0AFD8466">
            <w:pPr>
              <w:spacing w:line="360" w:lineRule="auto"/>
              <w:rPr>
                <w:rFonts w:ascii="宋体" w:hAnsi="宋体" w:cs="宋体"/>
                <w:color w:val="auto"/>
                <w:sz w:val="24"/>
                <w:highlight w:val="none"/>
              </w:rPr>
            </w:pPr>
          </w:p>
        </w:tc>
      </w:tr>
      <w:tr w14:paraId="6073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7454E7">
            <w:pPr>
              <w:spacing w:line="360" w:lineRule="auto"/>
              <w:jc w:val="center"/>
              <w:rPr>
                <w:rFonts w:ascii="宋体" w:hAnsi="宋体" w:cs="宋体"/>
                <w:color w:val="auto"/>
                <w:sz w:val="24"/>
                <w:highlight w:val="none"/>
              </w:rPr>
            </w:pPr>
          </w:p>
        </w:tc>
        <w:tc>
          <w:tcPr>
            <w:tcW w:w="6986" w:type="dxa"/>
            <w:gridSpan w:val="3"/>
            <w:vAlign w:val="center"/>
          </w:tcPr>
          <w:p w14:paraId="339753B0">
            <w:pPr>
              <w:spacing w:line="360" w:lineRule="auto"/>
              <w:rPr>
                <w:rFonts w:hint="eastAsia" w:ascii="宋体" w:hAnsi="宋体" w:cs="宋体"/>
                <w:color w:val="auto"/>
                <w:sz w:val="24"/>
                <w:highlight w:val="none"/>
                <w:lang w:eastAsia="zh-CN"/>
              </w:rPr>
            </w:pPr>
          </w:p>
          <w:p w14:paraId="4F20CEED">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伍仟柒佰元 </w:t>
            </w:r>
            <w:r>
              <w:rPr>
                <w:rFonts w:hint="eastAsia" w:ascii="宋体" w:hAnsi="宋体" w:cs="宋体"/>
                <w:color w:val="auto"/>
                <w:sz w:val="24"/>
                <w:highlight w:val="none"/>
              </w:rPr>
              <w:t>人民币</w:t>
            </w:r>
          </w:p>
          <w:p w14:paraId="21888968">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5700</w:t>
            </w:r>
            <w:r>
              <w:rPr>
                <w:rFonts w:hint="eastAsia" w:ascii="宋体" w:hAnsi="宋体" w:cs="宋体"/>
                <w:color w:val="auto"/>
                <w:sz w:val="24"/>
                <w:highlight w:val="none"/>
                <w:u w:val="single"/>
                <w:lang w:val="en-US" w:eastAsia="zh-CN"/>
              </w:rPr>
              <w:t>元</w:t>
            </w:r>
          </w:p>
        </w:tc>
      </w:tr>
      <w:tr w14:paraId="41D8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5C5403B">
            <w:pPr>
              <w:spacing w:line="360" w:lineRule="auto"/>
              <w:jc w:val="center"/>
              <w:rPr>
                <w:rFonts w:ascii="宋体" w:hAnsi="宋体" w:cs="宋体"/>
                <w:color w:val="auto"/>
                <w:sz w:val="24"/>
                <w:highlight w:val="none"/>
              </w:rPr>
            </w:pPr>
          </w:p>
        </w:tc>
        <w:tc>
          <w:tcPr>
            <w:tcW w:w="6986" w:type="dxa"/>
            <w:gridSpan w:val="3"/>
            <w:vAlign w:val="center"/>
          </w:tcPr>
          <w:p w14:paraId="5B07D882">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56B3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504B88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4BD9BBD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4F31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5F73152">
            <w:pPr>
              <w:spacing w:line="360" w:lineRule="auto"/>
              <w:rPr>
                <w:rFonts w:ascii="宋体" w:hAnsi="宋体" w:cs="宋体"/>
                <w:color w:val="auto"/>
                <w:sz w:val="24"/>
                <w:highlight w:val="none"/>
              </w:rPr>
            </w:pPr>
          </w:p>
        </w:tc>
        <w:tc>
          <w:tcPr>
            <w:tcW w:w="6986" w:type="dxa"/>
            <w:gridSpan w:val="3"/>
            <w:vAlign w:val="center"/>
          </w:tcPr>
          <w:p w14:paraId="6FCAAC72">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4CE3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964F7A2">
            <w:pPr>
              <w:spacing w:line="360" w:lineRule="auto"/>
              <w:rPr>
                <w:rFonts w:ascii="宋体" w:hAnsi="宋体" w:cs="宋体"/>
                <w:color w:val="auto"/>
                <w:sz w:val="24"/>
                <w:highlight w:val="none"/>
              </w:rPr>
            </w:pPr>
          </w:p>
        </w:tc>
        <w:tc>
          <w:tcPr>
            <w:tcW w:w="6986" w:type="dxa"/>
            <w:gridSpan w:val="3"/>
            <w:vAlign w:val="center"/>
          </w:tcPr>
          <w:p w14:paraId="5BF29719">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40F3C943">
      <w:pPr>
        <w:pStyle w:val="9"/>
        <w:rPr>
          <w:rFonts w:ascii="宋体" w:hAnsi="宋体" w:cs="宋体"/>
          <w:color w:val="auto"/>
          <w:highlight w:val="none"/>
        </w:rPr>
      </w:pPr>
    </w:p>
    <w:p w14:paraId="163CD84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62F67F6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2025年—2026年沟道间照明系统改造采购项目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柒佰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5700元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5A7FE8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04B76BD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79880BA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46A9DDB2">
      <w:pPr>
        <w:pStyle w:val="14"/>
        <w:rPr>
          <w:rFonts w:hint="eastAsia" w:hAnsi="宋体" w:cs="宋体"/>
          <w:b/>
          <w:bCs/>
          <w:color w:val="auto"/>
          <w:sz w:val="24"/>
          <w:highlight w:val="none"/>
        </w:rPr>
      </w:pPr>
    </w:p>
    <w:p w14:paraId="75755F86">
      <w:pPr>
        <w:pStyle w:val="14"/>
        <w:rPr>
          <w:rFonts w:hint="eastAsia" w:hAnsi="宋体" w:cs="宋体"/>
          <w:b/>
          <w:color w:val="auto"/>
          <w:sz w:val="32"/>
          <w:szCs w:val="32"/>
          <w:highlight w:val="none"/>
          <w:lang w:val="en-US" w:eastAsia="zh-CN"/>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r>
        <w:rPr>
          <w:rFonts w:hint="eastAsia" w:hAnsi="宋体" w:cs="宋体"/>
          <w:b/>
          <w:color w:val="auto"/>
          <w:sz w:val="32"/>
          <w:szCs w:val="32"/>
          <w:highlight w:val="none"/>
          <w:lang w:val="en-US" w:eastAsia="zh-CN"/>
        </w:rPr>
        <w:t xml:space="preserve"> </w:t>
      </w:r>
    </w:p>
    <w:p w14:paraId="54BF99F5">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附件2    </w:t>
      </w:r>
    </w:p>
    <w:p w14:paraId="7F23D8C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AA2B962">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F6B7F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13513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67641B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A2AB1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4D62B0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943BA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E7BC9D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7A0007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C57E1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643C1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4148F29">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0ABDBD5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D66436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44E20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7D00FF4">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220DBB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E68DEE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69207D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5B2659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6A25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D22010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F68F2D8">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781A99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008935E">
      <w:pPr>
        <w:spacing w:line="360" w:lineRule="auto"/>
        <w:jc w:val="center"/>
        <w:rPr>
          <w:rFonts w:ascii="宋体" w:hAnsi="宋体" w:cs="宋体"/>
          <w:b/>
          <w:bCs/>
          <w:color w:val="auto"/>
          <w:sz w:val="24"/>
          <w:highlight w:val="none"/>
        </w:rPr>
      </w:pPr>
    </w:p>
    <w:p w14:paraId="290D83BF">
      <w:pPr>
        <w:spacing w:line="360" w:lineRule="auto"/>
        <w:rPr>
          <w:rFonts w:ascii="宋体" w:hAnsi="宋体" w:cs="宋体"/>
          <w:b/>
          <w:color w:val="auto"/>
          <w:sz w:val="24"/>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14:paraId="080BD47D">
      <w:pPr>
        <w:pStyle w:val="18"/>
        <w:rPr>
          <w:color w:val="auto"/>
          <w:highlight w:val="none"/>
        </w:rPr>
      </w:pPr>
    </w:p>
    <w:p w14:paraId="77B0FBB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EA943E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0B60C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E6240F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469BBBC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1551361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468CC815">
      <w:pPr>
        <w:widowControl/>
        <w:spacing w:line="360" w:lineRule="auto"/>
        <w:ind w:firstLine="600" w:firstLineChars="200"/>
        <w:jc w:val="left"/>
        <w:rPr>
          <w:rFonts w:ascii="宋体" w:hAnsi="宋体" w:cs="宋体"/>
          <w:color w:val="auto"/>
          <w:sz w:val="30"/>
          <w:szCs w:val="30"/>
          <w:highlight w:val="none"/>
        </w:rPr>
      </w:pPr>
    </w:p>
    <w:p w14:paraId="2896C7B3">
      <w:pPr>
        <w:spacing w:line="360" w:lineRule="auto"/>
        <w:jc w:val="center"/>
        <w:rPr>
          <w:rFonts w:ascii="宋体" w:hAnsi="宋体" w:cs="宋体"/>
          <w:b/>
          <w:color w:val="auto"/>
          <w:spacing w:val="6"/>
          <w:sz w:val="32"/>
          <w:szCs w:val="32"/>
          <w:highlight w:val="none"/>
        </w:rPr>
      </w:pPr>
    </w:p>
    <w:p w14:paraId="49EB396D">
      <w:pPr>
        <w:spacing w:line="360" w:lineRule="auto"/>
        <w:jc w:val="center"/>
        <w:rPr>
          <w:rFonts w:ascii="宋体" w:hAnsi="宋体" w:cs="宋体"/>
          <w:b/>
          <w:color w:val="auto"/>
          <w:spacing w:val="6"/>
          <w:sz w:val="32"/>
          <w:szCs w:val="32"/>
          <w:highlight w:val="none"/>
        </w:rPr>
      </w:pPr>
    </w:p>
    <w:p w14:paraId="014789FA">
      <w:pPr>
        <w:spacing w:line="360" w:lineRule="auto"/>
        <w:jc w:val="center"/>
        <w:rPr>
          <w:rFonts w:ascii="宋体" w:hAnsi="宋体" w:cs="宋体"/>
          <w:b/>
          <w:color w:val="auto"/>
          <w:spacing w:val="6"/>
          <w:sz w:val="32"/>
          <w:szCs w:val="32"/>
          <w:highlight w:val="none"/>
        </w:rPr>
      </w:pPr>
    </w:p>
    <w:p w14:paraId="79243E7E">
      <w:pPr>
        <w:spacing w:line="360" w:lineRule="auto"/>
        <w:jc w:val="center"/>
        <w:rPr>
          <w:rFonts w:ascii="宋体" w:hAnsi="宋体" w:cs="宋体"/>
          <w:b/>
          <w:color w:val="auto"/>
          <w:spacing w:val="6"/>
          <w:sz w:val="32"/>
          <w:szCs w:val="32"/>
          <w:highlight w:val="none"/>
        </w:rPr>
      </w:pPr>
    </w:p>
    <w:p w14:paraId="31F7A500">
      <w:pPr>
        <w:spacing w:line="360" w:lineRule="auto"/>
        <w:jc w:val="center"/>
        <w:rPr>
          <w:rFonts w:ascii="宋体" w:hAnsi="宋体" w:cs="宋体"/>
          <w:b/>
          <w:color w:val="auto"/>
          <w:spacing w:val="6"/>
          <w:sz w:val="32"/>
          <w:szCs w:val="32"/>
          <w:highlight w:val="none"/>
        </w:rPr>
      </w:pPr>
    </w:p>
    <w:p w14:paraId="084DAF92">
      <w:pPr>
        <w:spacing w:line="360" w:lineRule="auto"/>
        <w:jc w:val="center"/>
        <w:rPr>
          <w:rFonts w:ascii="宋体" w:hAnsi="宋体" w:cs="宋体"/>
          <w:b/>
          <w:color w:val="auto"/>
          <w:spacing w:val="6"/>
          <w:sz w:val="32"/>
          <w:szCs w:val="32"/>
          <w:highlight w:val="none"/>
        </w:rPr>
      </w:pPr>
    </w:p>
    <w:p w14:paraId="1BC39C3F">
      <w:pPr>
        <w:spacing w:line="360" w:lineRule="auto"/>
        <w:jc w:val="center"/>
        <w:rPr>
          <w:rFonts w:ascii="宋体" w:hAnsi="宋体" w:cs="宋体"/>
          <w:b/>
          <w:color w:val="auto"/>
          <w:spacing w:val="6"/>
          <w:sz w:val="32"/>
          <w:szCs w:val="32"/>
          <w:highlight w:val="none"/>
        </w:rPr>
      </w:pPr>
    </w:p>
    <w:p w14:paraId="0561BAF9">
      <w:pPr>
        <w:spacing w:line="360" w:lineRule="auto"/>
        <w:jc w:val="center"/>
        <w:rPr>
          <w:rFonts w:ascii="宋体" w:hAnsi="宋体" w:cs="宋体"/>
          <w:b/>
          <w:color w:val="auto"/>
          <w:spacing w:val="6"/>
          <w:sz w:val="32"/>
          <w:szCs w:val="32"/>
          <w:highlight w:val="none"/>
        </w:rPr>
      </w:pPr>
    </w:p>
    <w:p w14:paraId="66D0C9B7">
      <w:pPr>
        <w:spacing w:line="360" w:lineRule="auto"/>
        <w:jc w:val="center"/>
        <w:rPr>
          <w:rFonts w:ascii="宋体" w:hAnsi="宋体" w:cs="宋体"/>
          <w:b/>
          <w:color w:val="auto"/>
          <w:spacing w:val="6"/>
          <w:sz w:val="32"/>
          <w:szCs w:val="32"/>
          <w:highlight w:val="none"/>
        </w:rPr>
      </w:pPr>
    </w:p>
    <w:p w14:paraId="1CB2F7EE">
      <w:pPr>
        <w:spacing w:line="360" w:lineRule="auto"/>
        <w:jc w:val="center"/>
        <w:rPr>
          <w:rFonts w:ascii="宋体" w:hAnsi="宋体" w:cs="宋体"/>
          <w:b/>
          <w:color w:val="auto"/>
          <w:spacing w:val="6"/>
          <w:sz w:val="32"/>
          <w:szCs w:val="32"/>
          <w:highlight w:val="none"/>
        </w:rPr>
      </w:pPr>
    </w:p>
    <w:p w14:paraId="71217972">
      <w:pPr>
        <w:spacing w:line="360" w:lineRule="auto"/>
        <w:jc w:val="center"/>
        <w:rPr>
          <w:rFonts w:ascii="宋体" w:hAnsi="宋体" w:cs="宋体"/>
          <w:b/>
          <w:color w:val="auto"/>
          <w:spacing w:val="6"/>
          <w:sz w:val="32"/>
          <w:szCs w:val="32"/>
          <w:highlight w:val="none"/>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AEB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D1969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D1969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F872">
    <w:pPr>
      <w:pStyle w:val="16"/>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CACF3">
                          <w:pPr>
                            <w:pStyle w:val="16"/>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2CCACF3">
                    <w:pPr>
                      <w:pStyle w:val="16"/>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CFEDD9E">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3440">
    <w:pPr>
      <w:pStyle w:val="16"/>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68B51">
                          <w:pPr>
                            <w:pStyle w:val="16"/>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5668B51">
                    <w:pPr>
                      <w:pStyle w:val="16"/>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346E8A">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037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4AB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9828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F59828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FFA1">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66FE97">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766FE97">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86CB">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3D178">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E36F">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6BD512">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D6BD512">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69EC4C">
    <w:pPr>
      <w:pStyle w:val="16"/>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76A5">
    <w:pPr>
      <w:pStyle w:val="1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0161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F80161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8441C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94D8">
    <w:pPr>
      <w:pStyle w:val="16"/>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EA0F1">
                          <w:pPr>
                            <w:pStyle w:val="1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B7EA0F1">
                    <w:pPr>
                      <w:pStyle w:val="1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03CD70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322D">
    <w:pPr>
      <w:pStyle w:val="17"/>
      <w:jc w:val="right"/>
      <w:rPr>
        <w:rFonts w:ascii="仿宋" w:hAnsi="仿宋" w:eastAsia="仿宋" w:cs="仿宋"/>
        <w:i/>
        <w:iCs/>
      </w:rPr>
    </w:pPr>
  </w:p>
  <w:p w14:paraId="08418E62">
    <w:pPr>
      <w:pStyle w:val="17"/>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E81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F171">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062E">
    <w:pPr>
      <w:pStyle w:val="17"/>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EE05">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8798">
    <w:pPr>
      <w:pStyle w:val="17"/>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8EB0">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0B62105"/>
    <w:rsid w:val="013D6280"/>
    <w:rsid w:val="017D63B7"/>
    <w:rsid w:val="023E1286"/>
    <w:rsid w:val="02627D5D"/>
    <w:rsid w:val="03272182"/>
    <w:rsid w:val="03F914B2"/>
    <w:rsid w:val="0406304E"/>
    <w:rsid w:val="046A1781"/>
    <w:rsid w:val="04E634F4"/>
    <w:rsid w:val="05150472"/>
    <w:rsid w:val="05155F8B"/>
    <w:rsid w:val="05171224"/>
    <w:rsid w:val="051B17AF"/>
    <w:rsid w:val="058D14E6"/>
    <w:rsid w:val="06CA48CD"/>
    <w:rsid w:val="0706436A"/>
    <w:rsid w:val="074C5A77"/>
    <w:rsid w:val="0805754C"/>
    <w:rsid w:val="08322A8C"/>
    <w:rsid w:val="08670640"/>
    <w:rsid w:val="08E37A2F"/>
    <w:rsid w:val="09434F09"/>
    <w:rsid w:val="09545F70"/>
    <w:rsid w:val="09946F9F"/>
    <w:rsid w:val="09A549CC"/>
    <w:rsid w:val="09D74B85"/>
    <w:rsid w:val="09EC7123"/>
    <w:rsid w:val="09ED56C9"/>
    <w:rsid w:val="0A103341"/>
    <w:rsid w:val="0A1D0FFF"/>
    <w:rsid w:val="0A7C1006"/>
    <w:rsid w:val="0AAE034D"/>
    <w:rsid w:val="0AD025A1"/>
    <w:rsid w:val="0B4E0B4D"/>
    <w:rsid w:val="0BD07B44"/>
    <w:rsid w:val="0BFF2A12"/>
    <w:rsid w:val="0C447D28"/>
    <w:rsid w:val="0C492847"/>
    <w:rsid w:val="0C554576"/>
    <w:rsid w:val="0D24423D"/>
    <w:rsid w:val="0E532DE3"/>
    <w:rsid w:val="0F095788"/>
    <w:rsid w:val="0F5A2E0C"/>
    <w:rsid w:val="0F5E496A"/>
    <w:rsid w:val="0F81598B"/>
    <w:rsid w:val="10947BCD"/>
    <w:rsid w:val="10BE08E9"/>
    <w:rsid w:val="1157552B"/>
    <w:rsid w:val="11EC0AD6"/>
    <w:rsid w:val="121710F2"/>
    <w:rsid w:val="12CD397E"/>
    <w:rsid w:val="13064D3F"/>
    <w:rsid w:val="1399374C"/>
    <w:rsid w:val="13F34AD0"/>
    <w:rsid w:val="13FF5068"/>
    <w:rsid w:val="14521AA0"/>
    <w:rsid w:val="146C41CB"/>
    <w:rsid w:val="15003014"/>
    <w:rsid w:val="15BE749A"/>
    <w:rsid w:val="15E02F18"/>
    <w:rsid w:val="166F3635"/>
    <w:rsid w:val="17733943"/>
    <w:rsid w:val="17E07B9B"/>
    <w:rsid w:val="185A544F"/>
    <w:rsid w:val="18890233"/>
    <w:rsid w:val="198737C7"/>
    <w:rsid w:val="19DC6BDA"/>
    <w:rsid w:val="1AA56FDE"/>
    <w:rsid w:val="1B7913A6"/>
    <w:rsid w:val="1BEF726B"/>
    <w:rsid w:val="1C4E77C9"/>
    <w:rsid w:val="1C742A28"/>
    <w:rsid w:val="1CAA3340"/>
    <w:rsid w:val="1CC1412F"/>
    <w:rsid w:val="1CD34128"/>
    <w:rsid w:val="1CDE6781"/>
    <w:rsid w:val="1D04257E"/>
    <w:rsid w:val="1D932936"/>
    <w:rsid w:val="1D987ACC"/>
    <w:rsid w:val="1DB44831"/>
    <w:rsid w:val="1DEB283E"/>
    <w:rsid w:val="1DF91700"/>
    <w:rsid w:val="1E2815E1"/>
    <w:rsid w:val="1E6502C0"/>
    <w:rsid w:val="1E847E0B"/>
    <w:rsid w:val="1F29161A"/>
    <w:rsid w:val="1F457921"/>
    <w:rsid w:val="20284B0B"/>
    <w:rsid w:val="21033076"/>
    <w:rsid w:val="21677697"/>
    <w:rsid w:val="22317E84"/>
    <w:rsid w:val="229536BA"/>
    <w:rsid w:val="22A244DC"/>
    <w:rsid w:val="235E195C"/>
    <w:rsid w:val="2378337E"/>
    <w:rsid w:val="23AE001C"/>
    <w:rsid w:val="23BA3CAF"/>
    <w:rsid w:val="242206E9"/>
    <w:rsid w:val="249017C8"/>
    <w:rsid w:val="251A0B90"/>
    <w:rsid w:val="25251AF7"/>
    <w:rsid w:val="25C26B32"/>
    <w:rsid w:val="267D3E62"/>
    <w:rsid w:val="272E083D"/>
    <w:rsid w:val="2801515C"/>
    <w:rsid w:val="284A39BF"/>
    <w:rsid w:val="28A354BE"/>
    <w:rsid w:val="298D0BC4"/>
    <w:rsid w:val="29A7165B"/>
    <w:rsid w:val="29C01785"/>
    <w:rsid w:val="2A1060BE"/>
    <w:rsid w:val="2A6366FF"/>
    <w:rsid w:val="2A6807FA"/>
    <w:rsid w:val="2B264718"/>
    <w:rsid w:val="2B32649C"/>
    <w:rsid w:val="2B9B5E5B"/>
    <w:rsid w:val="2BDA5141"/>
    <w:rsid w:val="2C270527"/>
    <w:rsid w:val="2C4141D8"/>
    <w:rsid w:val="2D0347D2"/>
    <w:rsid w:val="2D682F2F"/>
    <w:rsid w:val="2D8D57EE"/>
    <w:rsid w:val="2E1E4B22"/>
    <w:rsid w:val="2EA152A3"/>
    <w:rsid w:val="2F1F33A8"/>
    <w:rsid w:val="2F451D68"/>
    <w:rsid w:val="2F5836E9"/>
    <w:rsid w:val="2F7610B9"/>
    <w:rsid w:val="2F7A10AB"/>
    <w:rsid w:val="2F7C7D05"/>
    <w:rsid w:val="30123142"/>
    <w:rsid w:val="302169BE"/>
    <w:rsid w:val="302749A5"/>
    <w:rsid w:val="304A7E50"/>
    <w:rsid w:val="314B6E80"/>
    <w:rsid w:val="31916A3A"/>
    <w:rsid w:val="31B774AD"/>
    <w:rsid w:val="31BF0628"/>
    <w:rsid w:val="325D6858"/>
    <w:rsid w:val="32843E96"/>
    <w:rsid w:val="32C93C79"/>
    <w:rsid w:val="32D33460"/>
    <w:rsid w:val="33EC3276"/>
    <w:rsid w:val="346671FA"/>
    <w:rsid w:val="351F7AFD"/>
    <w:rsid w:val="352F03C1"/>
    <w:rsid w:val="35B75F88"/>
    <w:rsid w:val="36162BCB"/>
    <w:rsid w:val="361749EF"/>
    <w:rsid w:val="363646DC"/>
    <w:rsid w:val="363B4DE8"/>
    <w:rsid w:val="36412810"/>
    <w:rsid w:val="36A32180"/>
    <w:rsid w:val="36BD312A"/>
    <w:rsid w:val="36C96732"/>
    <w:rsid w:val="37396C72"/>
    <w:rsid w:val="37514AF4"/>
    <w:rsid w:val="37626EA4"/>
    <w:rsid w:val="377C0298"/>
    <w:rsid w:val="37F61CA1"/>
    <w:rsid w:val="3848736B"/>
    <w:rsid w:val="394A64EB"/>
    <w:rsid w:val="39C31C6C"/>
    <w:rsid w:val="3B031FCA"/>
    <w:rsid w:val="3B247B17"/>
    <w:rsid w:val="3C283344"/>
    <w:rsid w:val="3C3420E0"/>
    <w:rsid w:val="3C485F9D"/>
    <w:rsid w:val="3C4E2A76"/>
    <w:rsid w:val="3C7C70D7"/>
    <w:rsid w:val="3CB84BBF"/>
    <w:rsid w:val="3D3879AE"/>
    <w:rsid w:val="3D9C32C8"/>
    <w:rsid w:val="3E0C6463"/>
    <w:rsid w:val="3E564C85"/>
    <w:rsid w:val="3F4F566F"/>
    <w:rsid w:val="3F8142B1"/>
    <w:rsid w:val="3FA13295"/>
    <w:rsid w:val="403E57B7"/>
    <w:rsid w:val="40532D51"/>
    <w:rsid w:val="40533552"/>
    <w:rsid w:val="4179370E"/>
    <w:rsid w:val="41D016DB"/>
    <w:rsid w:val="42043E37"/>
    <w:rsid w:val="42112513"/>
    <w:rsid w:val="42521512"/>
    <w:rsid w:val="42E9077C"/>
    <w:rsid w:val="433F2D12"/>
    <w:rsid w:val="43496F4C"/>
    <w:rsid w:val="435518AD"/>
    <w:rsid w:val="437A2DA4"/>
    <w:rsid w:val="44062E3C"/>
    <w:rsid w:val="44873A1C"/>
    <w:rsid w:val="4491515E"/>
    <w:rsid w:val="46A954EF"/>
    <w:rsid w:val="470471FE"/>
    <w:rsid w:val="472961BF"/>
    <w:rsid w:val="472E3564"/>
    <w:rsid w:val="48530DDB"/>
    <w:rsid w:val="49105C83"/>
    <w:rsid w:val="4992263D"/>
    <w:rsid w:val="499917D4"/>
    <w:rsid w:val="49A53D97"/>
    <w:rsid w:val="4A035B02"/>
    <w:rsid w:val="4AE27CAC"/>
    <w:rsid w:val="4AF56EDE"/>
    <w:rsid w:val="4B847BE2"/>
    <w:rsid w:val="4BAC48C9"/>
    <w:rsid w:val="4BC727DE"/>
    <w:rsid w:val="4C145A93"/>
    <w:rsid w:val="4CAA0A32"/>
    <w:rsid w:val="4D6C64F8"/>
    <w:rsid w:val="4E191EC4"/>
    <w:rsid w:val="4EA9254B"/>
    <w:rsid w:val="4F251D5C"/>
    <w:rsid w:val="4FB83E2F"/>
    <w:rsid w:val="4FD65994"/>
    <w:rsid w:val="4FEB08B0"/>
    <w:rsid w:val="50247551"/>
    <w:rsid w:val="50772E11"/>
    <w:rsid w:val="50886E1D"/>
    <w:rsid w:val="50D545B6"/>
    <w:rsid w:val="513B5867"/>
    <w:rsid w:val="51454B8D"/>
    <w:rsid w:val="514563A8"/>
    <w:rsid w:val="516379BD"/>
    <w:rsid w:val="51881307"/>
    <w:rsid w:val="51AA7AEE"/>
    <w:rsid w:val="523875F5"/>
    <w:rsid w:val="524F6B61"/>
    <w:rsid w:val="52506204"/>
    <w:rsid w:val="52B35FD7"/>
    <w:rsid w:val="52F16135"/>
    <w:rsid w:val="533B163F"/>
    <w:rsid w:val="53FA1DF3"/>
    <w:rsid w:val="54204352"/>
    <w:rsid w:val="544D7F74"/>
    <w:rsid w:val="54AB2D04"/>
    <w:rsid w:val="54BE47E5"/>
    <w:rsid w:val="56440D1A"/>
    <w:rsid w:val="56954840"/>
    <w:rsid w:val="56A521E3"/>
    <w:rsid w:val="56F563A5"/>
    <w:rsid w:val="571F3A0C"/>
    <w:rsid w:val="57B869D7"/>
    <w:rsid w:val="57F2034A"/>
    <w:rsid w:val="58235318"/>
    <w:rsid w:val="58354DBE"/>
    <w:rsid w:val="586E6522"/>
    <w:rsid w:val="58BE2D14"/>
    <w:rsid w:val="59121C77"/>
    <w:rsid w:val="59176F69"/>
    <w:rsid w:val="592E15D0"/>
    <w:rsid w:val="59600D6B"/>
    <w:rsid w:val="59DD570D"/>
    <w:rsid w:val="59DE0E09"/>
    <w:rsid w:val="59F526EB"/>
    <w:rsid w:val="5A283DD0"/>
    <w:rsid w:val="5A2E5F69"/>
    <w:rsid w:val="5A7871E4"/>
    <w:rsid w:val="5A974EDF"/>
    <w:rsid w:val="5ACD76EE"/>
    <w:rsid w:val="5B021A05"/>
    <w:rsid w:val="5B301727"/>
    <w:rsid w:val="5B3D7F5F"/>
    <w:rsid w:val="5BFD3E45"/>
    <w:rsid w:val="5D1252B2"/>
    <w:rsid w:val="5D57437D"/>
    <w:rsid w:val="5EA617F0"/>
    <w:rsid w:val="5EFD2476"/>
    <w:rsid w:val="5F0279C4"/>
    <w:rsid w:val="5F056DE7"/>
    <w:rsid w:val="5F267041"/>
    <w:rsid w:val="5F944466"/>
    <w:rsid w:val="60563B24"/>
    <w:rsid w:val="6139287F"/>
    <w:rsid w:val="61C61218"/>
    <w:rsid w:val="61F56B7E"/>
    <w:rsid w:val="62121B84"/>
    <w:rsid w:val="62CB7D8B"/>
    <w:rsid w:val="636D772A"/>
    <w:rsid w:val="63CF15A0"/>
    <w:rsid w:val="63E951CF"/>
    <w:rsid w:val="63EE0475"/>
    <w:rsid w:val="64CD2ABF"/>
    <w:rsid w:val="64EF09EB"/>
    <w:rsid w:val="65037FF2"/>
    <w:rsid w:val="657B7ADB"/>
    <w:rsid w:val="65E35C92"/>
    <w:rsid w:val="660E4A3F"/>
    <w:rsid w:val="667B1F17"/>
    <w:rsid w:val="673E5F91"/>
    <w:rsid w:val="679754A0"/>
    <w:rsid w:val="67D649B5"/>
    <w:rsid w:val="689618A9"/>
    <w:rsid w:val="68C66552"/>
    <w:rsid w:val="69345B52"/>
    <w:rsid w:val="697C3173"/>
    <w:rsid w:val="6A4E3ABD"/>
    <w:rsid w:val="6A800FB2"/>
    <w:rsid w:val="6A9D6924"/>
    <w:rsid w:val="6ABD4230"/>
    <w:rsid w:val="6ABF2969"/>
    <w:rsid w:val="6AE63D7E"/>
    <w:rsid w:val="6B462C2B"/>
    <w:rsid w:val="6BC33131"/>
    <w:rsid w:val="6BD746DF"/>
    <w:rsid w:val="6BDC6E7B"/>
    <w:rsid w:val="6CCE16FF"/>
    <w:rsid w:val="6CEB080D"/>
    <w:rsid w:val="6D1E50D5"/>
    <w:rsid w:val="6D893D5F"/>
    <w:rsid w:val="6DA6506A"/>
    <w:rsid w:val="6DCD2933"/>
    <w:rsid w:val="6DD22AEB"/>
    <w:rsid w:val="6DF523F6"/>
    <w:rsid w:val="6EAC75B8"/>
    <w:rsid w:val="6F502166"/>
    <w:rsid w:val="700D088C"/>
    <w:rsid w:val="700E4F44"/>
    <w:rsid w:val="70173239"/>
    <w:rsid w:val="70FC24C5"/>
    <w:rsid w:val="71A36DE5"/>
    <w:rsid w:val="71A97DB6"/>
    <w:rsid w:val="721A5B23"/>
    <w:rsid w:val="72B66A47"/>
    <w:rsid w:val="72B931C1"/>
    <w:rsid w:val="737D3686"/>
    <w:rsid w:val="738D03F5"/>
    <w:rsid w:val="7420296E"/>
    <w:rsid w:val="7431692A"/>
    <w:rsid w:val="74435A84"/>
    <w:rsid w:val="764022FF"/>
    <w:rsid w:val="767E5B01"/>
    <w:rsid w:val="779944AF"/>
    <w:rsid w:val="77F64131"/>
    <w:rsid w:val="78160310"/>
    <w:rsid w:val="785A54C0"/>
    <w:rsid w:val="788D58D4"/>
    <w:rsid w:val="78D32916"/>
    <w:rsid w:val="78FD6DDA"/>
    <w:rsid w:val="798C0844"/>
    <w:rsid w:val="79906BA5"/>
    <w:rsid w:val="79DF4732"/>
    <w:rsid w:val="79EB254B"/>
    <w:rsid w:val="79F044D8"/>
    <w:rsid w:val="7AA1494D"/>
    <w:rsid w:val="7AF4716D"/>
    <w:rsid w:val="7AF75924"/>
    <w:rsid w:val="7B2031F9"/>
    <w:rsid w:val="7B610513"/>
    <w:rsid w:val="7BA82ABD"/>
    <w:rsid w:val="7BB860EE"/>
    <w:rsid w:val="7C662D96"/>
    <w:rsid w:val="7C821F38"/>
    <w:rsid w:val="7CFD5C38"/>
    <w:rsid w:val="7D601AD6"/>
    <w:rsid w:val="7D713C29"/>
    <w:rsid w:val="7D797C2B"/>
    <w:rsid w:val="7D810EAC"/>
    <w:rsid w:val="7D955BFE"/>
    <w:rsid w:val="7DAC6A56"/>
    <w:rsid w:val="7DEC5124"/>
    <w:rsid w:val="7DF05944"/>
    <w:rsid w:val="7E0230E5"/>
    <w:rsid w:val="7E073B4F"/>
    <w:rsid w:val="7E1A3F8B"/>
    <w:rsid w:val="7E600661"/>
    <w:rsid w:val="7EA13F7B"/>
    <w:rsid w:val="7EC54DFF"/>
    <w:rsid w:val="7F4F181D"/>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annotation text"/>
    <w:basedOn w:val="1"/>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1"/>
    <w:autoRedefine/>
    <w:qFormat/>
    <w:uiPriority w:val="0"/>
    <w:pPr>
      <w:ind w:firstLine="420"/>
    </w:pPr>
    <w:rPr>
      <w:rFonts w:hAnsi="Times New Roman" w:cs="Times New Roman"/>
      <w:snapToGrid/>
      <w:szCs w:val="20"/>
    </w:rPr>
  </w:style>
  <w:style w:type="paragraph" w:styleId="11">
    <w:name w:val="toc 6"/>
    <w:basedOn w:val="1"/>
    <w:next w:val="1"/>
    <w:autoRedefine/>
    <w:qFormat/>
    <w:uiPriority w:val="0"/>
    <w:pPr>
      <w:ind w:left="2100" w:leftChars="1000"/>
    </w:pPr>
  </w:style>
  <w:style w:type="paragraph" w:styleId="12">
    <w:name w:val="Body Text Indent"/>
    <w:basedOn w:val="1"/>
    <w:next w:val="13"/>
    <w:autoRedefine/>
    <w:qFormat/>
    <w:uiPriority w:val="0"/>
    <w:pPr>
      <w:spacing w:line="480" w:lineRule="exact"/>
      <w:ind w:firstLine="480" w:firstLineChars="200"/>
    </w:pPr>
    <w:rPr>
      <w:rFonts w:ascii="宋体" w:hAnsi="宋体"/>
      <w:sz w:val="24"/>
    </w:rPr>
  </w:style>
  <w:style w:type="paragraph" w:styleId="13">
    <w:name w:val="envelope return"/>
    <w:basedOn w:val="1"/>
    <w:qFormat/>
    <w:uiPriority w:val="0"/>
    <w:pPr>
      <w:snapToGrid w:val="0"/>
    </w:pPr>
    <w:rPr>
      <w:rFonts w:ascii="Arial" w:hAnsi="Arial"/>
    </w:rPr>
  </w:style>
  <w:style w:type="paragraph" w:styleId="14">
    <w:name w:val="Plain Text"/>
    <w:basedOn w:val="1"/>
    <w:autoRedefine/>
    <w:qFormat/>
    <w:uiPriority w:val="0"/>
    <w:rPr>
      <w:rFonts w:ascii="宋体" w:hAnsi="Courier New"/>
      <w:szCs w:val="22"/>
    </w:rPr>
  </w:style>
  <w:style w:type="paragraph" w:styleId="15">
    <w:name w:val="toc 8"/>
    <w:basedOn w:val="1"/>
    <w:next w:val="1"/>
    <w:unhideWhenUsed/>
    <w:qFormat/>
    <w:uiPriority w:val="39"/>
    <w:pPr>
      <w:ind w:left="1680"/>
      <w:jc w:val="left"/>
    </w:pPr>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jc w:val="left"/>
    </w:pPr>
    <w:rPr>
      <w:b/>
      <w:caps/>
    </w:rPr>
  </w:style>
  <w:style w:type="paragraph" w:styleId="19">
    <w:name w:val="Body Text First Indent 2"/>
    <w:basedOn w:val="12"/>
    <w:next w:val="6"/>
    <w:qFormat/>
    <w:uiPriority w:val="0"/>
    <w:pPr>
      <w:tabs>
        <w:tab w:val="left" w:pos="3420"/>
      </w:tabs>
      <w:ind w:firstLine="420" w:firstLineChars="200"/>
    </w:pPr>
    <w:rPr>
      <w:rFonts w:ascii="Calibri" w:hAnsi="Calibri" w:eastAsia="宋体"/>
    </w:rPr>
  </w:style>
  <w:style w:type="table" w:styleId="21">
    <w:name w:val="Table Grid"/>
    <w:basedOn w:val="20"/>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
    <w:name w:val="Table Paragraph"/>
    <w:basedOn w:val="1"/>
    <w:autoRedefine/>
    <w:qFormat/>
    <w:uiPriority w:val="1"/>
    <w:rPr>
      <w:rFonts w:ascii="宋体" w:hAnsi="宋体" w:eastAsia="宋体" w:cs="宋体"/>
      <w:lang w:val="zh-CN" w:bidi="zh-CN"/>
    </w:rPr>
  </w:style>
  <w:style w:type="paragraph" w:customStyle="1" w:styleId="24">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5">
    <w:name w:val="样式1"/>
    <w:basedOn w:val="1"/>
    <w:autoRedefine/>
    <w:qFormat/>
    <w:uiPriority w:val="0"/>
    <w:pPr>
      <w:spacing w:line="360" w:lineRule="exact"/>
      <w:ind w:firstLine="200" w:firstLineChars="200"/>
    </w:pPr>
    <w:rPr>
      <w:rFonts w:ascii="Arial" w:hAnsi="Arial"/>
    </w:rPr>
  </w:style>
  <w:style w:type="paragraph" w:customStyle="1" w:styleId="26">
    <w:name w:val="正文2"/>
    <w:basedOn w:val="1"/>
    <w:autoRedefine/>
    <w:qFormat/>
    <w:uiPriority w:val="0"/>
    <w:pPr>
      <w:spacing w:before="156" w:line="360" w:lineRule="auto"/>
      <w:ind w:firstLine="510" w:firstLineChars="200"/>
    </w:pPr>
    <w:rPr>
      <w:sz w:val="24"/>
      <w:szCs w:val="20"/>
    </w:rPr>
  </w:style>
  <w:style w:type="paragraph" w:customStyle="1" w:styleId="2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8">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0">
    <w:name w:val="纯文本1"/>
    <w:basedOn w:val="1"/>
    <w:autoRedefine/>
    <w:qFormat/>
    <w:uiPriority w:val="0"/>
    <w:rPr>
      <w:rFonts w:ascii="宋体" w:hAnsi="Courier New"/>
      <w:kern w:val="0"/>
      <w:sz w:val="20"/>
      <w:szCs w:val="20"/>
    </w:rPr>
  </w:style>
  <w:style w:type="paragraph" w:customStyle="1" w:styleId="31">
    <w:name w:val="纯文本_0_0"/>
    <w:basedOn w:val="32"/>
    <w:autoRedefine/>
    <w:qFormat/>
    <w:uiPriority w:val="0"/>
    <w:rPr>
      <w:rFonts w:ascii="宋体" w:hAnsi="Courier New"/>
      <w:szCs w:val="21"/>
    </w:rPr>
  </w:style>
  <w:style w:type="paragraph" w:customStyle="1" w:styleId="3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3">
    <w:name w:val="List Paragraph"/>
    <w:basedOn w:val="1"/>
    <w:autoRedefine/>
    <w:qFormat/>
    <w:uiPriority w:val="99"/>
    <w:pPr>
      <w:ind w:firstLine="420" w:firstLineChars="200"/>
    </w:pPr>
  </w:style>
  <w:style w:type="paragraph" w:customStyle="1" w:styleId="3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5">
    <w:name w:val="样式 标题 1 + 四号 加粗"/>
    <w:basedOn w:val="3"/>
    <w:autoRedefine/>
    <w:qFormat/>
    <w:uiPriority w:val="0"/>
  </w:style>
  <w:style w:type="character" w:customStyle="1" w:styleId="36">
    <w:name w:val="font21"/>
    <w:basedOn w:val="22"/>
    <w:autoRedefine/>
    <w:qFormat/>
    <w:uiPriority w:val="0"/>
    <w:rPr>
      <w:rFonts w:hint="eastAsia" w:ascii="宋体" w:hAnsi="宋体" w:eastAsia="宋体" w:cs="宋体"/>
      <w:color w:val="000000"/>
      <w:sz w:val="21"/>
      <w:szCs w:val="21"/>
      <w:u w:val="none"/>
    </w:rPr>
  </w:style>
  <w:style w:type="character" w:customStyle="1" w:styleId="37">
    <w:name w:val="font31"/>
    <w:basedOn w:val="22"/>
    <w:autoRedefine/>
    <w:qFormat/>
    <w:uiPriority w:val="0"/>
    <w:rPr>
      <w:rFonts w:hint="eastAsia" w:ascii="宋体" w:hAnsi="宋体" w:eastAsia="宋体" w:cs="宋体"/>
      <w:color w:val="000000"/>
      <w:sz w:val="22"/>
      <w:szCs w:val="22"/>
      <w:u w:val="none"/>
    </w:rPr>
  </w:style>
  <w:style w:type="character" w:customStyle="1" w:styleId="38">
    <w:name w:val="font51"/>
    <w:basedOn w:val="22"/>
    <w:autoRedefine/>
    <w:qFormat/>
    <w:uiPriority w:val="0"/>
    <w:rPr>
      <w:rFonts w:hint="default" w:ascii="Arial" w:hAnsi="Arial" w:cs="Arial"/>
      <w:color w:val="000000"/>
      <w:sz w:val="22"/>
      <w:szCs w:val="22"/>
      <w:u w:val="none"/>
    </w:rPr>
  </w:style>
  <w:style w:type="character" w:customStyle="1" w:styleId="39">
    <w:name w:val="font11"/>
    <w:basedOn w:val="22"/>
    <w:qFormat/>
    <w:uiPriority w:val="0"/>
    <w:rPr>
      <w:rFonts w:hint="eastAsia" w:ascii="宋体" w:hAnsi="宋体" w:eastAsia="宋体" w:cs="宋体"/>
      <w:color w:val="000000"/>
      <w:sz w:val="21"/>
      <w:szCs w:val="21"/>
      <w:u w:val="none"/>
    </w:rPr>
  </w:style>
  <w:style w:type="character" w:customStyle="1" w:styleId="40">
    <w:name w:val="font41"/>
    <w:basedOn w:val="2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468ee0fe-a1e7-4725-8d35-0d29bf418e5d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5B7F6C4</paraID>
      <start>5</start>
      <end>6</end>
      <status>modified</status>
      <modifiedWord>—</modifiedWord>
      <trackRevisions>false</trackRevisions>
    </reviewItem>
    <reviewItem>
      <errorID>1f88f2c8-4b77-484c-866d-6fb2d4dc328a</errorID>
      <errorWord>:</errorWord>
      <group>L1_Format</group>
      <groupName>格式问题</groupName>
      <ability>L2_HalfPunc</ability>
      <abilityName>全半角检查</abilityName>
      <candidateList>
        <item>：</item>
      </candidateList>
      <explain>文本全半角错误。</explain>
      <paraID>27890827</paraID>
      <start>4</start>
      <end>5</end>
      <status>unmodified</status>
      <modifiedWord/>
      <trackRevisions>false</trackRevisions>
    </reviewItem>
    <reviewItem>
      <errorID>a15ebf03-d44a-4c2e-bdc2-6d38d3ed69fb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6F9D58BC</paraID>
      <start>19</start>
      <end>20</end>
      <status>modified</status>
      <modifiedWord>—</modifiedWord>
      <trackRevisions>false</trackRevisions>
    </reviewItem>
    <reviewItem>
      <errorID>145a8d85-3722-49bd-a700-7b0f72e03476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1D0121EA</paraID>
      <start>12</start>
      <end>13</end>
      <status>modified</status>
      <modifiedWord>—</modifiedWord>
      <trackRevisions>false</trackRevisions>
    </reviewItem>
    <reviewItem>
      <errorID>2b6f75f5-df8c-47b0-a276-cd32c4b3a279</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1BE77C7E</paraID>
      <start>5</start>
      <end>7</end>
      <status>modified</status>
      <modifiedWord>必须</modifiedWord>
      <trackRevisions>false</trackRevisions>
    </reviewItem>
    <reviewItem>
      <errorID>70915192-2dc8-4b61-b96a-7229607ea5f1</errorID>
      <errorWord>(</errorWord>
      <group>L1_Format</group>
      <groupName>格式问题</groupName>
      <ability>L2_HalfPunc</ability>
      <abilityName>全半角检查</abilityName>
      <candidateList>
        <item>（</item>
      </candidateList>
      <explain>文本全半角错误。</explain>
      <paraID>630CDE0A</paraID>
      <start>18</start>
      <end>19</end>
      <status>modified</status>
      <modifiedWord>（</modifiedWord>
      <trackRevisions>false</trackRevisions>
    </reviewItem>
    <reviewItem>
      <errorID>a7fd17f8-ecde-4374-9c1f-801e20d456dd</errorID>
      <errorWord>)</errorWord>
      <group>L1_Format</group>
      <groupName>格式问题</groupName>
      <ability>L2_HalfPunc</ability>
      <abilityName>全半角检查</abilityName>
      <candidateList>
        <item>）</item>
      </candidateList>
      <explain>文本全半角错误。</explain>
      <paraID>630CDE0A</paraID>
      <start>41</start>
      <end>42</end>
      <status>modified</status>
      <modifiedWord>）</modifiedWord>
      <trackRevisions>false</trackRevisions>
    </reviewItem>
    <reviewItem>
      <errorID>9ac47581-2e74-4b04-b523-8d15c679bdc0</errorID>
      <errorWord>(</errorWord>
      <group>L1_Format</group>
      <groupName>格式问题</groupName>
      <ability>L2_HalfPunc</ability>
      <abilityName>全半角检查</abilityName>
      <candidateList>
        <item>（</item>
      </candidateList>
      <explain>文本全半角错误。</explain>
      <paraID>630CDE0A</paraID>
      <start>50</start>
      <end>51</end>
      <status>modified</status>
      <modifiedWord>（</modifiedWord>
      <trackRevisions>false</trackRevisions>
    </reviewItem>
    <reviewItem>
      <errorID>cffaf70e-1c92-4b42-9dc3-858fa90cbac4</errorID>
      <errorWord>)</errorWord>
      <group>L1_Format</group>
      <groupName>格式问题</groupName>
      <ability>L2_HalfPunc</ability>
      <abilityName>全半角检查</abilityName>
      <candidateList>
        <item>）</item>
      </candidateList>
      <explain>文本全半角错误。</explain>
      <paraID>630CDE0A</paraID>
      <start>66</start>
      <end>67</end>
      <status>modified</status>
      <modifiedWord>）</modifiedWord>
      <trackRevisions>false</trackRevisions>
    </reviewItem>
    <reviewItem>
      <errorID>12c19130-771b-487b-9f8d-d91c6b8fe3a6</errorID>
      <errorWord>：/。</errorWord>
      <group>L1_Punc</group>
      <groupName>标点问题</groupName>
      <ability>L2_Punc</ability>
      <abilityName>标点符号检查</abilityName>
      <candidateList>
        <item>：</item>
      </candidateList>
      <explain/>
      <paraID>7D51D270</paraID>
      <start>11</start>
      <end>14</end>
      <status>unmodified</status>
      <modifiedWord/>
      <trackRevisions>false</trackRevisions>
    </reviewItem>
    <reviewItem>
      <errorID>3ddbfe0d-5699-4edc-84ef-c4135bd7329c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D5D7E7F</paraID>
      <start>28</start>
      <end>29</end>
      <status>modified</status>
      <modifiedWord>—</modifiedWord>
      <trackRevisions>false</trackRevisions>
    </reviewItem>
    <reviewItem>
      <errorID>5435fd2c-1f5d-4389-b25b-319448cb2be0</errorID>
      <errorWord>帐</errorWord>
      <group>L1_Word</group>
      <groupName>字词问题</groupName>
      <ability>L2_Typo</ability>
      <abilityName>字词错误</abilityName>
      <candidateList>
        <item>账</item>
      </candidateList>
      <explain>存在发音相同字词的误用。</explain>
      <paraID>1875B0B1</paraID>
      <start>0</start>
      <end>1</end>
      <status>modified</status>
      <modifiedWord>账</modifiedWord>
      <trackRevisions>false</trackRevisions>
    </reviewItem>
    <reviewItem>
      <errorID>4826f7ad-1959-4ec0-a5fd-6affa8dfda2f</errorID>
      <errorWord>提出质疑</errorWord>
      <group>L1_Word</group>
      <groupName>字词问题</groupName>
      <ability>L2_Typo</ability>
      <abilityName>字词错误</abilityName>
      <candidateList>
        <item>质疑</item>
      </candidateList>
      <explain>〈动〉提出疑问：～问难。</explain>
      <paraID>6686C960</paraID>
      <start>99</start>
      <end>103</end>
      <status>unmodified</status>
      <modifiedWord/>
      <trackRevisions>false</trackRevisions>
    </reviewItem>
    <reviewItem>
      <errorID>da771148-18d4-4b40-a86b-7072e0310d51</errorID>
      <errorWord>前往对</errorWord>
      <group>L1_Word</group>
      <groupName>字词问题</groupName>
      <ability>L2_Typo</ability>
      <abilityName>字词错误</abilityName>
      <candidateList>
        <item>前往</item>
      </candidateList>
      <explain/>
      <paraID>39118F76</paraID>
      <start>17</start>
      <end>20</end>
      <status>unmodified</status>
      <modifiedWord/>
      <trackRevisions>false</trackRevisions>
    </reviewItem>
    <reviewItem>
      <errorID>4adab94b-0523-4dc4-9968-87dbf927707a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15B561C3</paraID>
      <start>0</start>
      <end>2</end>
      <status>modified</status>
      <modifiedWord>3.</modifiedWord>
      <trackRevisions>false</trackRevisions>
    </reviewItem>
    <reviewItem>
      <errorID>d3abc566-7641-46ed-86d8-d5d44336ac6d</errorID>
      <errorWord>(</errorWord>
      <group>L1_Format</group>
      <groupName>格式问题</groupName>
      <ability>L2_HalfPunc</ability>
      <abilityName>全半角检查</abilityName>
      <candidateList>
        <item>（</item>
      </candidateList>
      <explain>文本全半角错误。</explain>
      <paraID>7919E501</paraID>
      <start>32</start>
      <end>33</end>
      <status>modified</status>
      <modifiedWord>（</modifiedWord>
      <trackRevisions>false</trackRevisions>
    </reviewItem>
    <reviewItem>
      <errorID>30b48a94-1e47-48fc-9a4d-eda889179bc4</errorID>
      <errorWord>)</errorWord>
      <group>L1_Format</group>
      <groupName>格式问题</groupName>
      <ability>L2_HalfPunc</ability>
      <abilityName>全半角检查</abilityName>
      <candidateList>
        <item>）</item>
      </candidateList>
      <explain>文本全半角错误。</explain>
      <paraID>7919E501</paraID>
      <start>55</start>
      <end>56</end>
      <status>modified</status>
      <modifiedWord>）</modifiedWord>
      <trackRevisions>false</trackRevisions>
    </reviewItem>
    <reviewItem>
      <errorID>7f7153fb-3741-46c2-ad76-094548f41083</errorID>
      <errorWord>(</errorWord>
      <group>L1_Format</group>
      <groupName>格式问题</groupName>
      <ability>L2_HalfPunc</ability>
      <abilityName>全半角检查</abilityName>
      <candidateList>
        <item>（</item>
      </candidateList>
      <explain>文本全半角错误。</explain>
      <paraID>7919E501</paraID>
      <start>82</start>
      <end>83</end>
      <status>modified</status>
      <modifiedWord>（</modifiedWord>
      <trackRevisions>false</trackRevisions>
    </reviewItem>
    <reviewItem>
      <errorID>acbf1db8-133a-4b96-b612-71026afff60e</errorID>
      <errorWord>)</errorWord>
      <group>L1_Format</group>
      <groupName>格式问题</groupName>
      <ability>L2_HalfPunc</ability>
      <abilityName>全半角检查</abilityName>
      <candidateList>
        <item>）</item>
      </candidateList>
      <explain>文本全半角错误。</explain>
      <paraID>7919E501</paraID>
      <start>98</start>
      <end>99</end>
      <status>modified</status>
      <modifiedWord>）</modifiedWord>
      <trackRevisions>false</trackRevisions>
    </reviewItem>
    <reviewItem>
      <errorID>1d5d13b7-d62f-4c07-895b-dd75768facbe</errorID>
      <errorWord>(</errorWord>
      <group>L1_Format</group>
      <groupName>格式问题</groupName>
      <ability>L2_HalfPunc</ability>
      <abilityName>全半角检查</abilityName>
      <candidateList>
        <item>（</item>
      </candidateList>
      <explain>文本全半角错误。</explain>
      <paraID> 8C6C47E</paraID>
      <start>33</start>
      <end>34</end>
      <status>modified</status>
      <modifiedWord>（</modifiedWord>
      <trackRevisions>false</trackRevisions>
    </reviewItem>
    <reviewItem>
      <errorID>7fcf0537-61db-411d-9c41-dc5e2ee4645b</errorID>
      <errorWord>)</errorWord>
      <group>L1_Format</group>
      <groupName>格式问题</groupName>
      <ability>L2_HalfPunc</ability>
      <abilityName>全半角检查</abilityName>
      <candidateList>
        <item>）</item>
      </candidateList>
      <explain>文本全半角错误。</explain>
      <paraID> 8C6C47E</paraID>
      <start>56</start>
      <end>57</end>
      <status>modified</status>
      <modifiedWord>）</modifiedWord>
      <trackRevisions>false</trackRevisions>
    </reviewItem>
    <reviewItem>
      <errorID>3092ead2-0e0d-401b-a995-5bca2a223ae7</errorID>
      <errorWord>(</errorWord>
      <group>L1_Format</group>
      <groupName>格式问题</groupName>
      <ability>L2_HalfPunc</ability>
      <abilityName>全半角检查</abilityName>
      <candidateList>
        <item>（</item>
      </candidateList>
      <explain>文本全半角错误。</explain>
      <paraID> 8C6C47E</paraID>
      <start>65</start>
      <end>66</end>
      <status>modified</status>
      <modifiedWord>（</modifiedWord>
      <trackRevisions>false</trackRevisions>
    </reviewItem>
    <reviewItem>
      <errorID>43ff4108-08ad-4210-9511-f1babcca6a1e</errorID>
      <errorWord>)</errorWord>
      <group>L1_Format</group>
      <groupName>格式问题</groupName>
      <ability>L2_HalfPunc</ability>
      <abilityName>全半角检查</abilityName>
      <candidateList>
        <item>）</item>
      </candidateList>
      <explain>文本全半角错误。</explain>
      <paraID> 8C6C47E</paraID>
      <start>81</start>
      <end>82</end>
      <status>modified</status>
      <modifiedWord>）</modifiedWord>
      <trackRevisions>false</trackRevisions>
    </reviewItem>
    <reviewItem>
      <errorID>97b30809-c367-44fc-86f6-141e0cfd28fb</errorID>
      <errorWord>,</errorWord>
      <group>L1_Format</group>
      <groupName>格式问题</groupName>
      <ability>L2_HalfPunc</ability>
      <abilityName>全半角检查</abilityName>
      <candidateList>
        <item>，</item>
      </candidateList>
      <explain>文本全半角错误。</explain>
      <paraID> 8C6C47E</paraID>
      <start>125</start>
      <end>126</end>
      <status>modified</status>
      <modifiedWord>，</modifiedWord>
      <trackRevisions>false</trackRevisions>
    </reviewItem>
    <reviewItem>
      <errorID>30baeb25-221c-4370-a205-02dd02c4fcc1</errorID>
      <errorWord>候选人中</errorWord>
      <group>L1_Word</group>
      <groupName>字词问题</groupName>
      <ability>L2_Typo</ability>
      <abilityName>字词错误</abilityName>
      <candidateList>
        <item>候选人</item>
      </candidateList>
      <explain>〈名〉在选举前预先提名作为选举对象的人。</explain>
      <paraID>2C16AB0C</paraID>
      <start>14</start>
      <end>18</end>
      <status>unmodified</status>
      <modifiedWord/>
      <trackRevisions>false</trackRevisions>
    </reviewItem>
    <reviewItem>
      <errorID>3de7dff7-bfcc-42cb-a5f8-2e359b98a600</errorID>
      <errorWord>合同中</errorWord>
      <group>L1_Word</group>
      <groupName>字词问题</groupName>
      <ability>L2_Typo</ability>
      <abilityName>字词错误</abilityName>
      <candidateList>
        <item>合同</item>
      </candidateList>
      <explain/>
      <paraID>55B0036F</paraID>
      <start>83</start>
      <end>86</end>
      <status>unmodified</status>
      <modifiedWord/>
      <trackRevisions>false</trackRevisions>
    </reviewItem>
    <reviewItem>
      <errorID>35e7799a-18c2-4542-97ab-d7b14e992fce</errorID>
      <errorWord>两个</errorWord>
      <group>L1_Knowledge</group>
      <groupName>知识性问题</groupName>
      <ability>L2_Knowledge</ability>
      <abilityName>其他知识</abilityName>
      <candidateList>
        <item>两条</item>
      </candidateList>
      <explain/>
      <paraID>30B4962E</paraID>
      <start>58</start>
      <end>60</end>
      <status>modified</status>
      <modifiedWord>两条</modifiedWord>
      <trackRevisions>false</trackRevisions>
    </reviewItem>
    <reviewItem>
      <errorID>0c3e1426-6b69-48f1-9592-058929e9ced2</errorID>
      <errorWord>,</errorWord>
      <group>L1_Format</group>
      <groupName>格式问题</groupName>
      <ability>L2_HalfPunc</ability>
      <abilityName>全半角检查</abilityName>
      <candidateList>
        <item>，</item>
      </candidateList>
      <explain>文本全半角错误。</explain>
      <paraID>3DBC22FE</paraID>
      <start>29</start>
      <end>30</end>
      <status>modified</status>
      <modifiedWord>，</modifiedWord>
      <trackRevisions>false</trackRevisions>
    </reviewItem>
    <reviewItem>
      <errorID>b6ea1c4a-92f7-4a03-a4b7-518ab1e5efeb</errorID>
      <errorWord>;</errorWord>
      <group>L1_Format</group>
      <groupName>格式问题</groupName>
      <ability>L2_HalfPunc</ability>
      <abilityName>全半角检查</abilityName>
      <candidateList>
        <item>；</item>
      </candidateList>
      <explain>文本全半角错误。</explain>
      <paraID>3DBC22FE</paraID>
      <start>50</start>
      <end>51</end>
      <status>modified</status>
      <modifiedWord>；</modifiedWord>
      <trackRevisions>false</trackRevisions>
    </reviewItem>
    <reviewItem>
      <errorID>4be93792-12b5-4061-a7c6-aa0ad4f63b86</errorID>
      <errorWord>,</errorWord>
      <group>L1_Format</group>
      <groupName>格式问题</groupName>
      <ability>L2_HalfPunc</ability>
      <abilityName>全半角检查</abilityName>
      <candidateList>
        <item>，</item>
      </candidateList>
      <explain>文本全半角错误。</explain>
      <paraID>6FC8E5C7</paraID>
      <start>10</start>
      <end>11</end>
      <status>modified</status>
      <modifiedWord>，</modifiedWord>
      <trackRevisions>false</trackRevisions>
    </reviewItem>
    <reviewItem>
      <errorID>5788962f-f849-4903-99b2-ba13291cf5da</errorID>
      <errorWord>材质殊</errorWord>
      <group>L1_Word</group>
      <groupName>字词问题</groupName>
      <ability>L2_Typo</ability>
      <abilityName>字词错误</abilityName>
      <candidateList>
        <item>材质</item>
      </candidateList>
      <explain/>
      <paraID>2C7511F7</paraID>
      <start>6</start>
      <end>8</end>
      <status>modified</status>
      <modifiedWord>材质</modifiedWord>
      <trackRevisions>false</trackRevisions>
    </reviewItem>
    <reviewItem>
      <errorID>e407e0e0-3cda-4d3a-a11c-98bfb783a451</errorID>
      <errorWord>条</errorWord>
      <group>L1_Knowledge</group>
      <groupName>知识性问题</groupName>
      <ability>L2_Knowledge</ability>
      <abilityName>其他知识</abilityName>
      <candidateList>
        <item>根</item>
      </candidateList>
      <explain/>
      <paraID>2C7511F7</paraID>
      <start>14</start>
      <end>15</end>
      <status>unmodified</status>
      <modifiedWord/>
      <trackRevisions>false</trackRevisions>
    </reviewItem>
    <reviewItem>
      <errorID>d57f29e7-3526-4039-8e5e-d6337237501a</errorID>
      <errorWord>外型尺寸</errorWord>
      <group>L1_Word</group>
      <groupName>字词问题</groupName>
      <ability>L2_Typo</ability>
      <abilityName>字词错误</abilityName>
      <candidateList>
        <item>外形尺寸</item>
      </candidateList>
      <explain/>
      <paraID>7032ED74</paraID>
      <start>33</start>
      <end>37</end>
      <status>modified</status>
      <modifiedWord>外形尺寸</modifiedWord>
      <trackRevisions>false</trackRevisions>
    </reviewItem>
    <reviewItem>
      <errorID>b1daafe8-2649-44d3-9f22-858f73387b83</errorID>
      <errorWord>,</errorWord>
      <group>L1_Format</group>
      <groupName>格式问题</groupName>
      <ability>L2_HalfPunc</ability>
      <abilityName>全半角检查</abilityName>
      <candidateList>
        <item>，</item>
      </candidateList>
      <explain>文本全半角错误。</explain>
      <paraID>72BC8F7E</paraID>
      <start>24</start>
      <end>25</end>
      <status>modified</status>
      <modifiedWord>，</modifiedWord>
      <trackRevisions>false</trackRevisions>
    </reviewItem>
    <reviewItem>
      <errorID>1e493f74-3060-4bd5-bcbf-01239d9a1fb2</errorID>
      <errorWord>低</errorWord>
      <group>L1_Word</group>
      <groupName>字词问题</groupName>
      <ability>L2_Typo</ability>
      <abilityName>字词错误</abilityName>
      <candidateList>
        <item>低于</item>
      </candidateList>
      <explain/>
      <paraID>72BC8F7E</paraID>
      <start>63</start>
      <end>65</end>
      <status>modified</status>
      <modifiedWord>低于</modifiedWord>
      <trackRevisions>false</trackRevisions>
    </reviewItem>
    <reviewItem>
      <errorID>35706493-702d-4d5a-af40-e61c6ba63c34</errorID>
      <errorWord>光学耦合器</errorWord>
      <group>L1_Knowledge</group>
      <groupName>知识性问题</groupName>
      <ability>L2_Term</ability>
      <abilityName>专业术语</abilityName>
      <candidateList>
        <item>光纤耦合器</item>
      </candidateList>
      <explain/>
      <paraID>5AFBE1E0</paraID>
      <start>34</start>
      <end>39</end>
      <status>unmodified</status>
      <modifiedWord/>
      <trackRevisions>false</trackRevisions>
    </reviewItem>
    <reviewItem>
      <errorID>49bb5e37-0437-4344-8898-23602ecf4af3</errorID>
      <errorWord>的的</errorWord>
      <group>L1_Word</group>
      <groupName>字词问题</groupName>
      <ability>L2_Typo</ability>
      <abilityName>字词错误</abilityName>
      <candidateList>
        <item>的</item>
      </candidateList>
      <explain>置于形容词、名词后，用于修饰事物的形态。</explain>
      <paraID>2A63ADD1</paraID>
      <start>110</start>
      <end>111</end>
      <status>modified</status>
      <modifiedWord>的</modifiedWord>
      <trackRevisions>false</trackRevisions>
    </reviewItem>
    <reviewItem>
      <errorID>7de4560c-83ea-4fd9-91f1-836a3a8bf4fe</errorID>
      <errorWord>,</errorWord>
      <group>L1_Format</group>
      <groupName>格式问题</groupName>
      <ability>L2_HalfPunc</ability>
      <abilityName>全半角检查</abilityName>
      <candidateList>
        <item>，</item>
      </candidateList>
      <explain>文本全半角错误。</explain>
      <paraID> F1E0365</paraID>
      <start>18</start>
      <end>19</end>
      <status>modified</status>
      <modifiedWord>，</modifiedWord>
      <trackRevisions>false</trackRevisions>
    </reviewItem>
    <reviewItem>
      <errorID>21f977e1-5875-444d-b0f3-41499603da12</errorID>
      <errorWord>过度</errorWord>
      <group>L1_Word</group>
      <groupName>字词问题</groupName>
      <ability>L2_Typo</ability>
      <abilityName>字词错误</abilityName>
      <candidateList>
        <item>过渡</item>
      </candidateList>
      <explain>存在发音相同字词的误用。</explain>
      <paraID>67A134F5</paraID>
      <start>19</start>
      <end>21</end>
      <status>modified</status>
      <modifiedWord>过渡</modifiedWord>
      <trackRevisions>false</trackRevisions>
    </reviewItem>
    <reviewItem>
      <errorID>b161b164-3d88-4a8f-9b26-0d5d5b3dfd4e</errorID>
      <errorWord>成</errorWord>
      <group>L1_Word</group>
      <groupName>字词问题</groupName>
      <ability>L2_Typo</ability>
      <abilityName>字词错误</abilityName>
      <candidateList>
        <item>成后</item>
      </candidateList>
      <explain/>
      <paraID>376DF554</paraID>
      <start>10</start>
      <end>12</end>
      <status>modified</status>
      <modifiedWord>成后</modifiedWord>
      <trackRevisions>false</trackRevisions>
    </reviewItem>
    <reviewItem>
      <errorID>9e2cde52-c18b-4918-9db1-fca8369f92d8</errorID>
      <errorWord>AUtoCAD</errorWord>
      <group>L1_English</group>
      <groupName>英文问题</groupName>
      <ability>L2_EnglishGrammar</ability>
      <abilityName>英文语法检查</abilityName>
      <candidateList>
        <item>AutoCAD</item>
      </candidateList>
      <explain>疑似单词大小写错误，建议将AUtoCAD修改为AutoCAD</explain>
      <paraID>17314AF7</paraID>
      <start>29</start>
      <end>36</end>
      <status>modified</status>
      <modifiedWord>AutoCAD</modifiedWord>
      <trackRevisions>false</trackRevisions>
    </reviewItem>
    <reviewItem>
      <errorID>10688be3-15a5-4a3b-80fd-5f9207adf688</errorID>
      <errorWord>的的</errorWord>
      <group>L1_Word</group>
      <groupName>字词问题</groupName>
      <ability>L2_Typo</ability>
      <abilityName>字词错误</abilityName>
      <candidateList>
        <item>的</item>
      </candidateList>
      <explain>置于形容词、名词后，用于修饰事物的形态。</explain>
      <paraID>6DDD03C6</paraID>
      <start>50</start>
      <end>51</end>
      <status>modified</status>
      <modifiedWord>的</modifiedWord>
      <trackRevisions>false</trackRevisions>
    </reviewItem>
    <reviewItem>
      <errorID>b44753c3-7c5d-4eaf-8ea0-f87fa9613f62</errorID>
      <errorWord>位置</errorWord>
      <group>L1_Word</group>
      <groupName>字词问题</groupName>
      <ability>L2_Typo</ability>
      <abilityName>字词错误</abilityName>
      <candidateList>
        <item>为止</item>
      </candidateList>
      <explain/>
      <paraID> A0CA07C</paraID>
      <start>95</start>
      <end>97</end>
      <status>modified</status>
      <modifiedWord>为止</modifiedWord>
      <trackRevisions>false</trackRevisions>
    </reviewItem>
    <reviewItem>
      <errorID>1570d9b5-2cb2-43c6-9f5d-eb8120189114</errorID>
      <errorWord>料</errorWord>
      <group>L1_Word</group>
      <groupName>字词问题</groupName>
      <ability>L2_Typo</ability>
      <abilityName>字词错误</abilityName>
      <candidateList>
        <item>料包</item>
      </candidateList>
      <explain/>
      <paraID>49036D37</paraID>
      <start>15</start>
      <end>17</end>
      <status>modified</status>
      <modifiedWord>料包</modifiedWord>
      <trackRevisions>false</trackRevisions>
    </reviewItem>
    <reviewItem>
      <errorID>08719718-7f51-4519-aecc-2e654843704a</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7703BD3A</paraID>
      <start>88</start>
      <end>90</end>
      <status>modified</status>
      <modifiedWord>接受</modifiedWord>
      <trackRevisions>false</trackRevisions>
    </reviewItem>
    <reviewItem>
      <errorID>082ab139-488b-427a-a1dc-443eb605bf24</errorID>
      <errorWord>器具</errorWord>
      <group>L1_Word</group>
      <groupName>字词问题</groupName>
      <ability>L2_Typo</ability>
      <abilityName>字词错误</abilityName>
      <candidateList>
        <item>具</item>
      </candidateList>
      <explain/>
      <paraID>2DFE47AD</paraID>
      <start>44</start>
      <end>46</end>
      <status>unmodified</status>
      <modifiedWord/>
      <trackRevisions>false</trackRevisions>
    </reviewItem>
    <reviewItem>
      <errorID>0c9104cd-17d0-4335-a7a9-3bec9574cb72</errorID>
      <errorWord>程</errorWord>
      <group>L1_Word</group>
      <groupName>字词问题</groupName>
      <ability>L2_Typo</ability>
      <abilityName>字词错误</abilityName>
      <candidateList>
        <item>程中</item>
      </candidateList>
      <explain/>
      <paraID>5AE91936</paraID>
      <start>36</start>
      <end>37</end>
      <status>unmodified</status>
      <modifiedWord/>
      <trackRevisions>false</trackRevisions>
    </reviewItem>
    <reviewItem>
      <errorID>cfa714d1-d431-47d2-93a3-a4b6d660c629</errorID>
      <errorWord>,</errorWord>
      <group>L1_Format</group>
      <groupName>格式问题</groupName>
      <ability>L2_HalfPunc</ability>
      <abilityName>全半角检查</abilityName>
      <candidateList>
        <item>，</item>
      </candidateList>
      <explain>文本全半角错误。</explain>
      <paraID>5AE91936</paraID>
      <start>118</start>
      <end>119</end>
      <status>modified</status>
      <modifiedWord>，</modifiedWord>
      <trackRevisions>false</trackRevisions>
    </reviewItem>
    <reviewItem>
      <errorID>68d1410b-0809-451e-bf4f-e6dacd0e302e</errorID>
      <errorWord>供应商的</errorWord>
      <group>L1_Word</group>
      <groupName>字词问题</groupName>
      <ability>L2_Typo</ability>
      <abilityName>字词错误</abilityName>
      <candidateList>
        <item>供应商</item>
      </candidateList>
      <explain/>
      <paraID>7F37636D</paraID>
      <start>19</start>
      <end>22</end>
      <status>modified</status>
      <modifiedWord>供应商</modifiedWord>
      <trackRevisions>false</trackRevisions>
    </reviewItem>
    <reviewItem>
      <errorID>c870a90c-f430-4a9e-9340-3f7f7b321409</errorID>
      <errorWord>给他</errorWord>
      <group>L1_Word</group>
      <groupName>字词问题</groupName>
      <ability>L2_Typo</ability>
      <abilityName>字词错误</abilityName>
      <candidateList>
        <item>给</item>
      </candidateList>
      <explain/>
      <paraID>7827FF32</paraID>
      <start>26</start>
      <end>27</end>
      <status>modified</status>
      <modifiedWord>给</modifiedWord>
      <trackRevisions>false</trackRevisions>
    </reviewItem>
    <reviewItem>
      <errorID>ded41f2e-649e-4f9e-8091-f7e575dd0660</errorID>
      <errorWord>、按</errorWord>
      <group>L1_Word</group>
      <groupName>字词问题</groupName>
      <ability>L2_Typo</ability>
      <abilityName>字词错误</abilityName>
      <candidateList>
        <item>、</item>
      </candidateList>
      <explain/>
      <paraID>2C55AF08</paraID>
      <start>32</start>
      <end>33</end>
      <status>modified</status>
      <modifiedWord>、</modifiedWord>
      <trackRevisions>false</trackRevisions>
    </reviewItem>
    <reviewItem>
      <errorID>21d86aff-88f3-4ce2-b532-c41c84831fcc</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2C55AF08</paraID>
      <start>48</start>
      <end>49</end>
      <status>unmodified</status>
      <modifiedWord/>
      <trackRevisions>false</trackRevisions>
    </reviewItem>
    <reviewItem>
      <errorID>e5b5e117-6234-4d33-b8e5-45193218e3c7</errorID>
      <errorWord>;</errorWord>
      <group>L1_Format</group>
      <groupName>格式问题</groupName>
      <ability>L2_HalfPunc</ability>
      <abilityName>全半角检查</abilityName>
      <candidateList>
        <item>；</item>
      </candidateList>
      <explain>文本全半角错误。</explain>
      <paraID>4136D0C9</paraID>
      <start>55</start>
      <end>56</end>
      <status>modified</status>
      <modifiedWord>；</modifiedWord>
      <trackRevisions>false</trackRevisions>
    </reviewItem>
    <reviewItem>
      <errorID>d63cb483-5775-4e56-a09c-5c8395b3ef5d</errorID>
      <errorWord>;</errorWord>
      <group>L1_Format</group>
      <groupName>格式问题</groupName>
      <ability>L2_HalfPunc</ability>
      <abilityName>全半角检查</abilityName>
      <candidateList>
        <item>；</item>
      </candidateList>
      <explain>文本全半角错误。</explain>
      <paraID>57237B99</paraID>
      <start>22</start>
      <end>23</end>
      <status>modified</status>
      <modifiedWord>；</modifiedWord>
      <trackRevisions>false</trackRevisions>
    </reviewItem>
    <reviewItem>
      <errorID>717c61e7-04d0-4adb-a2dd-1c829dbc6e16</errorID>
      <errorWord>授标</errorWord>
      <group>L1_Word</group>
      <groupName>字词问题</groupName>
      <ability>L2_Typo</ability>
      <abilityName>字词错误</abilityName>
      <candidateList>
        <item>投标</item>
      </candidateList>
      <explain/>
      <paraID>44D2DCFE</paraID>
      <start>135</start>
      <end>137</end>
      <status>unmodified</status>
      <modifiedWord/>
      <trackRevisions>false</trackRevisions>
    </reviewItem>
    <reviewItem>
      <errorID>b1edb1c5-dc71-4ce0-88ff-86994155fc5e</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41FF8D59</paraID>
      <start>60</start>
      <end>61</end>
      <status>modified</status>
      <modifiedWord>或</modifiedWord>
      <trackRevisions>false</trackRevisions>
    </reviewItem>
    <reviewItem>
      <errorID>5cb75f6f-4485-45c5-991a-6eb87425a682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40FC7366</paraID>
      <start>13</start>
      <end>14</end>
      <status>modified</status>
      <modifiedWord>—</modifiedWord>
      <trackRevisions>false</trackRevisions>
    </reviewItem>
    <reviewItem>
      <errorID>097df6da-4102-4470-820f-0b9193e8ea46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8D8AAAF</paraID>
      <start>44</start>
      <end>45</end>
      <status>modified</status>
      <modifiedWord>—</modifiedWord>
      <trackRevisions>false</trackRevisions>
    </reviewItem>
    <reviewItem>
      <errorID>42af3554-3e85-4123-b004-4bae8519a055</errorID>
      <errorWord>(</errorWord>
      <group>L1_Format</group>
      <groupName>格式问题</groupName>
      <ability>L2_HalfPunc</ability>
      <abilityName>全半角检查</abilityName>
      <candidateList>
        <item>（</item>
      </candidateList>
      <explain>文本全半角错误。</explain>
      <paraID>363C1953</paraID>
      <start>59</start>
      <end>60</end>
      <status>modified</status>
      <modifiedWord>（</modifiedWord>
      <trackRevisions>false</trackRevisions>
    </reviewItem>
    <reviewItem>
      <errorID>c3c91da9-62cf-42dd-9ffa-011738ac42a6</errorID>
      <errorWord>)</errorWord>
      <group>L1_Format</group>
      <groupName>格式问题</groupName>
      <ability>L2_HalfPunc</ability>
      <abilityName>全半角检查</abilityName>
      <candidateList>
        <item>）</item>
      </candidateList>
      <explain>文本全半角错误。</explain>
      <paraID>363C1953</paraID>
      <start>67</start>
      <end>68</end>
      <status>modified</status>
      <modifiedWord>）</modifiedWord>
      <trackRevisions>false</trackRevisions>
    </reviewItem>
    <reviewItem>
      <errorID>798c9069-3558-4ef6-8832-a52994c20428</errorID>
      <errorWord>(</errorWord>
      <group>L1_Format</group>
      <groupName>格式问题</groupName>
      <ability>L2_HalfPunc</ability>
      <abilityName>全半角检查</abilityName>
      <candidateList>
        <item>（</item>
      </candidateList>
      <explain>文本全半角错误。</explain>
      <paraID>363C1953</paraID>
      <start>79</start>
      <end>80</end>
      <status>modified</status>
      <modifiedWord>（</modifiedWord>
      <trackRevisions>false</trackRevisions>
    </reviewItem>
    <reviewItem>
      <errorID>a09a6a1f-bb39-4e86-8639-31a429ead9d3</errorID>
      <errorWord>)</errorWord>
      <group>L1_Format</group>
      <groupName>格式问题</groupName>
      <ability>L2_HalfPunc</ability>
      <abilityName>全半角检查</abilityName>
      <candidateList>
        <item>）</item>
      </candidateList>
      <explain>文本全半角错误。</explain>
      <paraID>363C1953</paraID>
      <start>87</start>
      <end>88</end>
      <status>modified</status>
      <modifiedWord>）</modifiedWord>
      <trackRevisions>false</trackRevisions>
    </reviewItem>
    <reviewItem>
      <errorID>b303fc3c-71e9-40a1-ad7b-11cfe51a716a</errorID>
      <errorWord>适用</errorWord>
      <group>L1_Word</group>
      <groupName>字词问题</groupName>
      <ability>L2_Typo</ability>
      <abilityName>字词错误</abilityName>
      <candidateList>
        <item>使用</item>
      </candidateList>
      <explain>〈动〉使人员、器物、资金等为某种目的服务：～干部｜合理～资金。</explain>
      <paraID>44504EE5</paraID>
      <start>84</start>
      <end>86</end>
      <status>unmodified</status>
      <modifiedWord/>
      <trackRevisions>false</trackRevisions>
    </reviewItem>
    <reviewItem>
      <errorID>4e446cc1-8456-40cc-821c-8d4f0e3a0f44</errorID>
      <errorWord>。。，</errorWord>
      <group>L1_Punc</group>
      <groupName>标点问题</groupName>
      <ability>L2_Punc</ability>
      <abilityName>标点符号检查</abilityName>
      <candidateList>
        <item>。</item>
      </candidateList>
      <explain/>
      <paraID>291AEFA7</paraID>
      <start>40</start>
      <end>41</end>
      <status>modified</status>
      <modifiedWord>。</modifiedWord>
      <trackRevisions>false</trackRevisions>
    </reviewItem>
    <reviewItem>
      <errorID>35511048-1ab4-4df2-84b5-a87e0d092cf7</errorID>
      <errorWord>,</errorWord>
      <group>L1_Format</group>
      <groupName>格式问题</groupName>
      <ability>L2_HalfPunc</ability>
      <abilityName>全半角检查</abilityName>
      <candidateList>
        <item>，</item>
      </candidateList>
      <explain>文本全半角错误。</explain>
      <paraID>78C8C40F</paraID>
      <start>29</start>
      <end>30</end>
      <status>modified</status>
      <modifiedWord>，</modifiedWord>
      <trackRevisions>false</trackRevisions>
    </reviewItem>
    <reviewItem>
      <errorID>0ca5342b-9fa4-4af5-ba52-fdd2f9d11496</errorID>
      <errorWord>;</errorWord>
      <group>L1_Format</group>
      <groupName>格式问题</groupName>
      <ability>L2_HalfPunc</ability>
      <abilityName>全半角检查</abilityName>
      <candidateList>
        <item>；</item>
      </candidateList>
      <explain>文本全半角错误。</explain>
      <paraID>78C8C40F</paraID>
      <start>50</start>
      <end>51</end>
      <status>modified</status>
      <modifiedWord>；</modifiedWord>
      <trackRevisions>false</trackRevisions>
    </reviewItem>
    <reviewItem>
      <errorID>94be0521-e120-4625-9ce0-1d82658ff65b</errorID>
      <errorWord>,</errorWord>
      <group>L1_Format</group>
      <groupName>格式问题</groupName>
      <ability>L2_HalfPunc</ability>
      <abilityName>全半角检查</abilityName>
      <candidateList>
        <item>，</item>
      </candidateList>
      <explain>文本全半角错误。</explain>
      <paraID>27C53C43</paraID>
      <start>10</start>
      <end>11</end>
      <status>modified</status>
      <modifiedWord>，</modifiedWord>
      <trackRevisions>false</trackRevisions>
    </reviewItem>
    <reviewItem>
      <errorID>6703c2c5-6dda-4f46-8365-7dc54dfb1612</errorID>
      <errorWord>材质殊</errorWord>
      <group>L1_Word</group>
      <groupName>字词问题</groupName>
      <ability>L2_Typo</ability>
      <abilityName>字词错误</abilityName>
      <candidateList>
        <item>材质</item>
      </candidateList>
      <explain/>
      <paraID>54D97AE6</paraID>
      <start>6</start>
      <end>8</end>
      <status>modified</status>
      <modifiedWord>材质</modifiedWord>
      <trackRevisions>false</trackRevisions>
    </reviewItem>
    <reviewItem>
      <errorID>5721ba97-f527-4e60-a6e3-5732b52a53cc</errorID>
      <errorWord>条</errorWord>
      <group>L1_Knowledge</group>
      <groupName>知识性问题</groupName>
      <ability>L2_Knowledge</ability>
      <abilityName>其他知识</abilityName>
      <candidateList>
        <item>根</item>
      </candidateList>
      <explain/>
      <paraID>54D97AE6</paraID>
      <start>14</start>
      <end>15</end>
      <status>unmodified</status>
      <modifiedWord/>
      <trackRevisions>false</trackRevisions>
    </reviewItem>
    <reviewItem>
      <errorID>9895f00a-f31f-4f30-8286-2082220199ca</errorID>
      <errorWord>外型尺寸</errorWord>
      <group>L1_Word</group>
      <groupName>字词问题</groupName>
      <ability>L2_Typo</ability>
      <abilityName>字词错误</abilityName>
      <candidateList>
        <item>外形尺寸</item>
      </candidateList>
      <explain/>
      <paraID>6886A718</paraID>
      <start>33</start>
      <end>37</end>
      <status>modified</status>
      <modifiedWord>外形尺寸</modifiedWord>
      <trackRevisions>false</trackRevisions>
    </reviewItem>
    <reviewItem>
      <errorID>5f454e63-88e2-40c0-9b05-a1d9bdf6e4c3</errorID>
      <errorWord>,</errorWord>
      <group>L1_Format</group>
      <groupName>格式问题</groupName>
      <ability>L2_HalfPunc</ability>
      <abilityName>全半角检查</abilityName>
      <candidateList>
        <item>，</item>
      </candidateList>
      <explain>文本全半角错误。</explain>
      <paraID>591F8AAB</paraID>
      <start>24</start>
      <end>25</end>
      <status>modified</status>
      <modifiedWord>，</modifiedWord>
      <trackRevisions>false</trackRevisions>
    </reviewItem>
    <reviewItem>
      <errorID>a927fc20-5557-4ee5-a274-91f250de5f7f</errorID>
      <errorWord>低</errorWord>
      <group>L1_Word</group>
      <groupName>字词问题</groupName>
      <ability>L2_Typo</ability>
      <abilityName>字词错误</abilityName>
      <candidateList>
        <item>低于</item>
      </candidateList>
      <explain/>
      <paraID>591F8AAB</paraID>
      <start>63</start>
      <end>65</end>
      <status>modified</status>
      <modifiedWord>低于</modifiedWord>
      <trackRevisions>false</trackRevisions>
    </reviewItem>
    <reviewItem>
      <errorID>1203ea3b-0c67-4702-891a-1e5284f4a397</errorID>
      <errorWord>光学耦合器</errorWord>
      <group>L1_Knowledge</group>
      <groupName>知识性问题</groupName>
      <ability>L2_Term</ability>
      <abilityName>专业术语</abilityName>
      <candidateList>
        <item>光纤耦合器</item>
      </candidateList>
      <explain/>
      <paraID>7204F4BD</paraID>
      <start>34</start>
      <end>39</end>
      <status>unmodified</status>
      <modifiedWord/>
      <trackRevisions>false</trackRevisions>
    </reviewItem>
    <reviewItem>
      <errorID>eb341378-34a4-439b-9143-d40999f57958</errorID>
      <errorWord>的的</errorWord>
      <group>L1_Word</group>
      <groupName>字词问题</groupName>
      <ability>L2_Typo</ability>
      <abilityName>字词错误</abilityName>
      <candidateList>
        <item>的</item>
      </candidateList>
      <explain>置于形容词、名词后，用于修饰事物的形态。</explain>
      <paraID>75B5BCB4</paraID>
      <start>110</start>
      <end>111</end>
      <status>modified</status>
      <modifiedWord>的</modifiedWord>
      <trackRevisions>false</trackRevisions>
    </reviewItem>
    <reviewItem>
      <errorID>261ea1f2-b064-4064-85f8-5d9fb318454c</errorID>
      <errorWord>,</errorWord>
      <group>L1_Format</group>
      <groupName>格式问题</groupName>
      <ability>L2_HalfPunc</ability>
      <abilityName>全半角检查</abilityName>
      <candidateList>
        <item>，</item>
      </candidateList>
      <explain>文本全半角错误。</explain>
      <paraID>471B4EA2</paraID>
      <start>18</start>
      <end>19</end>
      <status>unmodified</status>
      <modifiedWord/>
      <trackRevisions>false</trackRevisions>
    </reviewItem>
    <reviewItem>
      <errorID>f48c0903-de34-4519-a3c6-45a20e9ef691</errorID>
      <errorWord>为止</errorWord>
      <group>L1_Word</group>
      <groupName>字词问题</groupName>
      <ability>L2_Typo</ability>
      <abilityName>字词错误</abilityName>
      <candidateList>
        <item>位置</item>
      </candidateList>
      <explain>〈名〉❶所在或所占的地方：大家都按指定的～坐了下来。❷地位：《狂人日记》在我国新文学中占有重要～。❸指职位：谋了个科员的～。</explain>
      <paraID>51760784</paraID>
      <start>54</start>
      <end>56</end>
      <status>modified</status>
      <modifiedWord>位置</modifiedWord>
      <trackRevisions>false</trackRevisions>
    </reviewItem>
    <reviewItem>
      <errorID>3574ec40-d001-4e9f-94eb-35a3e371892a</errorID>
      <errorWord>程</errorWord>
      <group>L1_Word</group>
      <groupName>字词问题</groupName>
      <ability>L2_Typo</ability>
      <abilityName>字词错误</abilityName>
      <candidateList>
        <item>程中</item>
      </candidateList>
      <explain/>
      <paraID>7A7393F7</paraID>
      <start>33</start>
      <end>35</end>
      <status>modified</status>
      <modifiedWord>程中</modifiedWord>
      <trackRevisions>false</trackRevisions>
    </reviewItem>
    <reviewItem>
      <errorID>6b17c6ba-d13e-4a00-820a-769e877767bf</errorID>
      <errorWord>,</errorWord>
      <group>L1_Format</group>
      <groupName>格式问题</groupName>
      <ability>L2_HalfPunc</ability>
      <abilityName>全半角检查</abilityName>
      <candidateList>
        <item>，</item>
      </candidateList>
      <explain>文本全半角错误。</explain>
      <paraID>7A7393F7</paraID>
      <start>113</start>
      <end>114</end>
      <status>modified</status>
      <modifiedWord>，</modifiedWord>
      <trackRevisions>false</trackRevisions>
    </reviewItem>
    <reviewItem>
      <errorID>a883faa7-f9d0-4d40-b38c-0c48b2935f27</errorID>
      <errorWord>过度</errorWord>
      <group>L1_Word</group>
      <groupName>字词问题</groupName>
      <ability>L2_Typo</ability>
      <abilityName>字词错误</abilityName>
      <candidateList>
        <item>过渡</item>
      </candidateList>
      <explain>〈动〉事物由一个阶段或一种状态逐渐发展变化而转入另一个阶段或另一种状态：～时期｜～地带。</explain>
      <paraID>1E06D242</paraID>
      <start>22</start>
      <end>24</end>
      <status>modified</status>
      <modifiedWord>过渡</modifiedWord>
      <trackRevisions>false</trackRevisions>
    </reviewItem>
    <reviewItem>
      <errorID>81d3843d-c9f9-4bc7-ac19-bc5a6551747f</errorID>
      <errorWord>成</errorWord>
      <group>L1_Word</group>
      <groupName>字词问题</groupName>
      <ability>L2_Typo</ability>
      <abilityName>字词错误</abilityName>
      <candidateList>
        <item>成后</item>
      </candidateList>
      <explain/>
      <paraID> 2A073F5</paraID>
      <start>12</start>
      <end>14</end>
      <status>modified</status>
      <modifiedWord>成后</modifiedWord>
      <trackRevisions>false</trackRevisions>
    </reviewItem>
    <reviewItem>
      <errorID>3ee4ab9d-84b1-4143-a0f7-af0f9fa535b1</errorID>
      <errorWord>所</errorWord>
      <group>L1_Word</group>
      <groupName>字词问题</groupName>
      <ability>L2_Typo</ability>
      <abilityName>字词错误</abilityName>
      <candidateList>
        <item>所提</item>
      </candidateList>
      <explain/>
      <paraID>2F82D759</paraID>
      <start>55</start>
      <end>57</end>
      <status>modified</status>
      <modifiedWord>所提</modifiedWord>
      <trackRevisions>false</trackRevisions>
    </reviewItem>
    <reviewItem>
      <errorID>ad6ff90b-2014-482f-9d9f-654903cd2d55</errorID>
      <errorWord>位置</errorWord>
      <group>L1_Word</group>
      <groupName>字词问题</groupName>
      <ability>L2_Typo</ability>
      <abilityName>字词错误</abilityName>
      <candidateList>
        <item>为止</item>
      </candidateList>
      <explain/>
      <paraID>2F82D759</paraID>
      <start>91</start>
      <end>93</end>
      <status>modified</status>
      <modifiedWord>为止</modifiedWord>
      <trackRevisions>false</trackRevisions>
    </reviewItem>
    <reviewItem>
      <errorID>90a23c61-b235-4ef8-a4f1-3d4f14f53fb1</errorID>
      <errorWord>料</errorWord>
      <group>L1_Word</group>
      <groupName>字词问题</groupName>
      <ability>L2_Typo</ability>
      <abilityName>字词错误</abilityName>
      <candidateList>
        <item>料包</item>
      </candidateList>
      <explain/>
      <paraID> 704B20F</paraID>
      <start>15</start>
      <end>17</end>
      <status>modified</status>
      <modifiedWord>料包</modifiedWord>
      <trackRevisions>false</trackRevisions>
    </reviewItem>
    <reviewItem>
      <errorID>ccc96ed1-207d-4012-ae8c-13e52ad9a4b0</errorID>
      <errorWord>接收</errorWord>
      <group>L1_Word</group>
      <groupName>字词问题</groupName>
      <ability>L2_Typo</ability>
      <abilityName>字词错误</abilityName>
      <candidateList>
        <item>接受</item>
      </candidateList>
      <explain>存在发音相同字词的误用。</explain>
      <paraID>25A7F3AD</paraID>
      <start>87</start>
      <end>89</end>
      <status>modified</status>
      <modifiedWord>接受</modifiedWord>
      <trackRevisions>false</trackRevisions>
    </reviewItem>
    <reviewItem>
      <errorID>f8e5d916-4017-4199-9f58-b37748fcda2c</errorID>
      <errorWord>器具</errorWord>
      <group>L1_Word</group>
      <groupName>字词问题</groupName>
      <ability>L2_Typo</ability>
      <abilityName>字词错误</abilityName>
      <candidateList>
        <item>具</item>
      </candidateList>
      <explain/>
      <paraID>3DE95E9C</paraID>
      <start>45</start>
      <end>47</end>
      <status>unmodified</status>
      <modifiedWord/>
      <trackRevisions>false</trackRevisions>
    </reviewItem>
    <reviewItem>
      <errorID>c7e5d6e5-80f2-46b1-b9bd-7457554c5f32</errorID>
      <errorWord>。。</errorWord>
      <group>L1_Punc</group>
      <groupName>标点问题</groupName>
      <ability>L2_Punc</ability>
      <abilityName>标点符号检查</abilityName>
      <candidateList>
        <item>。</item>
      </candidateList>
      <explain/>
      <paraID>3DE95E9C</paraID>
      <start>63</start>
      <end>64</end>
      <status>modified</status>
      <modifiedWord>。</modifiedWord>
      <trackRevisions>false</trackRevisions>
    </reviewItem>
    <reviewItem>
      <errorID>d32c3f9f-17e1-483e-8cc9-8f2dc802e704</errorID>
      <errorWord>的的</errorWord>
      <group>L1_Word</group>
      <groupName>字词问题</groupName>
      <ability>L2_Typo</ability>
      <abilityName>字词错误</abilityName>
      <candidateList>
        <item>的</item>
      </candidateList>
      <explain>置于形容词、名词后，用于修饰事物的形态。</explain>
      <paraID>76550C48</paraID>
      <start>50</start>
      <end>51</end>
      <status>modified</status>
      <modifiedWord>的</modifiedWord>
      <trackRevisions>false</trackRevisions>
    </reviewItem>
    <reviewItem>
      <errorID>f04d020c-7e07-4ad8-b01f-ba3ab211e2c7</errorID>
      <errorWord>/。</errorWord>
      <group>L1_Punc</group>
      <groupName>标点问题</groupName>
      <ability>L2_Punc</ability>
      <abilityName>标点符号检查</abilityName>
      <candidateList>
        <item>/</item>
      </candidateList>
      <explain/>
      <paraID>334BF64C</paraID>
      <start>0</start>
      <end>2</end>
      <status>unmodified</status>
      <modifiedWord/>
      <trackRevisions>false</trackRevisions>
    </reviewItem>
    <reviewItem>
      <errorID>aa2a0a99-d42e-4b25-b97d-b97de122a462</errorID>
      <errorWord>日</errorWord>
      <group>L1_Word</group>
      <groupName>字词问题</groupName>
      <ability>L2_Typo</ability>
      <abilityName>字词错误</abilityName>
      <candidateList>
        <item>日内</item>
      </candidateList>
      <explain/>
      <paraID> A8239C7</paraID>
      <start>17</start>
      <end>19</end>
      <status>modified</status>
      <modifiedWord>日内</modifiedWord>
      <trackRevisions>false</trackRevisions>
    </reviewItem>
    <reviewItem>
      <errorID>afca55d0-1982-4979-84dd-3652daf7d546</errorID>
      <errorWord>金</errorWord>
      <group>L1_Word</group>
      <groupName>字词问题</groupName>
      <ability>L2_Typo</ability>
      <abilityName>字词错误</abilityName>
      <candidateList>
        <item>金中</item>
      </candidateList>
      <explain/>
      <paraID>19D6681B</paraID>
      <start>37</start>
      <end>38</end>
      <status>unmodified</status>
      <modifiedWord/>
      <trackRevisions>false</trackRevisions>
    </reviewItem>
    <reviewItem>
      <errorID>c91c1f29-4cac-4665-813d-5fb3e9606270</errorID>
      <errorWord>金</errorWord>
      <group>L1_Word</group>
      <groupName>字词问题</groupName>
      <ability>L2_Typo</ability>
      <abilityName>字词错误</abilityName>
      <candidateList>
        <item>金按</item>
      </candidateList>
      <explain/>
      <paraID> EB1B4DD</paraID>
      <start>66</start>
      <end>67</end>
      <status>unmodified</status>
      <modifiedWord/>
      <trackRevisions>false</trackRevisions>
    </reviewItem>
    <reviewItem>
      <errorID>7156419a-0c89-495b-b34a-74dfd68200c6</errorID>
      <errorWord>金</errorWord>
      <group>L1_Word</group>
      <groupName>字词问题</groupName>
      <ability>L2_Typo</ability>
      <abilityName>字词错误</abilityName>
      <candidateList>
        <item>金中</item>
      </candidateList>
      <explain/>
      <paraID>7DE4E109</paraID>
      <start>60</start>
      <end>61</end>
      <status>unmodified</status>
      <modifiedWord/>
      <trackRevisions>false</trackRevisions>
    </reviewItem>
    <reviewItem>
      <errorID>19c38f74-24ac-4072-a0fe-2920f85dc3b7</errorID>
      <errorWord>转售</errorWord>
      <group>L1_Word</group>
      <groupName>字词问题</groupName>
      <ability>L2_Typo</ability>
      <abilityName>字词错误</abilityName>
      <candidateList>
        <item>转嫁</item>
      </candidateList>
      <explain/>
      <paraID> A061C42</paraID>
      <start>95</start>
      <end>97</end>
      <status>unmodified</status>
      <modifiedWord/>
      <trackRevisions>false</trackRevisions>
    </reviewItem>
    <reviewItem>
      <errorID>4eb42ffd-e03e-47c0-9109-7c081f927a4c</errorID>
      <errorWord>(</errorWord>
      <group>L1_Format</group>
      <groupName>格式问题</groupName>
      <ability>L2_HalfPunc</ability>
      <abilityName>全半角检查</abilityName>
      <candidateList>
        <item>（</item>
      </candidateList>
      <explain>文本全半角错误。</explain>
      <paraID>4AD2D88D</paraID>
      <start>31</start>
      <end>32</end>
      <status>modified</status>
      <modifiedWord>（</modifiedWord>
      <trackRevisions>false</trackRevisions>
    </reviewItem>
    <reviewItem>
      <errorID>ca61b6c6-e79d-46ab-94d1-757d764dce4b</errorID>
      <errorWord>)</errorWord>
      <group>L1_Format</group>
      <groupName>格式问题</groupName>
      <ability>L2_HalfPunc</ability>
      <abilityName>全半角检查</abilityName>
      <candidateList>
        <item>）</item>
      </candidateList>
      <explain>文本全半角错误。</explain>
      <paraID>4AD2D88D</paraID>
      <start>37</start>
      <end>38</end>
      <status>modified</status>
      <modifiedWord>）</modifiedWord>
      <trackRevisions>false</trackRevisions>
    </reviewItem>
    <reviewItem>
      <errorID>740bd686-ed0c-487b-b674-4685aea3162d</errorID>
      <errorWord>(</errorWord>
      <group>L1_Format</group>
      <groupName>格式问题</groupName>
      <ability>L2_HalfPunc</ability>
      <abilityName>全半角检查</abilityName>
      <candidateList>
        <item>（</item>
      </candidateList>
      <explain>文本全半角错误。</explain>
      <paraID>4AD2D88D</paraID>
      <start>47</start>
      <end>48</end>
      <status>modified</status>
      <modifiedWord>（</modifiedWord>
      <trackRevisions>false</trackRevisions>
    </reviewItem>
    <reviewItem>
      <errorID>df81b61c-fbe0-4ed5-9de1-c336caf595da</errorID>
      <errorWord>)</errorWord>
      <group>L1_Format</group>
      <groupName>格式问题</groupName>
      <ability>L2_HalfPunc</ability>
      <abilityName>全半角检查</abilityName>
      <candidateList>
        <item>）</item>
      </candidateList>
      <explain>文本全半角错误。</explain>
      <paraID>4AD2D88D</paraID>
      <start>57</start>
      <end>58</end>
      <status>modified</status>
      <modifiedWord>）</modifiedWord>
      <trackRevisions>false</trackRevisions>
    </reviewItem>
    <reviewItem>
      <errorID>32fac032-a233-490a-bbca-c2e490e56ce0</errorID>
      <errorWord>，</errorWord>
      <group>L1_Word</group>
      <groupName>字词问题</groupName>
      <ability>L2_Typo</ability>
      <abilityName>字词错误</abilityName>
      <candidateList>
        <item>，在</item>
      </candidateList>
      <explain/>
      <paraID>6CD7C387</paraID>
      <start>54</start>
      <end>55</end>
      <status>unmodified</status>
      <modifiedWord/>
      <trackRevisions>false</trackRevisions>
    </reviewItem>
    <reviewItem>
      <errorID>811d5d30-f881-49ec-a7f6-5d132ef48560</errorID>
      <errorWord>,</errorWord>
      <group>L1_Format</group>
      <groupName>格式问题</groupName>
      <ability>L2_HalfPunc</ability>
      <abilityName>全半角检查</abilityName>
      <candidateList>
        <item>，</item>
      </candidateList>
      <explain>文本全半角错误。</explain>
      <paraID>2C2193B2</paraID>
      <start>11</start>
      <end>12</end>
      <status>modified</status>
      <modifiedWord>，</modifiedWord>
      <trackRevisions>false</trackRevisions>
    </reviewItem>
    <reviewItem>
      <errorID>e99df04b-53fe-4ea6-bdde-811df676d521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7B515BEF</paraID>
      <start>14</start>
      <end>15</end>
      <status>modified</status>
      <modifiedWord>—</modifiedWord>
      <trackRevisions>false</trackRevisions>
    </reviewItem>
    <reviewItem>
      <errorID>ce47e2a8-f2b8-42a5-bfa3-9b6b4d4215ac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5116529C</paraID>
      <start>19</start>
      <end>20</end>
      <status>modified</status>
      <modifiedWord>—</modifiedWord>
      <trackRevisions>false</trackRevisions>
    </reviewItem>
    <reviewItem>
      <errorID>3f129e52-7cc0-4ba0-b772-5b640a0aab66</errorID>
      <errorWord>州</errorWord>
      <group>L1_Word</group>
      <groupName>字词问题</groupName>
      <ability>L2_Typo</ability>
      <abilityName>字词错误</abilityName>
      <candidateList>
        <item>州市</item>
      </candidateList>
      <explain/>
      <paraID>458F6CAD</paraID>
      <start>13</start>
      <end>15</end>
      <status>modified</status>
      <modifiedWord>州市</modifiedWord>
      <trackRevisions>false</trackRevisions>
    </reviewItem>
    <reviewItem>
      <errorID>d6c54dfa-e7ef-4ccc-b59f-07fc4aa22a10</errorID>
      <errorWord>，</errorWord>
      <group>L1_Word</group>
      <groupName>字词问题</groupName>
      <ability>L2_Typo</ability>
      <abilityName>字词错误</abilityName>
      <candidateList>
        <item>，在</item>
      </candidateList>
      <explain/>
      <paraID> 792B505</paraID>
      <start>37</start>
      <end>38</end>
      <status>unmodified</status>
      <modifiedWord/>
      <trackRevisions>false</trackRevisions>
    </reviewItem>
    <reviewItem>
      <errorID>178920e7-c084-45b9-99b1-61134cc06283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102258C</paraID>
      <start>0</start>
      <end>2</end>
      <status>modified</status>
      <modifiedWord>6.</modifiedWord>
      <trackRevisions>false</trackRevisions>
    </reviewItem>
    <reviewItem>
      <errorID>adff3ab9-66b8-4bb6-8463-1d685bece2eb</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53D3ABEB</paraID>
      <start>61</start>
      <end>64</end>
      <status>unmodified</status>
      <modifiedWord/>
      <trackRevisions>false</trackRevisions>
    </reviewItem>
    <reviewItem>
      <errorID>3dbe915b-543b-4e78-824f-ad7334fb996d</errorID>
      <errorWord>乙方的</errorWord>
      <group>L1_Word</group>
      <groupName>字词问题</groupName>
      <ability>L2_Typo</ability>
      <abilityName>字词错误</abilityName>
      <candidateList>
        <item>乙方</item>
      </candidateList>
      <explain/>
      <paraID>25822934</paraID>
      <start>26</start>
      <end>28</end>
      <status>modified</status>
      <modifiedWord>乙方</modifiedWord>
      <trackRevisions>false</trackRevisions>
    </reviewItem>
    <reviewItem>
      <errorID>a539069e-b068-49eb-92f7-079351ec88ab</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11C2D0AC</paraID>
      <start>61</start>
      <end>63</end>
      <status>modified</status>
      <modifiedWord>不得</modifiedWord>
      <trackRevisions>false</trackRevisions>
    </reviewItem>
    <reviewItem>
      <errorID>53882e7c-66e5-419c-abaa-cbf5ee70012b</errorID>
      <errorWord>及</errorWord>
      <group>L1_Word</group>
      <groupName>字词问题</groupName>
      <ability>L2_Typo</ability>
      <abilityName>字词错误</abilityName>
      <candidateList>
        <item>及其</item>
      </candidateList>
      <explain/>
      <paraID>4534EAC4</paraID>
      <start>71</start>
      <end>73</end>
      <status>modified</status>
      <modifiedWord>及其</modifiedWord>
      <trackRevisions>false</trackRevisions>
    </reviewItem>
    <reviewItem>
      <errorID>07b27063-d3ec-4b68-956c-905bf7204958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1F9C648E</paraID>
      <start>31</start>
      <end>34</end>
      <status>unmodified</status>
      <modifiedWord/>
      <trackRevisions>false</trackRevisions>
    </reviewItem>
    <reviewItem>
      <errorID>d8774baf-c2c7-4205-9fbd-b577f5159f1d</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5079CC7D</paraID>
      <start>15</start>
      <end>18</end>
      <status>unmodified</status>
      <modifiedWord/>
      <trackRevisions>false</trackRevisions>
    </reviewItem>
    <reviewItem>
      <errorID>b2df90a8-ea0f-4543-b72d-fa88e2ecd62c</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42DA72FD</paraID>
      <start>35</start>
      <end>38</end>
      <status>unmodified</status>
      <modifiedWord/>
      <trackRevisions>false</trackRevisions>
    </reviewItem>
    <reviewItem>
      <errorID>22bc4bfa-4558-4a66-92b7-8d72b93e6f14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7ADE7AE0</paraID>
      <start>13</start>
      <end>14</end>
      <status>modified</status>
      <modifiedWord>—</modifiedWord>
      <trackRevisions>false</trackRevisions>
    </reviewItem>
    <reviewItem>
      <errorID>13124fa8-6f85-4011-894e-d0e29a305169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978AD2D</paraID>
      <start>9</start>
      <end>10</end>
      <status>modified</status>
      <modifiedWord>—</modifiedWord>
      <trackRevisions>false</trackRevisions>
    </reviewItem>
    <reviewItem>
      <errorID>21e30195-9a7b-4f4c-9184-b191858658c7</errorID>
      <errorWord>(</errorWord>
      <group>L1_Format</group>
      <groupName>格式问题</groupName>
      <ability>L2_HalfPunc</ability>
      <abilityName>全半角检查</abilityName>
      <candidateList>
        <item>（</item>
      </candidateList>
      <explain>文本全半角错误。</explain>
      <paraID>64A4A572</paraID>
      <start>16</start>
      <end>17</end>
      <status>modified</status>
      <modifiedWord>（</modifiedWord>
      <trackRevisions>false</trackRevisions>
    </reviewItem>
    <reviewItem>
      <errorID>982a1f9d-362a-4e12-bd40-913fb4983e4c</errorID>
      <errorWord>)</errorWord>
      <group>L1_Format</group>
      <groupName>格式问题</groupName>
      <ability>L2_HalfPunc</ability>
      <abilityName>全半角检查</abilityName>
      <candidateList>
        <item>）</item>
      </candidateList>
      <explain>文本全半角错误。</explain>
      <paraID>64A4A572</paraID>
      <start>39</start>
      <end>40</end>
      <status>modified</status>
      <modifiedWord>）</modifiedWord>
      <trackRevisions>false</trackRevisions>
    </reviewItem>
    <reviewItem>
      <errorID>831e9fb9-70f9-4cbc-8cfe-4cc80e69f806</errorID>
      <errorWord>(</errorWord>
      <group>L1_Format</group>
      <groupName>格式问题</groupName>
      <ability>L2_HalfPunc</ability>
      <abilityName>全半角检查</abilityName>
      <candidateList>
        <item>（</item>
      </candidateList>
      <explain>文本全半角错误。</explain>
      <paraID>64A4A572</paraID>
      <start>48</start>
      <end>49</end>
      <status>modified</status>
      <modifiedWord>（</modifiedWord>
      <trackRevisions>false</trackRevisions>
    </reviewItem>
    <reviewItem>
      <errorID>9e7bae64-3a62-44c5-8d7f-a20c612bbf8f</errorID>
      <errorWord>)</errorWord>
      <group>L1_Format</group>
      <groupName>格式问题</groupName>
      <ability>L2_HalfPunc</ability>
      <abilityName>全半角检查</abilityName>
      <candidateList>
        <item>）</item>
      </candidateList>
      <explain>文本全半角错误。</explain>
      <paraID>64A4A572</paraID>
      <start>64</start>
      <end>65</end>
      <status>modified</status>
      <modifiedWord>）</modifiedWord>
      <trackRevisions>false</trackRevisions>
    </reviewItem>
    <reviewItem>
      <errorID>aed963d8-368c-4799-a89b-fc1fa36269cb</errorID>
      <errorWord>(</errorWord>
      <group>L1_Format</group>
      <groupName>格式问题</groupName>
      <ability>L2_HalfPunc</ability>
      <abilityName>全半角检查</abilityName>
      <candidateList>
        <item>（</item>
      </candidateList>
      <explain>文本全半角错误。</explain>
      <paraID>1BB32EED</paraID>
      <start>5</start>
      <end>6</end>
      <status>modified</status>
      <modifiedWord>（</modifiedWord>
      <trackRevisions>false</trackRevisions>
    </reviewItem>
    <reviewItem>
      <errorID>39011dcc-ed2c-4363-a872-85aa9fa16639</errorID>
      <errorWord>)</errorWord>
      <group>L1_Format</group>
      <groupName>格式问题</groupName>
      <ability>L2_HalfPunc</ability>
      <abilityName>全半角检查</abilityName>
      <candidateList>
        <item>）</item>
      </candidateList>
      <explain>文本全半角错误。</explain>
      <paraID>1BB32EED</paraID>
      <start>8</start>
      <end>9</end>
      <status>modified</status>
      <modifiedWord>）</modifiedWord>
      <trackRevisions>false</trackRevisions>
    </reviewItem>
    <reviewItem>
      <errorID>6eb64705-8142-4db4-a8f6-dddab2063771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29769189</paraID>
      <start>15</start>
      <end>16</end>
      <status>modified</status>
      <modifiedWord>—</modifiedWord>
      <trackRevisions>false</trackRevisions>
    </reviewItem>
    <reviewItem>
      <errorID>90a47321-1584-4f12-a13e-ab095d6804f9</errorID>
      <errorWord>天</errorWord>
      <group>L1_Word</group>
      <groupName>字词问题</groupName>
      <ability>L2_Typo</ability>
      <abilityName>字词错误</abilityName>
      <candidateList>
        <item/>
      </candidateList>
      <explain/>
      <paraID>28E9290F</paraID>
      <start>29</start>
      <end>30</end>
      <status>unmodified</status>
      <modifiedWord/>
      <trackRevisions>false</trackRevisions>
    </reviewItem>
    <reviewItem>
      <errorID>2b8913b4-9f41-4903-9788-bedf06c92b51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5401D0A4</paraID>
      <start>47</start>
      <end>48</end>
      <status>modified</status>
      <modifiedWord>—</modifiedWord>
      <trackRevisions>false</trackRevisions>
    </reviewItem>
    <reviewItem>
      <errorID>d11c748a-e312-44f8-95d3-f638e4e48a75</errorID>
      <errorWord>予</errorWord>
      <group>L1_Word</group>
      <groupName>字词问题</groupName>
      <ability>L2_Typo</ability>
      <abilityName>字词错误</abilityName>
      <candidateList>
        <item>予以</item>
      </candidateList>
      <explain>〈动〉给以：～支持｜～警告｜～表扬｜～批评。</explain>
      <paraID>5401D0A4</paraID>
      <start>130</start>
      <end>132</end>
      <status>modified</status>
      <modifiedWord>予以</modifiedWord>
      <trackRevisions>false</trackRevisions>
    </reviewItem>
    <reviewItem>
      <errorID>8f562251-d6cd-4054-92af-63331c608f88</errorID>
      <errorWord>(</errorWord>
      <group>L1_Format</group>
      <groupName>格式问题</groupName>
      <ability>L2_HalfPunc</ability>
      <abilityName>全半角检查</abilityName>
      <candidateList>
        <item>（</item>
      </candidateList>
      <explain>文本全半角错误。</explain>
      <paraID>7502B8E2</paraID>
      <start>23</start>
      <end>24</end>
      <status>modified</status>
      <modifiedWord>（</modifiedWord>
      <trackRevisions>false</trackRevisions>
    </reviewItem>
    <reviewItem>
      <errorID>ff4b38fb-f6db-4f84-babf-758c651cd7d1</errorID>
      <errorWord>)</errorWord>
      <group>L1_Format</group>
      <groupName>格式问题</groupName>
      <ability>L2_HalfPunc</ability>
      <abilityName>全半角检查</abilityName>
      <candidateList>
        <item>）</item>
      </candidateList>
      <explain>文本全半角错误。</explain>
      <paraID>7502B8E2</paraID>
      <start>26</start>
      <end>27</end>
      <status>modified</status>
      <modifiedWord>）</modifiedWord>
      <trackRevisions>false</trackRevisions>
    </reviewItem>
    <reviewItem>
      <errorID>eaa9fb32-fb8c-49e1-b0ca-4b0361b70eee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489FE242</paraID>
      <start>0</start>
      <end>2</end>
      <status>modified</status>
      <modifiedWord>1.</modifiedWord>
      <trackRevisions>false</trackRevisions>
    </reviewItem>
    <reviewItem>
      <errorID>95edd355-e254-4062-9032-0d85c7c455fb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69608125</paraID>
      <start>0</start>
      <end>2</end>
      <status>modified</status>
      <modifiedWord>2.</modifiedWord>
      <trackRevisions>false</trackRevisions>
    </reviewItem>
    <reviewItem>
      <errorID>698aef8f-b905-47e5-8dbe-3f513eb1e0a4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2B5DA7B7</paraID>
      <start>44</start>
      <end>45</end>
      <status>modified</status>
      <modifiedWord>—</modifiedWord>
      <trackRevisions>false</trackRevisions>
    </reviewItem>
    <reviewItem>
      <errorID>aa058a5f-f66c-44de-84a3-5e93e988a101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289E95B2</paraID>
      <start>15</start>
      <end>16</end>
      <status>modified</status>
      <modifiedWord>—</modifiedWord>
      <trackRevisions>false</trackRevisions>
    </reviewItem>
    <reviewItem>
      <errorID>e904e77c-4bc7-42e2-9846-a9fd9cce5c52</errorID>
      <errorWord>,）</errorWord>
      <group>L1_Punc</group>
      <groupName>标点问题</groupName>
      <ability>L2_Punc</ability>
      <abilityName>标点符号检查</abilityName>
      <candidateList>
        <item>）</item>
      </candidateList>
      <explain/>
      <paraID>289E95B2</paraID>
      <start>105</start>
      <end>106</end>
      <status>modified</status>
      <modifiedWord>）</modifiedWord>
      <trackRevisions>false</trackRevisions>
    </reviewItem>
    <reviewItem>
      <errorID>55f780ba-a56f-4f1b-aed4-d636e9b91e05</errorID>
      <errorWord>(</errorWord>
      <group>L1_Format</group>
      <groupName>格式问题</groupName>
      <ability>L2_HalfPunc</ability>
      <abilityName>全半角检查</abilityName>
      <candidateList>
        <item>（</item>
      </candidateList>
      <explain>文本全半角错误。</explain>
      <paraID>54E847F3</paraID>
      <start>24</start>
      <end>25</end>
      <status>modified</status>
      <modifiedWord>（</modifiedWord>
      <trackRevisions>false</trackRevisions>
    </reviewItem>
    <reviewItem>
      <errorID>57a7cfaf-c90e-46b3-a8b7-850aca9313e6</errorID>
      <errorWord>)</errorWord>
      <group>L1_Format</group>
      <groupName>格式问题</groupName>
      <ability>L2_HalfPunc</ability>
      <abilityName>全半角检查</abilityName>
      <candidateList>
        <item>）</item>
      </candidateList>
      <explain>文本全半角错误。</explain>
      <paraID>54E847F3</paraID>
      <start>30</start>
      <end>31</end>
      <status>modified</status>
      <modifiedWord>）</modifiedWord>
      <trackRevisions>false</trackRevisions>
    </reviewItem>
    <reviewItem>
      <errorID>ce9a3eef-a599-4456-af78-00220261e868</errorID>
      <errorWord>（</errorWord>
      <group>L1_Word</group>
      <groupName>字词问题</groupName>
      <ability>L2_Typo</ability>
      <abilityName>字词错误</abilityName>
      <candidateList>
        <item>（加</item>
      </candidateList>
      <explain/>
      <paraID>18725B15</paraID>
      <start>6</start>
      <end>8</end>
      <status>modified</status>
      <modifiedWord>（加</modifiedWord>
      <trackRevisions>false</trackRevisions>
    </reviewItem>
    <reviewItem>
      <errorID>83bc79c7-8942-4269-9df3-361552fb80b5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1FB22E30</paraID>
      <start>72</start>
      <end>73</end>
      <status>modified</status>
      <modifiedWord>—</modifiedWord>
      <trackRevisions>false</trackRevisions>
    </reviewItem>
    <reviewItem>
      <errorID>1d14af4e-f6af-4fbc-9919-779a4270514c</errorID>
      <errorWord>(</errorWord>
      <group>L1_Format</group>
      <groupName>格式问题</groupName>
      <ability>L2_HalfPunc</ability>
      <abilityName>全半角检查</abilityName>
      <candidateList>
        <item>（</item>
      </candidateList>
      <explain>文本全半角错误。</explain>
      <paraID>6AC01DCE</paraID>
      <start>7</start>
      <end>8</end>
      <status>modified</status>
      <modifiedWord>（</modifiedWord>
      <trackRevisions>false</trackRevisions>
    </reviewItem>
    <reviewItem>
      <errorID>84ebf904-205d-43b0-af63-df9d7570cb49</errorID>
      <errorWord>)</errorWord>
      <group>L1_Format</group>
      <groupName>格式问题</groupName>
      <ability>L2_HalfPunc</ability>
      <abilityName>全半角检查</abilityName>
      <candidateList>
        <item>）</item>
      </candidateList>
      <explain>文本全半角错误。</explain>
      <paraID>6AC01DCE</paraID>
      <start>16</start>
      <end>17</end>
      <status>modified</status>
      <modifiedWord>）</modifiedWord>
      <trackRevisions>false</trackRevisions>
    </reviewItem>
    <reviewItem>
      <errorID>786cb059-1543-451d-94f9-e46d3ee013b1</errorID>
      <errorWord>,</errorWord>
      <group>L1_Format</group>
      <groupName>格式问题</groupName>
      <ability>L2_HalfPunc</ability>
      <abilityName>全半角检查</abilityName>
      <candidateList>
        <item>，</item>
      </candidateList>
      <explain>文本全半角错误。</explain>
      <paraID>4B1341DA</paraID>
      <start>29</start>
      <end>30</end>
      <status>modified</status>
      <modifiedWord>，</modifiedWord>
      <trackRevisions>false</trackRevisions>
    </reviewItem>
    <reviewItem>
      <errorID>3b360778-53e9-4774-ab6f-636b01f975e7</errorID>
      <errorWord>;</errorWord>
      <group>L1_Format</group>
      <groupName>格式问题</groupName>
      <ability>L2_HalfPunc</ability>
      <abilityName>全半角检查</abilityName>
      <candidateList>
        <item>；</item>
      </candidateList>
      <explain>文本全半角错误。</explain>
      <paraID>4B1341DA</paraID>
      <start>50</start>
      <end>51</end>
      <status>modified</status>
      <modifiedWord>；</modifiedWord>
      <trackRevisions>false</trackRevisions>
    </reviewItem>
    <reviewItem>
      <errorID>9ac288b0-e434-48dc-8120-2861d4acb802</errorID>
      <errorWord>,</errorWord>
      <group>L1_Format</group>
      <groupName>格式问题</groupName>
      <ability>L2_HalfPunc</ability>
      <abilityName>全半角检查</abilityName>
      <candidateList>
        <item>，</item>
      </candidateList>
      <explain>文本全半角错误。</explain>
      <paraID> 8F5E3D6</paraID>
      <start>10</start>
      <end>11</end>
      <status>modified</status>
      <modifiedWord>，</modifiedWord>
      <trackRevisions>false</trackRevisions>
    </reviewItem>
    <reviewItem>
      <errorID>b6db0dae-ad73-4d0a-812c-f95cebe06d5f</errorID>
      <errorWord>材质殊</errorWord>
      <group>L1_Word</group>
      <groupName>字词问题</groupName>
      <ability>L2_Typo</ability>
      <abilityName>字词错误</abilityName>
      <candidateList>
        <item>材质</item>
      </candidateList>
      <explain/>
      <paraID>51587613</paraID>
      <start>6</start>
      <end>8</end>
      <status>modified</status>
      <modifiedWord>材质</modifiedWord>
      <trackRevisions>false</trackRevisions>
    </reviewItem>
    <reviewItem>
      <errorID>9068ccb5-c7d7-4715-86cd-1260d18a1986</errorID>
      <errorWord>条</errorWord>
      <group>L1_Knowledge</group>
      <groupName>知识性问题</groupName>
      <ability>L2_Knowledge</ability>
      <abilityName>其他知识</abilityName>
      <candidateList>
        <item>根</item>
      </candidateList>
      <explain/>
      <paraID>51587613</paraID>
      <start>14</start>
      <end>15</end>
      <status>unmodified</status>
      <modifiedWord/>
      <trackRevisions>false</trackRevisions>
    </reviewItem>
    <reviewItem>
      <errorID>6380bc9b-7ed6-4f4a-a960-66647de9eb0f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3575356</paraID>
      <start>0</start>
      <end>2</end>
      <status>modified</status>
      <modifiedWord>1.</modifiedWord>
      <trackRevisions>false</trackRevisions>
    </reviewItem>
    <reviewItem>
      <errorID>3955dc77-9a5c-4f81-b3ad-e1b7a693bdcd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15D515CC</paraID>
      <start>0</start>
      <end>2</end>
      <status>modified</status>
      <modifiedWord>2.</modifiedWord>
      <trackRevisions>false</trackRevisions>
    </reviewItem>
    <reviewItem>
      <errorID>8009cc91-6f2b-40ef-9492-9c240d546418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7C0DA19F</paraID>
      <start>0</start>
      <end>2</end>
      <status>modified</status>
      <modifiedWord>3.</modifiedWord>
      <trackRevisions>false</trackRevisions>
    </reviewItem>
    <reviewItem>
      <errorID>210803e7-f4ca-4b85-89aa-a586007b8523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79101A5C</paraID>
      <start>15</start>
      <end>16</end>
      <status>modified</status>
      <modifiedWord>—</modifiedWord>
      <trackRevisions>false</trackRevisions>
    </reviewItem>
    <reviewItem>
      <errorID>ca133f66-0868-45fc-8935-a27195dc3a70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62F67F64</paraID>
      <start>29</start>
      <end>30</end>
      <status>modified</status>
      <modifiedWord>—</modifiedWord>
      <trackRevisions>false</trackRevisions>
    </reviewItem>
    <reviewItem>
      <errorID>7efde498-9d1f-4b3b-b6f4-2c3560f4456d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75755F86</paraID>
      <start>53</start>
      <end>55</end>
      <status>unmodified</status>
      <modifiedWord/>
      <trackRevisions>false</trackRevisions>
    </reviewItem>
    <reviewItem>
      <errorID>cfadff5b-7ed0-458a-b2f5-632a61d036e3</errorID>
      <errorWord>(</errorWord>
      <group>L1_Format</group>
      <groupName>格式问题</groupName>
      <ability>L2_HalfPunc</ability>
      <abilityName>全半角检查</abilityName>
      <candidateList>
        <item>（</item>
      </candidateList>
      <explain>文本全半角错误。</explain>
      <paraID> F68F2D8</paraID>
      <start>2</start>
      <end>3</end>
      <status>modified</status>
      <modifiedWord>（</modifiedWord>
      <trackRevisions>false</trackRevisions>
    </reviewItem>
    <reviewItem>
      <errorID>bfac8f8a-ce66-4583-8353-b043658fb763</errorID>
      <errorWord>)</errorWord>
      <group>L1_Format</group>
      <groupName>格式问题</groupName>
      <ability>L2_HalfPunc</ability>
      <abilityName>全半角检查</abilityName>
      <candidateList>
        <item>）</item>
      </candidateList>
      <explain>文本全半角错误。</explain>
      <paraID> F68F2D8</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fe152-a25e-473b-9e35-56b126475fb8}">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3191</Words>
  <Characters>3508</Characters>
  <Lines>0</Lines>
  <Paragraphs>0</Paragraphs>
  <TotalTime>10</TotalTime>
  <ScaleCrop>false</ScaleCrop>
  <LinksUpToDate>false</LinksUpToDate>
  <CharactersWithSpaces>3622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2025-12-19T07:59:54Z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80AFF9833E7D48FD8AC8F35EB9BC6AAE_13</vt:lpwstr>
  </property>
  <property fmtid="{D5CDD505-2E9C-101B-9397-08002B2CF9AE}" pid="4" name="KSOTemplateDocerSaveRecord">
    <vt:lpwstr>eyJoZGlkIjoiZGZjODNjNjE4Y2U2ZWJjYTMzYTk3NGZjY2FkYmE1ZGUiLCJ1c2VySWQiOiI2NjM1OTQ2NjkifQ==</vt:lpwstr>
  </property>
</Properties>
</file>